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D98FE" w14:textId="77777777" w:rsidR="00A92421" w:rsidRPr="00A1725B" w:rsidRDefault="00984A6F">
      <w:pPr>
        <w:spacing w:line="360" w:lineRule="auto"/>
        <w:jc w:val="center"/>
        <w:rPr>
          <w:b/>
          <w:bCs/>
          <w:caps/>
          <w:sz w:val="32"/>
          <w:szCs w:val="32"/>
          <w:lang w:val="lt-LT"/>
        </w:rPr>
      </w:pPr>
      <w:r w:rsidRPr="00A1725B">
        <w:rPr>
          <w:b/>
          <w:sz w:val="32"/>
          <w:szCs w:val="32"/>
          <w:lang w:val="lt-LT"/>
        </w:rPr>
        <w:t>Ukmergės</w:t>
      </w:r>
      <w:r w:rsidR="0009646C" w:rsidRPr="00A1725B">
        <w:rPr>
          <w:b/>
          <w:sz w:val="32"/>
          <w:szCs w:val="32"/>
          <w:lang w:val="lt-LT"/>
        </w:rPr>
        <w:t xml:space="preserve"> rajono savivaldybės administracija</w:t>
      </w:r>
    </w:p>
    <w:p w14:paraId="14132F14" w14:textId="77777777" w:rsidR="00A92421" w:rsidRPr="00A1725B" w:rsidRDefault="00A92421">
      <w:pPr>
        <w:spacing w:line="360" w:lineRule="auto"/>
        <w:jc w:val="center"/>
        <w:rPr>
          <w:b/>
          <w:bCs/>
          <w:caps/>
          <w:lang w:val="lt-LT"/>
        </w:rPr>
      </w:pPr>
    </w:p>
    <w:p w14:paraId="3F01CDD6" w14:textId="77777777" w:rsidR="002F2B25" w:rsidRPr="00A1725B" w:rsidRDefault="002F2B25">
      <w:pPr>
        <w:spacing w:line="360" w:lineRule="auto"/>
        <w:jc w:val="center"/>
        <w:rPr>
          <w:b/>
          <w:bCs/>
          <w:caps/>
          <w:lang w:val="lt-LT"/>
        </w:rPr>
      </w:pPr>
    </w:p>
    <w:p w14:paraId="43424DBA" w14:textId="77777777" w:rsidR="00A92421" w:rsidRPr="00A1725B" w:rsidRDefault="00A92421">
      <w:pPr>
        <w:spacing w:line="360" w:lineRule="auto"/>
        <w:jc w:val="center"/>
        <w:rPr>
          <w:b/>
          <w:bCs/>
          <w:caps/>
          <w:szCs w:val="52"/>
          <w:lang w:val="lt-LT"/>
        </w:rPr>
      </w:pPr>
    </w:p>
    <w:p w14:paraId="61ACC13E" w14:textId="77777777" w:rsidR="007A5C72" w:rsidRPr="00A1725B" w:rsidRDefault="007A5C72">
      <w:pPr>
        <w:spacing w:line="360" w:lineRule="auto"/>
        <w:jc w:val="center"/>
        <w:rPr>
          <w:b/>
          <w:bCs/>
          <w:caps/>
          <w:szCs w:val="52"/>
          <w:lang w:val="lt-LT"/>
        </w:rPr>
      </w:pPr>
    </w:p>
    <w:p w14:paraId="3B7E5E36" w14:textId="77777777" w:rsidR="0009646C" w:rsidRPr="00A1725B" w:rsidRDefault="0009646C">
      <w:pPr>
        <w:spacing w:line="360" w:lineRule="auto"/>
        <w:jc w:val="center"/>
        <w:rPr>
          <w:b/>
          <w:bCs/>
          <w:caps/>
          <w:szCs w:val="52"/>
          <w:lang w:val="lt-LT"/>
        </w:rPr>
      </w:pPr>
    </w:p>
    <w:p w14:paraId="79F10CAA" w14:textId="77777777" w:rsidR="002F2B25" w:rsidRPr="00A1725B" w:rsidRDefault="002F2B25">
      <w:pPr>
        <w:spacing w:line="360" w:lineRule="auto"/>
        <w:jc w:val="center"/>
        <w:rPr>
          <w:b/>
          <w:bCs/>
          <w:caps/>
          <w:szCs w:val="52"/>
          <w:lang w:val="lt-LT"/>
        </w:rPr>
      </w:pPr>
    </w:p>
    <w:p w14:paraId="2F7FC7CD" w14:textId="77777777" w:rsidR="002F2B25" w:rsidRPr="00A1725B" w:rsidRDefault="002F2B25">
      <w:pPr>
        <w:spacing w:line="360" w:lineRule="auto"/>
        <w:jc w:val="center"/>
        <w:rPr>
          <w:b/>
          <w:bCs/>
          <w:caps/>
          <w:szCs w:val="52"/>
          <w:lang w:val="lt-LT"/>
        </w:rPr>
      </w:pPr>
    </w:p>
    <w:p w14:paraId="5420C8A1" w14:textId="77777777" w:rsidR="002F2B25" w:rsidRPr="00A1725B" w:rsidRDefault="002F2B25">
      <w:pPr>
        <w:spacing w:line="360" w:lineRule="auto"/>
        <w:jc w:val="center"/>
        <w:rPr>
          <w:b/>
          <w:bCs/>
          <w:caps/>
          <w:szCs w:val="52"/>
          <w:lang w:val="lt-LT"/>
        </w:rPr>
      </w:pPr>
    </w:p>
    <w:p w14:paraId="08BDBB6F" w14:textId="77777777" w:rsidR="00BE6EFA" w:rsidRPr="00A1725B" w:rsidRDefault="0004240D">
      <w:pPr>
        <w:spacing w:line="360" w:lineRule="auto"/>
        <w:jc w:val="center"/>
        <w:rPr>
          <w:bCs/>
          <w:sz w:val="48"/>
          <w:szCs w:val="48"/>
          <w:lang w:val="lt-LT"/>
        </w:rPr>
      </w:pPr>
      <w:r w:rsidRPr="00A1725B">
        <w:rPr>
          <w:b/>
          <w:bCs/>
          <w:caps/>
          <w:sz w:val="48"/>
          <w:szCs w:val="48"/>
          <w:lang w:val="lt-LT"/>
        </w:rPr>
        <w:t>Ukmergės rajono</w:t>
      </w:r>
      <w:r w:rsidR="002F2B25" w:rsidRPr="00A1725B">
        <w:rPr>
          <w:b/>
          <w:bCs/>
          <w:caps/>
          <w:sz w:val="48"/>
          <w:szCs w:val="48"/>
          <w:lang w:val="lt-LT"/>
        </w:rPr>
        <w:t xml:space="preserve"> SAVIVALDYBĖS</w:t>
      </w:r>
      <w:r w:rsidR="00B64666" w:rsidRPr="00A1725B">
        <w:rPr>
          <w:b/>
          <w:bCs/>
          <w:caps/>
          <w:sz w:val="48"/>
          <w:szCs w:val="48"/>
          <w:lang w:val="lt-LT"/>
        </w:rPr>
        <w:t xml:space="preserve"> želdynų ir želdinių būklės 202</w:t>
      </w:r>
      <w:r w:rsidR="007F26E4" w:rsidRPr="00A1725B">
        <w:rPr>
          <w:b/>
          <w:bCs/>
          <w:caps/>
          <w:sz w:val="48"/>
          <w:szCs w:val="48"/>
          <w:lang w:val="lt-LT"/>
        </w:rPr>
        <w:t>4</w:t>
      </w:r>
      <w:r w:rsidR="00A92421" w:rsidRPr="00A1725B">
        <w:rPr>
          <w:b/>
          <w:bCs/>
          <w:caps/>
          <w:sz w:val="48"/>
          <w:szCs w:val="48"/>
          <w:lang w:val="lt-LT"/>
        </w:rPr>
        <w:t xml:space="preserve"> metais stebėsenos rezultatai</w:t>
      </w:r>
      <w:r w:rsidR="0009646C" w:rsidRPr="00A1725B">
        <w:rPr>
          <w:b/>
          <w:bCs/>
          <w:caps/>
          <w:sz w:val="48"/>
          <w:szCs w:val="48"/>
          <w:lang w:val="lt-LT"/>
        </w:rPr>
        <w:t xml:space="preserve"> </w:t>
      </w:r>
    </w:p>
    <w:p w14:paraId="71CC36DC" w14:textId="77777777" w:rsidR="00A92421" w:rsidRPr="00A1725B" w:rsidRDefault="00BE6EFA" w:rsidP="0009646C">
      <w:pPr>
        <w:pStyle w:val="Porat"/>
        <w:tabs>
          <w:tab w:val="clear" w:pos="4153"/>
          <w:tab w:val="clear" w:pos="8306"/>
        </w:tabs>
        <w:spacing w:line="360" w:lineRule="auto"/>
        <w:jc w:val="center"/>
        <w:rPr>
          <w:bCs/>
          <w:i/>
          <w:caps/>
          <w:sz w:val="40"/>
          <w:szCs w:val="40"/>
          <w:lang w:val="lt-LT"/>
        </w:rPr>
      </w:pPr>
      <w:r w:rsidRPr="00A1725B">
        <w:rPr>
          <w:bCs/>
          <w:i/>
          <w:sz w:val="40"/>
          <w:szCs w:val="40"/>
          <w:lang w:val="lt-LT"/>
        </w:rPr>
        <w:t>(Ataskaita)</w:t>
      </w:r>
    </w:p>
    <w:p w14:paraId="42619633" w14:textId="77777777" w:rsidR="00A92421" w:rsidRPr="00A1725B" w:rsidRDefault="00A92421">
      <w:pPr>
        <w:spacing w:line="360" w:lineRule="auto"/>
        <w:jc w:val="center"/>
        <w:rPr>
          <w:b/>
          <w:bCs/>
          <w:caps/>
          <w:lang w:val="lt-LT"/>
        </w:rPr>
      </w:pPr>
    </w:p>
    <w:p w14:paraId="34CBFB2B" w14:textId="77777777" w:rsidR="007A5C72" w:rsidRPr="00A1725B" w:rsidRDefault="007A5C72">
      <w:pPr>
        <w:spacing w:line="360" w:lineRule="auto"/>
        <w:jc w:val="center"/>
        <w:rPr>
          <w:bCs/>
          <w:caps/>
          <w:lang w:val="lt-LT"/>
        </w:rPr>
      </w:pPr>
    </w:p>
    <w:p w14:paraId="106F75E5" w14:textId="77777777" w:rsidR="0009646C" w:rsidRPr="00A1725B" w:rsidRDefault="0009646C">
      <w:pPr>
        <w:spacing w:line="360" w:lineRule="auto"/>
        <w:jc w:val="center"/>
        <w:rPr>
          <w:bCs/>
          <w:caps/>
          <w:lang w:val="lt-LT"/>
        </w:rPr>
      </w:pPr>
    </w:p>
    <w:p w14:paraId="1F0A7A6E" w14:textId="77777777" w:rsidR="007A5C72" w:rsidRPr="00A1725B" w:rsidRDefault="007A5C72">
      <w:pPr>
        <w:spacing w:line="360" w:lineRule="auto"/>
        <w:jc w:val="center"/>
        <w:rPr>
          <w:bCs/>
          <w:caps/>
          <w:lang w:val="lt-LT"/>
        </w:rPr>
      </w:pPr>
    </w:p>
    <w:p w14:paraId="70079630" w14:textId="77777777" w:rsidR="0009646C" w:rsidRPr="00A1725B" w:rsidRDefault="0009646C">
      <w:pPr>
        <w:spacing w:line="360" w:lineRule="auto"/>
        <w:jc w:val="center"/>
        <w:rPr>
          <w:bCs/>
          <w:caps/>
          <w:lang w:val="lt-LT"/>
        </w:rPr>
      </w:pPr>
    </w:p>
    <w:p w14:paraId="6E19B389" w14:textId="77777777" w:rsidR="00A92421" w:rsidRPr="00A1725B" w:rsidRDefault="0009646C" w:rsidP="0009646C">
      <w:pPr>
        <w:spacing w:line="360" w:lineRule="auto"/>
        <w:jc w:val="right"/>
        <w:rPr>
          <w:lang w:val="lt-LT"/>
        </w:rPr>
      </w:pPr>
      <w:r w:rsidRPr="00A1725B">
        <w:rPr>
          <w:lang w:val="lt-LT"/>
        </w:rPr>
        <w:t xml:space="preserve">Vykdytojas: </w:t>
      </w:r>
      <w:r w:rsidR="003016D8" w:rsidRPr="00A1725B">
        <w:rPr>
          <w:lang w:val="lt-LT"/>
        </w:rPr>
        <w:t>UAB Želdynų vizija</w:t>
      </w:r>
    </w:p>
    <w:p w14:paraId="6B097199" w14:textId="77777777" w:rsidR="00874D21" w:rsidRPr="00A1725B" w:rsidRDefault="00874D21">
      <w:pPr>
        <w:pStyle w:val="Porat"/>
        <w:tabs>
          <w:tab w:val="clear" w:pos="4153"/>
          <w:tab w:val="clear" w:pos="8306"/>
        </w:tabs>
        <w:spacing w:line="360" w:lineRule="auto"/>
        <w:jc w:val="center"/>
        <w:rPr>
          <w:lang w:val="lt-LT"/>
        </w:rPr>
      </w:pPr>
    </w:p>
    <w:p w14:paraId="6457EAE6" w14:textId="77777777" w:rsidR="00874D21" w:rsidRPr="00A1725B" w:rsidRDefault="00874D21">
      <w:pPr>
        <w:pStyle w:val="Porat"/>
        <w:tabs>
          <w:tab w:val="clear" w:pos="4153"/>
          <w:tab w:val="clear" w:pos="8306"/>
        </w:tabs>
        <w:spacing w:line="360" w:lineRule="auto"/>
        <w:jc w:val="center"/>
        <w:rPr>
          <w:lang w:val="lt-LT"/>
        </w:rPr>
      </w:pPr>
    </w:p>
    <w:p w14:paraId="1BDB5E30" w14:textId="77777777" w:rsidR="00874D21" w:rsidRPr="00A1725B" w:rsidRDefault="00874D21">
      <w:pPr>
        <w:pStyle w:val="Porat"/>
        <w:tabs>
          <w:tab w:val="clear" w:pos="4153"/>
          <w:tab w:val="clear" w:pos="8306"/>
        </w:tabs>
        <w:spacing w:line="360" w:lineRule="auto"/>
        <w:jc w:val="center"/>
        <w:rPr>
          <w:lang w:val="lt-LT"/>
        </w:rPr>
      </w:pPr>
    </w:p>
    <w:p w14:paraId="49B908BD" w14:textId="77777777" w:rsidR="0009646C" w:rsidRPr="00A1725B" w:rsidRDefault="0009646C">
      <w:pPr>
        <w:pStyle w:val="Porat"/>
        <w:tabs>
          <w:tab w:val="clear" w:pos="4153"/>
          <w:tab w:val="clear" w:pos="8306"/>
        </w:tabs>
        <w:spacing w:line="360" w:lineRule="auto"/>
        <w:jc w:val="center"/>
        <w:rPr>
          <w:lang w:val="lt-LT"/>
        </w:rPr>
      </w:pPr>
    </w:p>
    <w:p w14:paraId="5A91286E" w14:textId="77777777" w:rsidR="0009646C" w:rsidRPr="00A1725B" w:rsidRDefault="0009646C">
      <w:pPr>
        <w:pStyle w:val="Porat"/>
        <w:tabs>
          <w:tab w:val="clear" w:pos="4153"/>
          <w:tab w:val="clear" w:pos="8306"/>
        </w:tabs>
        <w:spacing w:line="360" w:lineRule="auto"/>
        <w:jc w:val="center"/>
        <w:rPr>
          <w:lang w:val="lt-LT"/>
        </w:rPr>
      </w:pPr>
    </w:p>
    <w:p w14:paraId="0DC8E1C6" w14:textId="77777777" w:rsidR="0009646C" w:rsidRPr="00A1725B" w:rsidRDefault="0009646C">
      <w:pPr>
        <w:pStyle w:val="Porat"/>
        <w:tabs>
          <w:tab w:val="clear" w:pos="4153"/>
          <w:tab w:val="clear" w:pos="8306"/>
        </w:tabs>
        <w:spacing w:line="360" w:lineRule="auto"/>
        <w:jc w:val="center"/>
        <w:rPr>
          <w:lang w:val="lt-LT"/>
        </w:rPr>
      </w:pPr>
    </w:p>
    <w:p w14:paraId="6E8A2C4A" w14:textId="73D34FD9" w:rsidR="00874D21" w:rsidRPr="00A1725B" w:rsidRDefault="00946B16">
      <w:pPr>
        <w:pStyle w:val="Porat"/>
        <w:tabs>
          <w:tab w:val="clear" w:pos="4153"/>
          <w:tab w:val="clear" w:pos="8306"/>
        </w:tabs>
        <w:spacing w:line="360" w:lineRule="auto"/>
        <w:jc w:val="center"/>
        <w:rPr>
          <w:lang w:val="lt-LT"/>
        </w:rPr>
      </w:pPr>
      <w:r w:rsidRPr="00A1725B">
        <w:rPr>
          <w:noProof/>
          <w:lang w:val="lt-LT"/>
        </w:rPr>
        <mc:AlternateContent>
          <mc:Choice Requires="wps">
            <w:drawing>
              <wp:anchor distT="45720" distB="45720" distL="114300" distR="114300" simplePos="0" relativeHeight="251657728" behindDoc="0" locked="0" layoutInCell="1" allowOverlap="1" wp14:anchorId="5469AA33" wp14:editId="76CB644A">
                <wp:simplePos x="0" y="0"/>
                <wp:positionH relativeFrom="column">
                  <wp:posOffset>5640705</wp:posOffset>
                </wp:positionH>
                <wp:positionV relativeFrom="paragraph">
                  <wp:posOffset>1687830</wp:posOffset>
                </wp:positionV>
                <wp:extent cx="581660" cy="398145"/>
                <wp:effectExtent l="0" t="2540" r="3175" b="0"/>
                <wp:wrapSquare wrapText="bothSides"/>
                <wp:docPr id="1013065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660" cy="398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D64B09" w14:textId="77777777" w:rsidR="00EF568B" w:rsidRDefault="00EF568B" w:rsidP="00EF568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469AA33" id="_x0000_t202" coordsize="21600,21600" o:spt="202" path="m,l,21600r21600,l21600,xe">
                <v:stroke joinstyle="miter"/>
                <v:path gradientshapeok="t" o:connecttype="rect"/>
              </v:shapetype>
              <v:shape id="Text Box 2" o:spid="_x0000_s1026" type="#_x0000_t202" style="position:absolute;left:0;text-align:left;margin-left:444.15pt;margin-top:132.9pt;width:45.8pt;height:31.3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YkB8gEAAMkDAAAOAAAAZHJzL2Uyb0RvYy54bWysU9uO0zAQfUfiHyy/0zSlLd2o6Wrpqghp&#10;WZAWPsBxnItwPGbsNilfz9jJdgu8IfJgeTz2mTlnTra3Q6fZSaFrweQ8nc05U0ZC2Zo659++Ht5s&#10;OHNemFJoMCrnZ+X47e71q21vM7WABnSpkBGIcVlvc954b7MkcbJRnXAzsMpQsgLshKcQ66RE0RN6&#10;p5PFfL5OesDSIkjlHJ3ej0m+i/hVpaT/XFVOeaZzTr35uGJci7Amu63IahS2aeXUhviHLjrRGip6&#10;gboXXrAjtn9Bda1EcFD5mYQugapqpYociE06/4PNUyOsilxIHGcvMrn/BysfT0/2CzI/vIeBBhhJ&#10;OPsA8rtjBvaNMLW6Q4S+UaKkwmmQLOmty6anQWqXuQBS9J+gpCGLo4cINFTYBVWIJyN0GsD5Iroa&#10;PJN0uNqk6zVlJKXe3mzS5SpWENnzY4vOf1DQsbDJOdJMI7g4PTgfmhHZ85VQy4Fuy0OrdQywLvYa&#10;2UnQ/A/xm9B/u6ZNuGwgPBsRw0lkGYiNFP1QDJQMbAsoz8QXYfQT+Z82DeBPznryUs7dj6NAxZn+&#10;aEizm3S5DOaLwXL1bkEBXmeK64wwkqBy7jkbt3s/GvZosa0bqjROycAd6Vy1UYOXrqa+yS9Rmsnb&#10;wZDXcbz18gfufgEAAP//AwBQSwMEFAAGAAgAAAAhAAdFg5PgAAAACwEAAA8AAABkcnMvZG93bnJl&#10;di54bWxMj0FugzAQRfeVegdrInVTNaakgKGYqK3UqtukOcCAJ4CCbYSdQG5fd9UsR/P0//vldtED&#10;u9DkemskPK8jYGQaq3rTSjj8fD4JYM6jUThYQxKu5GBb3d+VWCg7mx1d9r5lIcS4AiV03o8F567p&#10;SKNb25FM+B3tpNGHc2q5mnAO4XrgcRSlXGNvQkOHI3101Jz2Zy3h+D0/Jvlcf/lDtntJ37HPanuV&#10;8mG1vL0C87T4fxj+9IM6VMGptmejHBskCCE2AZUQp0nYEIg8y3NgtYRNLBLgVclvN1S/AAAA//8D&#10;AFBLAQItABQABgAIAAAAIQC2gziS/gAAAOEBAAATAAAAAAAAAAAAAAAAAAAAAABbQ29udGVudF9U&#10;eXBlc10ueG1sUEsBAi0AFAAGAAgAAAAhADj9If/WAAAAlAEAAAsAAAAAAAAAAAAAAAAALwEAAF9y&#10;ZWxzLy5yZWxzUEsBAi0AFAAGAAgAAAAhACqhiQHyAQAAyQMAAA4AAAAAAAAAAAAAAAAALgIAAGRy&#10;cy9lMm9Eb2MueG1sUEsBAi0AFAAGAAgAAAAhAAdFg5PgAAAACwEAAA8AAAAAAAAAAAAAAAAATAQA&#10;AGRycy9kb3ducmV2LnhtbFBLBQYAAAAABAAEAPMAAABZBQAAAAA=&#10;" stroked="f">
                <v:textbox>
                  <w:txbxContent>
                    <w:p w14:paraId="54D64B09" w14:textId="77777777" w:rsidR="00EF568B" w:rsidRDefault="00EF568B" w:rsidP="00EF568B"/>
                  </w:txbxContent>
                </v:textbox>
                <w10:wrap type="square"/>
              </v:shape>
            </w:pict>
          </mc:Fallback>
        </mc:AlternateContent>
      </w:r>
    </w:p>
    <w:p w14:paraId="45D1F809" w14:textId="77777777" w:rsidR="00874D21" w:rsidRPr="00A1725B" w:rsidRDefault="00874D21">
      <w:pPr>
        <w:pStyle w:val="Porat"/>
        <w:tabs>
          <w:tab w:val="clear" w:pos="4153"/>
          <w:tab w:val="clear" w:pos="8306"/>
        </w:tabs>
        <w:spacing w:line="360" w:lineRule="auto"/>
        <w:jc w:val="center"/>
        <w:rPr>
          <w:lang w:val="lt-LT"/>
        </w:rPr>
      </w:pPr>
    </w:p>
    <w:p w14:paraId="23255381" w14:textId="77777777" w:rsidR="0091559B" w:rsidRPr="00A1725B" w:rsidRDefault="0091559B">
      <w:pPr>
        <w:pStyle w:val="Porat"/>
        <w:tabs>
          <w:tab w:val="clear" w:pos="4153"/>
          <w:tab w:val="clear" w:pos="8306"/>
        </w:tabs>
        <w:spacing w:line="360" w:lineRule="auto"/>
        <w:jc w:val="center"/>
        <w:rPr>
          <w:lang w:val="lt-LT"/>
        </w:rPr>
      </w:pPr>
    </w:p>
    <w:p w14:paraId="6A01345B" w14:textId="77777777" w:rsidR="00BE6EFA" w:rsidRPr="00A1725B" w:rsidRDefault="00BE6EFA">
      <w:pPr>
        <w:pStyle w:val="Porat"/>
        <w:tabs>
          <w:tab w:val="clear" w:pos="4153"/>
          <w:tab w:val="clear" w:pos="8306"/>
        </w:tabs>
        <w:spacing w:line="360" w:lineRule="auto"/>
        <w:jc w:val="center"/>
        <w:rPr>
          <w:lang w:val="lt-LT"/>
        </w:rPr>
      </w:pPr>
    </w:p>
    <w:p w14:paraId="4B42859D" w14:textId="77777777" w:rsidR="00A92421" w:rsidRPr="00A1725B" w:rsidRDefault="00B64666">
      <w:pPr>
        <w:pStyle w:val="Porat"/>
        <w:tabs>
          <w:tab w:val="clear" w:pos="4153"/>
          <w:tab w:val="clear" w:pos="8306"/>
        </w:tabs>
        <w:spacing w:line="360" w:lineRule="auto"/>
        <w:jc w:val="center"/>
        <w:rPr>
          <w:lang w:val="lt-LT"/>
        </w:rPr>
      </w:pPr>
      <w:r w:rsidRPr="00A1725B">
        <w:rPr>
          <w:lang w:val="lt-LT"/>
        </w:rPr>
        <w:t>202</w:t>
      </w:r>
      <w:r w:rsidR="007F26E4" w:rsidRPr="00A1725B">
        <w:rPr>
          <w:lang w:val="lt-LT"/>
        </w:rPr>
        <w:t>4</w:t>
      </w:r>
    </w:p>
    <w:p w14:paraId="520CA9DB" w14:textId="77777777" w:rsidR="00A92421" w:rsidRPr="00A1725B" w:rsidRDefault="0009646C">
      <w:pPr>
        <w:pStyle w:val="Porat"/>
        <w:tabs>
          <w:tab w:val="clear" w:pos="4153"/>
          <w:tab w:val="clear" w:pos="8306"/>
        </w:tabs>
        <w:spacing w:line="360" w:lineRule="auto"/>
        <w:jc w:val="center"/>
        <w:rPr>
          <w:lang w:val="lt-LT"/>
        </w:rPr>
      </w:pPr>
      <w:r w:rsidRPr="00A1725B">
        <w:rPr>
          <w:lang w:val="lt-LT"/>
        </w:rPr>
        <w:t>Lekėčiai</w:t>
      </w:r>
    </w:p>
    <w:p w14:paraId="4ADD1DE2" w14:textId="77777777" w:rsidR="002F2B25" w:rsidRPr="00A1725B" w:rsidRDefault="00874D21" w:rsidP="0009646C">
      <w:pPr>
        <w:spacing w:line="360" w:lineRule="auto"/>
        <w:jc w:val="center"/>
      </w:pPr>
      <w:r w:rsidRPr="00A1725B">
        <w:rPr>
          <w:lang w:val="lt-LT"/>
        </w:rPr>
        <w:br w:type="page"/>
      </w:r>
      <w:r w:rsidR="002F2B25" w:rsidRPr="00A1725B">
        <w:lastRenderedPageBreak/>
        <w:t>Turinys</w:t>
      </w:r>
    </w:p>
    <w:p w14:paraId="1FD05373" w14:textId="77777777" w:rsidR="00CC2892" w:rsidRPr="00A1725B" w:rsidRDefault="00CC2892" w:rsidP="0009646C">
      <w:pPr>
        <w:spacing w:line="360" w:lineRule="auto"/>
        <w:jc w:val="center"/>
      </w:pPr>
    </w:p>
    <w:p w14:paraId="161E2F48" w14:textId="77777777" w:rsidR="00CC2892" w:rsidRPr="00A1725B" w:rsidRDefault="00CC2892" w:rsidP="0009646C">
      <w:pPr>
        <w:spacing w:line="360" w:lineRule="auto"/>
        <w:jc w:val="center"/>
      </w:pPr>
    </w:p>
    <w:p w14:paraId="1F08A218" w14:textId="77777777" w:rsidR="002F2B25" w:rsidRPr="00A1725B" w:rsidRDefault="002F2B25" w:rsidP="00F46F42">
      <w:pPr>
        <w:spacing w:line="360" w:lineRule="auto"/>
        <w:rPr>
          <w:sz w:val="28"/>
          <w:szCs w:val="28"/>
          <w:lang w:val="lt-LT" w:eastAsia="lt-LT"/>
        </w:rPr>
      </w:pPr>
    </w:p>
    <w:p w14:paraId="293F2A64" w14:textId="77777777" w:rsidR="00CC2892" w:rsidRPr="00A1725B" w:rsidRDefault="00CC2892" w:rsidP="00CC2892">
      <w:pPr>
        <w:pStyle w:val="Turinys1"/>
        <w:rPr>
          <w:rFonts w:ascii="Aptos" w:hAnsi="Aptos"/>
          <w:noProof/>
          <w:kern w:val="2"/>
          <w:lang w:val="lt-LT" w:eastAsia="lt-LT"/>
        </w:rPr>
      </w:pPr>
      <w:r w:rsidRPr="00A1725B">
        <w:fldChar w:fldCharType="begin"/>
      </w:r>
      <w:r w:rsidRPr="00A1725B">
        <w:instrText xml:space="preserve"> TOC \o "1-3" \h \z \u </w:instrText>
      </w:r>
      <w:r w:rsidRPr="00A1725B">
        <w:fldChar w:fldCharType="separate"/>
      </w:r>
      <w:hyperlink w:anchor="_Toc184651803" w:history="1">
        <w:r w:rsidRPr="00A1725B">
          <w:rPr>
            <w:rStyle w:val="Hipersaitas"/>
            <w:noProof/>
            <w:color w:val="auto"/>
          </w:rPr>
          <w:t>Įvadas</w:t>
        </w:r>
        <w:r w:rsidRPr="00A1725B">
          <w:rPr>
            <w:noProof/>
            <w:webHidden/>
          </w:rPr>
          <w:tab/>
        </w:r>
        <w:r w:rsidRPr="00A1725B">
          <w:rPr>
            <w:noProof/>
            <w:webHidden/>
          </w:rPr>
          <w:fldChar w:fldCharType="begin"/>
        </w:r>
        <w:r w:rsidRPr="00A1725B">
          <w:rPr>
            <w:noProof/>
            <w:webHidden/>
          </w:rPr>
          <w:instrText xml:space="preserve"> PAGEREF _Toc184651803 \h </w:instrText>
        </w:r>
        <w:r w:rsidRPr="00A1725B">
          <w:rPr>
            <w:noProof/>
            <w:webHidden/>
          </w:rPr>
        </w:r>
        <w:r w:rsidRPr="00A1725B">
          <w:rPr>
            <w:noProof/>
            <w:webHidden/>
          </w:rPr>
          <w:fldChar w:fldCharType="separate"/>
        </w:r>
        <w:r w:rsidRPr="00A1725B">
          <w:rPr>
            <w:noProof/>
            <w:webHidden/>
          </w:rPr>
          <w:t>3</w:t>
        </w:r>
        <w:r w:rsidRPr="00A1725B">
          <w:rPr>
            <w:noProof/>
            <w:webHidden/>
          </w:rPr>
          <w:fldChar w:fldCharType="end"/>
        </w:r>
      </w:hyperlink>
    </w:p>
    <w:p w14:paraId="774A1697" w14:textId="77777777" w:rsidR="00CC2892" w:rsidRPr="00A1725B" w:rsidRDefault="00CC2892" w:rsidP="00CC2892">
      <w:pPr>
        <w:pStyle w:val="Turinys2"/>
        <w:spacing w:line="480" w:lineRule="auto"/>
        <w:rPr>
          <w:rFonts w:ascii="Aptos" w:hAnsi="Aptos"/>
          <w:noProof/>
          <w:kern w:val="2"/>
          <w:lang w:val="lt-LT" w:eastAsia="lt-LT"/>
        </w:rPr>
      </w:pPr>
      <w:hyperlink w:anchor="_Toc184651804" w:history="1">
        <w:r w:rsidRPr="00A1725B">
          <w:rPr>
            <w:rStyle w:val="Hipersaitas"/>
            <w:noProof/>
            <w:color w:val="auto"/>
            <w:lang w:val="lt-LT"/>
          </w:rPr>
          <w:t>1. Želdynų ir želdinių būklės stebėsenos vietos, stebimi parametrai ir stebėjimų periodiškumas</w:t>
        </w:r>
        <w:r w:rsidRPr="00A1725B">
          <w:rPr>
            <w:noProof/>
            <w:webHidden/>
          </w:rPr>
          <w:tab/>
        </w:r>
        <w:r w:rsidRPr="00A1725B">
          <w:rPr>
            <w:noProof/>
            <w:webHidden/>
          </w:rPr>
          <w:fldChar w:fldCharType="begin"/>
        </w:r>
        <w:r w:rsidRPr="00A1725B">
          <w:rPr>
            <w:noProof/>
            <w:webHidden/>
          </w:rPr>
          <w:instrText xml:space="preserve"> PAGEREF _Toc184651804 \h </w:instrText>
        </w:r>
        <w:r w:rsidRPr="00A1725B">
          <w:rPr>
            <w:noProof/>
            <w:webHidden/>
          </w:rPr>
        </w:r>
        <w:r w:rsidRPr="00A1725B">
          <w:rPr>
            <w:noProof/>
            <w:webHidden/>
          </w:rPr>
          <w:fldChar w:fldCharType="separate"/>
        </w:r>
        <w:r w:rsidRPr="00A1725B">
          <w:rPr>
            <w:noProof/>
            <w:webHidden/>
          </w:rPr>
          <w:t>4</w:t>
        </w:r>
        <w:r w:rsidRPr="00A1725B">
          <w:rPr>
            <w:noProof/>
            <w:webHidden/>
          </w:rPr>
          <w:fldChar w:fldCharType="end"/>
        </w:r>
      </w:hyperlink>
    </w:p>
    <w:p w14:paraId="70519E02" w14:textId="77777777" w:rsidR="00CC2892" w:rsidRPr="00A1725B" w:rsidRDefault="00CC2892" w:rsidP="00CC2892">
      <w:pPr>
        <w:pStyle w:val="Turinys3"/>
        <w:spacing w:line="480" w:lineRule="auto"/>
        <w:rPr>
          <w:rFonts w:ascii="Aptos" w:hAnsi="Aptos"/>
          <w:noProof/>
          <w:kern w:val="2"/>
          <w:lang w:val="lt-LT" w:eastAsia="lt-LT"/>
        </w:rPr>
      </w:pPr>
      <w:hyperlink w:anchor="_Toc184651805" w:history="1">
        <w:r w:rsidRPr="00A1725B">
          <w:rPr>
            <w:rStyle w:val="Hipersaitas"/>
            <w:noProof/>
            <w:color w:val="auto"/>
          </w:rPr>
          <w:t>1.1. Pastovaus stebėjimo taškai (PST) ir stebėsenos apimtis</w:t>
        </w:r>
        <w:r w:rsidRPr="00A1725B">
          <w:rPr>
            <w:noProof/>
            <w:webHidden/>
          </w:rPr>
          <w:tab/>
        </w:r>
        <w:r w:rsidRPr="00A1725B">
          <w:rPr>
            <w:noProof/>
            <w:webHidden/>
          </w:rPr>
          <w:fldChar w:fldCharType="begin"/>
        </w:r>
        <w:r w:rsidRPr="00A1725B">
          <w:rPr>
            <w:noProof/>
            <w:webHidden/>
          </w:rPr>
          <w:instrText xml:space="preserve"> PAGEREF _Toc184651805 \h </w:instrText>
        </w:r>
        <w:r w:rsidRPr="00A1725B">
          <w:rPr>
            <w:noProof/>
            <w:webHidden/>
          </w:rPr>
        </w:r>
        <w:r w:rsidRPr="00A1725B">
          <w:rPr>
            <w:noProof/>
            <w:webHidden/>
          </w:rPr>
          <w:fldChar w:fldCharType="separate"/>
        </w:r>
        <w:r w:rsidRPr="00A1725B">
          <w:rPr>
            <w:noProof/>
            <w:webHidden/>
          </w:rPr>
          <w:t>4</w:t>
        </w:r>
        <w:r w:rsidRPr="00A1725B">
          <w:rPr>
            <w:noProof/>
            <w:webHidden/>
          </w:rPr>
          <w:fldChar w:fldCharType="end"/>
        </w:r>
      </w:hyperlink>
    </w:p>
    <w:p w14:paraId="06279603" w14:textId="77777777" w:rsidR="00CC2892" w:rsidRPr="00A1725B" w:rsidRDefault="00CC2892" w:rsidP="00CC2892">
      <w:pPr>
        <w:pStyle w:val="Turinys3"/>
        <w:spacing w:line="480" w:lineRule="auto"/>
        <w:rPr>
          <w:rFonts w:ascii="Aptos" w:hAnsi="Aptos"/>
          <w:noProof/>
          <w:kern w:val="2"/>
          <w:lang w:val="lt-LT" w:eastAsia="lt-LT"/>
        </w:rPr>
      </w:pPr>
      <w:hyperlink w:anchor="_Toc184651806" w:history="1">
        <w:r w:rsidRPr="00A1725B">
          <w:rPr>
            <w:rStyle w:val="Hipersaitas"/>
            <w:noProof/>
            <w:color w:val="auto"/>
          </w:rPr>
          <w:t>1.2. Želdinių būklės vertinimo metodika</w:t>
        </w:r>
        <w:r w:rsidRPr="00A1725B">
          <w:rPr>
            <w:noProof/>
            <w:webHidden/>
          </w:rPr>
          <w:tab/>
        </w:r>
        <w:r w:rsidRPr="00A1725B">
          <w:rPr>
            <w:noProof/>
            <w:webHidden/>
          </w:rPr>
          <w:fldChar w:fldCharType="begin"/>
        </w:r>
        <w:r w:rsidRPr="00A1725B">
          <w:rPr>
            <w:noProof/>
            <w:webHidden/>
          </w:rPr>
          <w:instrText xml:space="preserve"> PAGEREF _Toc184651806 \h </w:instrText>
        </w:r>
        <w:r w:rsidRPr="00A1725B">
          <w:rPr>
            <w:noProof/>
            <w:webHidden/>
          </w:rPr>
        </w:r>
        <w:r w:rsidRPr="00A1725B">
          <w:rPr>
            <w:noProof/>
            <w:webHidden/>
          </w:rPr>
          <w:fldChar w:fldCharType="separate"/>
        </w:r>
        <w:r w:rsidRPr="00A1725B">
          <w:rPr>
            <w:noProof/>
            <w:webHidden/>
          </w:rPr>
          <w:t>5</w:t>
        </w:r>
        <w:r w:rsidRPr="00A1725B">
          <w:rPr>
            <w:noProof/>
            <w:webHidden/>
          </w:rPr>
          <w:fldChar w:fldCharType="end"/>
        </w:r>
      </w:hyperlink>
    </w:p>
    <w:p w14:paraId="37B29821" w14:textId="77777777" w:rsidR="00CC2892" w:rsidRPr="00A1725B" w:rsidRDefault="00CC2892" w:rsidP="00CC2892">
      <w:pPr>
        <w:pStyle w:val="Turinys2"/>
        <w:spacing w:line="480" w:lineRule="auto"/>
        <w:rPr>
          <w:rFonts w:ascii="Aptos" w:hAnsi="Aptos"/>
          <w:noProof/>
          <w:kern w:val="2"/>
          <w:lang w:val="lt-LT" w:eastAsia="lt-LT"/>
        </w:rPr>
      </w:pPr>
      <w:hyperlink w:anchor="_Toc184651807" w:history="1">
        <w:r w:rsidRPr="00A1725B">
          <w:rPr>
            <w:rStyle w:val="Hipersaitas"/>
            <w:noProof/>
            <w:color w:val="auto"/>
            <w:lang w:val="lt-LT"/>
          </w:rPr>
          <w:t>2. Ukmergės rajono savivaldybės želdynų ir želdinių būklės 2024 m. stebėsenos rezultatai</w:t>
        </w:r>
        <w:r w:rsidRPr="00A1725B">
          <w:rPr>
            <w:noProof/>
            <w:webHidden/>
          </w:rPr>
          <w:tab/>
        </w:r>
        <w:r w:rsidRPr="00A1725B">
          <w:rPr>
            <w:noProof/>
            <w:webHidden/>
          </w:rPr>
          <w:fldChar w:fldCharType="begin"/>
        </w:r>
        <w:r w:rsidRPr="00A1725B">
          <w:rPr>
            <w:noProof/>
            <w:webHidden/>
          </w:rPr>
          <w:instrText xml:space="preserve"> PAGEREF _Toc184651807 \h </w:instrText>
        </w:r>
        <w:r w:rsidRPr="00A1725B">
          <w:rPr>
            <w:noProof/>
            <w:webHidden/>
          </w:rPr>
        </w:r>
        <w:r w:rsidRPr="00A1725B">
          <w:rPr>
            <w:noProof/>
            <w:webHidden/>
          </w:rPr>
          <w:fldChar w:fldCharType="separate"/>
        </w:r>
        <w:r w:rsidRPr="00A1725B">
          <w:rPr>
            <w:noProof/>
            <w:webHidden/>
          </w:rPr>
          <w:t>7</w:t>
        </w:r>
        <w:r w:rsidRPr="00A1725B">
          <w:rPr>
            <w:noProof/>
            <w:webHidden/>
          </w:rPr>
          <w:fldChar w:fldCharType="end"/>
        </w:r>
      </w:hyperlink>
    </w:p>
    <w:p w14:paraId="5982F5D1" w14:textId="77777777" w:rsidR="00CC2892" w:rsidRPr="00A1725B" w:rsidRDefault="00CC2892" w:rsidP="00CC2892">
      <w:pPr>
        <w:pStyle w:val="Turinys3"/>
        <w:spacing w:line="480" w:lineRule="auto"/>
        <w:rPr>
          <w:rFonts w:ascii="Aptos" w:hAnsi="Aptos"/>
          <w:noProof/>
          <w:kern w:val="2"/>
          <w:lang w:val="lt-LT" w:eastAsia="lt-LT"/>
        </w:rPr>
      </w:pPr>
      <w:hyperlink w:anchor="_Toc184651808" w:history="1">
        <w:r w:rsidRPr="00A1725B">
          <w:rPr>
            <w:rStyle w:val="Hipersaitas"/>
            <w:noProof/>
            <w:color w:val="auto"/>
            <w:lang w:eastAsia="lt-LT"/>
          </w:rPr>
          <w:t xml:space="preserve">2.1. </w:t>
        </w:r>
        <w:r w:rsidRPr="00A1725B">
          <w:rPr>
            <w:rStyle w:val="Hipersaitas"/>
            <w:noProof/>
            <w:color w:val="auto"/>
          </w:rPr>
          <w:t>Želdynų</w:t>
        </w:r>
        <w:r w:rsidRPr="00A1725B">
          <w:rPr>
            <w:rStyle w:val="Hipersaitas"/>
            <w:noProof/>
            <w:color w:val="auto"/>
            <w:lang w:eastAsia="lt-LT"/>
          </w:rPr>
          <w:t xml:space="preserve"> ir želdinių augimo sąlygų ir būklės stebėsena</w:t>
        </w:r>
        <w:r w:rsidRPr="00A1725B">
          <w:rPr>
            <w:noProof/>
            <w:webHidden/>
          </w:rPr>
          <w:tab/>
        </w:r>
        <w:r w:rsidRPr="00A1725B">
          <w:rPr>
            <w:noProof/>
            <w:webHidden/>
          </w:rPr>
          <w:fldChar w:fldCharType="begin"/>
        </w:r>
        <w:r w:rsidRPr="00A1725B">
          <w:rPr>
            <w:noProof/>
            <w:webHidden/>
          </w:rPr>
          <w:instrText xml:space="preserve"> PAGEREF _Toc184651808 \h </w:instrText>
        </w:r>
        <w:r w:rsidRPr="00A1725B">
          <w:rPr>
            <w:noProof/>
            <w:webHidden/>
          </w:rPr>
        </w:r>
        <w:r w:rsidRPr="00A1725B">
          <w:rPr>
            <w:noProof/>
            <w:webHidden/>
          </w:rPr>
          <w:fldChar w:fldCharType="separate"/>
        </w:r>
        <w:r w:rsidRPr="00A1725B">
          <w:rPr>
            <w:noProof/>
            <w:webHidden/>
          </w:rPr>
          <w:t>10</w:t>
        </w:r>
        <w:r w:rsidRPr="00A1725B">
          <w:rPr>
            <w:noProof/>
            <w:webHidden/>
          </w:rPr>
          <w:fldChar w:fldCharType="end"/>
        </w:r>
      </w:hyperlink>
    </w:p>
    <w:p w14:paraId="101D25E0" w14:textId="77777777" w:rsidR="00CC2892" w:rsidRPr="00A1725B" w:rsidRDefault="00CC2892" w:rsidP="00CC2892">
      <w:pPr>
        <w:pStyle w:val="Turinys3"/>
        <w:spacing w:line="480" w:lineRule="auto"/>
        <w:rPr>
          <w:rFonts w:ascii="Aptos" w:hAnsi="Aptos"/>
          <w:noProof/>
          <w:kern w:val="2"/>
          <w:lang w:val="lt-LT" w:eastAsia="lt-LT"/>
        </w:rPr>
      </w:pPr>
      <w:hyperlink w:anchor="_Toc184651809" w:history="1">
        <w:r w:rsidRPr="00A1725B">
          <w:rPr>
            <w:rStyle w:val="Hipersaitas"/>
            <w:noProof/>
            <w:color w:val="auto"/>
          </w:rPr>
          <w:t>2.2. Grybinių ligų ir kenkėjų želdynuose stebėsena</w:t>
        </w:r>
        <w:r w:rsidRPr="00A1725B">
          <w:rPr>
            <w:noProof/>
            <w:webHidden/>
          </w:rPr>
          <w:tab/>
        </w:r>
        <w:r w:rsidRPr="00A1725B">
          <w:rPr>
            <w:noProof/>
            <w:webHidden/>
          </w:rPr>
          <w:fldChar w:fldCharType="begin"/>
        </w:r>
        <w:r w:rsidRPr="00A1725B">
          <w:rPr>
            <w:noProof/>
            <w:webHidden/>
          </w:rPr>
          <w:instrText xml:space="preserve"> PAGEREF _Toc184651809 \h </w:instrText>
        </w:r>
        <w:r w:rsidRPr="00A1725B">
          <w:rPr>
            <w:noProof/>
            <w:webHidden/>
          </w:rPr>
        </w:r>
        <w:r w:rsidRPr="00A1725B">
          <w:rPr>
            <w:noProof/>
            <w:webHidden/>
          </w:rPr>
          <w:fldChar w:fldCharType="separate"/>
        </w:r>
        <w:r w:rsidRPr="00A1725B">
          <w:rPr>
            <w:noProof/>
            <w:webHidden/>
          </w:rPr>
          <w:t>16</w:t>
        </w:r>
        <w:r w:rsidRPr="00A1725B">
          <w:rPr>
            <w:noProof/>
            <w:webHidden/>
          </w:rPr>
          <w:fldChar w:fldCharType="end"/>
        </w:r>
      </w:hyperlink>
    </w:p>
    <w:p w14:paraId="4942B8C6" w14:textId="77777777" w:rsidR="00CC2892" w:rsidRPr="00A1725B" w:rsidRDefault="00CC2892" w:rsidP="00CC2892">
      <w:pPr>
        <w:pStyle w:val="Turinys3"/>
        <w:spacing w:line="480" w:lineRule="auto"/>
        <w:rPr>
          <w:rFonts w:ascii="Aptos" w:hAnsi="Aptos"/>
          <w:noProof/>
          <w:kern w:val="2"/>
          <w:lang w:val="lt-LT" w:eastAsia="lt-LT"/>
        </w:rPr>
      </w:pPr>
      <w:hyperlink w:anchor="_Toc184651810" w:history="1">
        <w:r w:rsidRPr="00A1725B">
          <w:rPr>
            <w:rStyle w:val="Hipersaitas"/>
            <w:noProof/>
            <w:color w:val="auto"/>
          </w:rPr>
          <w:t>2.3. Žmogaus veiklos neigiamo poveikio želdiniams stebėsena</w:t>
        </w:r>
        <w:r w:rsidRPr="00A1725B">
          <w:rPr>
            <w:noProof/>
            <w:webHidden/>
          </w:rPr>
          <w:tab/>
        </w:r>
        <w:r w:rsidRPr="00A1725B">
          <w:rPr>
            <w:noProof/>
            <w:webHidden/>
          </w:rPr>
          <w:fldChar w:fldCharType="begin"/>
        </w:r>
        <w:r w:rsidRPr="00A1725B">
          <w:rPr>
            <w:noProof/>
            <w:webHidden/>
          </w:rPr>
          <w:instrText xml:space="preserve"> PAGEREF _Toc184651810 \h </w:instrText>
        </w:r>
        <w:r w:rsidRPr="00A1725B">
          <w:rPr>
            <w:noProof/>
            <w:webHidden/>
          </w:rPr>
        </w:r>
        <w:r w:rsidRPr="00A1725B">
          <w:rPr>
            <w:noProof/>
            <w:webHidden/>
          </w:rPr>
          <w:fldChar w:fldCharType="separate"/>
        </w:r>
        <w:r w:rsidRPr="00A1725B">
          <w:rPr>
            <w:noProof/>
            <w:webHidden/>
          </w:rPr>
          <w:t>18</w:t>
        </w:r>
        <w:r w:rsidRPr="00A1725B">
          <w:rPr>
            <w:noProof/>
            <w:webHidden/>
          </w:rPr>
          <w:fldChar w:fldCharType="end"/>
        </w:r>
      </w:hyperlink>
    </w:p>
    <w:p w14:paraId="1FB758D3" w14:textId="77777777" w:rsidR="00CC2892" w:rsidRPr="00A1725B" w:rsidRDefault="00CC2892" w:rsidP="00CC2892">
      <w:pPr>
        <w:pStyle w:val="Turinys1"/>
        <w:rPr>
          <w:rFonts w:ascii="Aptos" w:hAnsi="Aptos"/>
          <w:noProof/>
          <w:kern w:val="2"/>
          <w:lang w:val="lt-LT" w:eastAsia="lt-LT"/>
        </w:rPr>
      </w:pPr>
      <w:hyperlink w:anchor="_Toc184651811" w:history="1">
        <w:r w:rsidRPr="00A1725B">
          <w:rPr>
            <w:rStyle w:val="Hipersaitas"/>
            <w:noProof/>
            <w:color w:val="auto"/>
          </w:rPr>
          <w:t>Išvados</w:t>
        </w:r>
        <w:r w:rsidRPr="00A1725B">
          <w:rPr>
            <w:noProof/>
            <w:webHidden/>
          </w:rPr>
          <w:tab/>
        </w:r>
        <w:r w:rsidRPr="00A1725B">
          <w:rPr>
            <w:noProof/>
            <w:webHidden/>
          </w:rPr>
          <w:fldChar w:fldCharType="begin"/>
        </w:r>
        <w:r w:rsidRPr="00A1725B">
          <w:rPr>
            <w:noProof/>
            <w:webHidden/>
          </w:rPr>
          <w:instrText xml:space="preserve"> PAGEREF _Toc184651811 \h </w:instrText>
        </w:r>
        <w:r w:rsidRPr="00A1725B">
          <w:rPr>
            <w:noProof/>
            <w:webHidden/>
          </w:rPr>
        </w:r>
        <w:r w:rsidRPr="00A1725B">
          <w:rPr>
            <w:noProof/>
            <w:webHidden/>
          </w:rPr>
          <w:fldChar w:fldCharType="separate"/>
        </w:r>
        <w:r w:rsidRPr="00A1725B">
          <w:rPr>
            <w:noProof/>
            <w:webHidden/>
          </w:rPr>
          <w:t>20</w:t>
        </w:r>
        <w:r w:rsidRPr="00A1725B">
          <w:rPr>
            <w:noProof/>
            <w:webHidden/>
          </w:rPr>
          <w:fldChar w:fldCharType="end"/>
        </w:r>
      </w:hyperlink>
    </w:p>
    <w:p w14:paraId="57D768C6" w14:textId="77777777" w:rsidR="00CC2892" w:rsidRPr="00A1725B" w:rsidRDefault="00CC2892" w:rsidP="00CC2892">
      <w:pPr>
        <w:pStyle w:val="Turinys1"/>
        <w:rPr>
          <w:rFonts w:ascii="Aptos" w:hAnsi="Aptos"/>
          <w:noProof/>
          <w:kern w:val="2"/>
          <w:lang w:val="lt-LT" w:eastAsia="lt-LT"/>
        </w:rPr>
      </w:pPr>
      <w:hyperlink w:anchor="_Toc184651812" w:history="1">
        <w:r w:rsidRPr="00A1725B">
          <w:rPr>
            <w:rStyle w:val="Hipersaitas"/>
            <w:noProof/>
            <w:color w:val="auto"/>
          </w:rPr>
          <w:t>Rekomendacijos</w:t>
        </w:r>
        <w:r w:rsidRPr="00A1725B">
          <w:rPr>
            <w:noProof/>
            <w:webHidden/>
          </w:rPr>
          <w:tab/>
        </w:r>
        <w:r w:rsidRPr="00A1725B">
          <w:rPr>
            <w:noProof/>
            <w:webHidden/>
          </w:rPr>
          <w:fldChar w:fldCharType="begin"/>
        </w:r>
        <w:r w:rsidRPr="00A1725B">
          <w:rPr>
            <w:noProof/>
            <w:webHidden/>
          </w:rPr>
          <w:instrText xml:space="preserve"> PAGEREF _Toc184651812 \h </w:instrText>
        </w:r>
        <w:r w:rsidRPr="00A1725B">
          <w:rPr>
            <w:noProof/>
            <w:webHidden/>
          </w:rPr>
        </w:r>
        <w:r w:rsidRPr="00A1725B">
          <w:rPr>
            <w:noProof/>
            <w:webHidden/>
          </w:rPr>
          <w:fldChar w:fldCharType="separate"/>
        </w:r>
        <w:r w:rsidRPr="00A1725B">
          <w:rPr>
            <w:noProof/>
            <w:webHidden/>
          </w:rPr>
          <w:t>21</w:t>
        </w:r>
        <w:r w:rsidRPr="00A1725B">
          <w:rPr>
            <w:noProof/>
            <w:webHidden/>
          </w:rPr>
          <w:fldChar w:fldCharType="end"/>
        </w:r>
      </w:hyperlink>
    </w:p>
    <w:p w14:paraId="7DDB50C3" w14:textId="77777777" w:rsidR="00CC2892" w:rsidRPr="00A1725B" w:rsidRDefault="00CC2892" w:rsidP="00CC2892">
      <w:pPr>
        <w:pStyle w:val="Turinys1"/>
        <w:rPr>
          <w:rFonts w:ascii="Aptos" w:hAnsi="Aptos"/>
          <w:noProof/>
          <w:kern w:val="2"/>
          <w:lang w:val="lt-LT" w:eastAsia="lt-LT"/>
        </w:rPr>
      </w:pPr>
      <w:hyperlink w:anchor="_Toc184651813" w:history="1">
        <w:r w:rsidRPr="00A1725B">
          <w:rPr>
            <w:rStyle w:val="Hipersaitas"/>
            <w:noProof/>
            <w:color w:val="auto"/>
          </w:rPr>
          <w:t>Naudota literatūra</w:t>
        </w:r>
        <w:r w:rsidRPr="00A1725B">
          <w:rPr>
            <w:noProof/>
            <w:webHidden/>
          </w:rPr>
          <w:tab/>
        </w:r>
        <w:r w:rsidRPr="00A1725B">
          <w:rPr>
            <w:noProof/>
            <w:webHidden/>
          </w:rPr>
          <w:fldChar w:fldCharType="begin"/>
        </w:r>
        <w:r w:rsidRPr="00A1725B">
          <w:rPr>
            <w:noProof/>
            <w:webHidden/>
          </w:rPr>
          <w:instrText xml:space="preserve"> PAGEREF _Toc184651813 \h </w:instrText>
        </w:r>
        <w:r w:rsidRPr="00A1725B">
          <w:rPr>
            <w:noProof/>
            <w:webHidden/>
          </w:rPr>
        </w:r>
        <w:r w:rsidRPr="00A1725B">
          <w:rPr>
            <w:noProof/>
            <w:webHidden/>
          </w:rPr>
          <w:fldChar w:fldCharType="separate"/>
        </w:r>
        <w:r w:rsidRPr="00A1725B">
          <w:rPr>
            <w:noProof/>
            <w:webHidden/>
          </w:rPr>
          <w:t>22</w:t>
        </w:r>
        <w:r w:rsidRPr="00A1725B">
          <w:rPr>
            <w:noProof/>
            <w:webHidden/>
          </w:rPr>
          <w:fldChar w:fldCharType="end"/>
        </w:r>
      </w:hyperlink>
    </w:p>
    <w:p w14:paraId="61B64B10" w14:textId="77777777" w:rsidR="00CC2892" w:rsidRPr="00A1725B" w:rsidRDefault="00CC2892" w:rsidP="00CC2892">
      <w:pPr>
        <w:spacing w:line="480" w:lineRule="auto"/>
      </w:pPr>
      <w:r w:rsidRPr="00A1725B">
        <w:rPr>
          <w:b/>
          <w:bCs/>
          <w:noProof/>
        </w:rPr>
        <w:fldChar w:fldCharType="end"/>
      </w:r>
    </w:p>
    <w:p w14:paraId="296A9954" w14:textId="77777777" w:rsidR="005173E1" w:rsidRPr="00A1725B" w:rsidRDefault="005173E1"/>
    <w:p w14:paraId="7988F04C" w14:textId="77777777" w:rsidR="002F2B25" w:rsidRPr="00A1725B" w:rsidRDefault="002F2B25" w:rsidP="00B37FA7">
      <w:pPr>
        <w:spacing w:line="480" w:lineRule="auto"/>
        <w:ind w:right="281"/>
      </w:pPr>
    </w:p>
    <w:p w14:paraId="15778A13" w14:textId="77777777" w:rsidR="00874D21" w:rsidRPr="00A1725B" w:rsidRDefault="00874D21"/>
    <w:p w14:paraId="25F8B520" w14:textId="77777777" w:rsidR="00874D21" w:rsidRPr="00A1725B" w:rsidRDefault="00874D21">
      <w:pPr>
        <w:spacing w:line="360" w:lineRule="auto"/>
        <w:rPr>
          <w:lang w:val="lt-LT"/>
        </w:rPr>
      </w:pPr>
    </w:p>
    <w:p w14:paraId="51494545" w14:textId="77777777" w:rsidR="00A92421" w:rsidRPr="00A1725B" w:rsidRDefault="00874D21" w:rsidP="00710EE5">
      <w:pPr>
        <w:pStyle w:val="Antrat1"/>
        <w:spacing w:after="240"/>
      </w:pPr>
      <w:r w:rsidRPr="00A1725B">
        <w:br w:type="page"/>
      </w:r>
      <w:bookmarkStart w:id="0" w:name="_Toc84841606"/>
      <w:bookmarkStart w:id="1" w:name="_Toc84841719"/>
      <w:bookmarkStart w:id="2" w:name="_Toc124404817"/>
      <w:bookmarkStart w:id="3" w:name="_Toc184651717"/>
      <w:bookmarkStart w:id="4" w:name="_Toc184651803"/>
      <w:r w:rsidR="00A92421" w:rsidRPr="00A1725B">
        <w:lastRenderedPageBreak/>
        <w:t>Į</w:t>
      </w:r>
      <w:bookmarkEnd w:id="0"/>
      <w:bookmarkEnd w:id="1"/>
      <w:r w:rsidR="00B11151" w:rsidRPr="00A1725B">
        <w:t>vadas</w:t>
      </w:r>
      <w:bookmarkEnd w:id="2"/>
      <w:bookmarkEnd w:id="3"/>
      <w:bookmarkEnd w:id="4"/>
      <w:r w:rsidR="00A92421" w:rsidRPr="00A1725B">
        <w:rPr>
          <w:sz w:val="22"/>
        </w:rPr>
        <w:t xml:space="preserve"> </w:t>
      </w:r>
    </w:p>
    <w:p w14:paraId="02F34E33" w14:textId="77777777" w:rsidR="00AE4005" w:rsidRPr="00A1725B" w:rsidRDefault="00AE4005" w:rsidP="00AE4005">
      <w:pPr>
        <w:pStyle w:val="Porat"/>
        <w:spacing w:line="360" w:lineRule="auto"/>
        <w:ind w:firstLine="567"/>
        <w:jc w:val="both"/>
        <w:rPr>
          <w:lang w:val="lt-LT"/>
        </w:rPr>
      </w:pPr>
      <w:r w:rsidRPr="00A1725B">
        <w:rPr>
          <w:lang w:val="lt-LT"/>
        </w:rPr>
        <w:t xml:space="preserve">Viešosios erdvės ir miesto želdynai – labai svarbi urbanistinės struktūros dalis, skirta gyventojų poilsiui, rekreacijai, bendravimui, miesto ekologinių sąlygų gerinimui bei estetinio patrauklumo didinimui (Dringelis, Jakovlevas-Mateckis, 2012). Jie kuriami ir tvarkomi, atsižvelgiant į miesto bendruomenės poreikius. Medžiai laikomi vienais jautriausių aplinkos būklės indikatorių, iš visų gyvybės formų labiausiai tinkamų aplinkos būklei vertinti. Pagal medžių būklę galima spręsti apie aplinkoje vykstančius pokyčius (Stravinskienė 2002). </w:t>
      </w:r>
    </w:p>
    <w:p w14:paraId="4B0B9DBE" w14:textId="77777777" w:rsidR="00A431E4" w:rsidRPr="00A1725B" w:rsidRDefault="00A431E4" w:rsidP="00A431E4">
      <w:pPr>
        <w:pStyle w:val="Pagrindiniotekstotrauka"/>
        <w:spacing w:after="0" w:line="360" w:lineRule="auto"/>
        <w:ind w:left="0" w:firstLine="567"/>
        <w:jc w:val="both"/>
        <w:rPr>
          <w:lang w:val="lt-LT"/>
        </w:rPr>
      </w:pPr>
      <w:r w:rsidRPr="00A1725B">
        <w:rPr>
          <w:lang w:val="lt-LT"/>
        </w:rPr>
        <w:t xml:space="preserve">Medžių būklė mieste priklauso nuo klimato sąlygų augavietėje ir </w:t>
      </w:r>
      <w:r w:rsidR="00CE3C60" w:rsidRPr="00A1725B">
        <w:rPr>
          <w:lang w:val="lt-LT"/>
        </w:rPr>
        <w:t xml:space="preserve">ypač nuo jų </w:t>
      </w:r>
      <w:r w:rsidRPr="00A1725B">
        <w:rPr>
          <w:lang w:val="lt-LT"/>
        </w:rPr>
        <w:t>priežiūros veiksnių. Pagrindiniai priežiūros darbai yra tinkamų sodinukų parinkimas skirtingo tipo želdynams, teisingas augalų pasodinimas, naujai pasodintų medžių priežiūra po pasodinimo bei senesnių medžių priežiūros darbai – genėjimas, pavojingų medžių pašalinimas (</w:t>
      </w:r>
      <w:r w:rsidR="005A3CBE" w:rsidRPr="00A1725B">
        <w:rPr>
          <w:lang w:val="lt-LT"/>
        </w:rPr>
        <w:t>Žeimavičius ir kt.</w:t>
      </w:r>
      <w:r w:rsidRPr="00A1725B">
        <w:rPr>
          <w:lang w:val="lt-LT"/>
        </w:rPr>
        <w:t xml:space="preserve">, 2011). </w:t>
      </w:r>
    </w:p>
    <w:p w14:paraId="17AF6A1B" w14:textId="77777777" w:rsidR="00012D4C" w:rsidRPr="00A1725B" w:rsidRDefault="00012D4C" w:rsidP="00012D4C">
      <w:pPr>
        <w:spacing w:line="360" w:lineRule="auto"/>
        <w:ind w:firstLine="567"/>
        <w:jc w:val="both"/>
        <w:rPr>
          <w:lang w:val="lt-LT"/>
        </w:rPr>
      </w:pPr>
      <w:r w:rsidRPr="00A1725B">
        <w:rPr>
          <w:lang w:val="lt-LT"/>
        </w:rPr>
        <w:t xml:space="preserve">Lietuvoje želdynų ir želdinių apsaugos, priežiūros ir tvarkymo, želdynų kūrimo ir želdinių veisimo teisinio reguliavimo pagrindus, taip pat visuomeninius santykius, užtikrinančius kraštovaizdžio ir urbanistinės aplinkos savitumą ir kokybę nustato Lietuvos Respublikos </w:t>
      </w:r>
      <w:r w:rsidR="0009646C" w:rsidRPr="00A1725B">
        <w:rPr>
          <w:lang w:val="lt-LT"/>
        </w:rPr>
        <w:t>Ž</w:t>
      </w:r>
      <w:r w:rsidRPr="00A1725B">
        <w:rPr>
          <w:lang w:val="lt-LT"/>
        </w:rPr>
        <w:t xml:space="preserve">eldynų įstatymas (Lietuvos …, 2021). </w:t>
      </w:r>
      <w:r w:rsidR="00C15C1C" w:rsidRPr="00A1725B">
        <w:rPr>
          <w:lang w:val="lt-LT"/>
        </w:rPr>
        <w:t>Želdynų ir želdinių stebėsenos atlikimo tvarką reglamentuoja 2008 m. Aplinkos ministerijos patvirtintos želdynų ir želdinių būklės stebėsenos programos nuostatos (Želdynų …, 2008).</w:t>
      </w:r>
      <w:r w:rsidRPr="00A1725B">
        <w:rPr>
          <w:lang w:val="lt-LT"/>
        </w:rPr>
        <w:t xml:space="preserve"> </w:t>
      </w:r>
      <w:r w:rsidR="00BC2738" w:rsidRPr="00A1725B">
        <w:rPr>
          <w:lang w:val="lt-LT"/>
        </w:rPr>
        <w:t>Ukmergės</w:t>
      </w:r>
      <w:r w:rsidRPr="00A1725B">
        <w:rPr>
          <w:lang w:val="lt-LT"/>
        </w:rPr>
        <w:t xml:space="preserve"> rajono savivaldybė, 202</w:t>
      </w:r>
      <w:r w:rsidR="00BC2738" w:rsidRPr="00A1725B">
        <w:rPr>
          <w:lang w:val="lt-LT"/>
        </w:rPr>
        <w:t>1</w:t>
      </w:r>
      <w:r w:rsidRPr="00A1725B">
        <w:rPr>
          <w:lang w:val="lt-LT"/>
        </w:rPr>
        <w:t xml:space="preserve"> m. pasirengusi ir patvirtinusi savivaldybės teritorijos želdynų ir želdinių būklės stebėsenos programą ir programos įgyvendinimo priemonių bei želdinių stebėsenos planą 202</w:t>
      </w:r>
      <w:r w:rsidR="00BC2738" w:rsidRPr="00A1725B">
        <w:rPr>
          <w:lang w:val="lt-LT"/>
        </w:rPr>
        <w:t>2</w:t>
      </w:r>
      <w:r w:rsidRPr="00A1725B">
        <w:rPr>
          <w:lang w:val="lt-LT"/>
        </w:rPr>
        <w:t>–202</w:t>
      </w:r>
      <w:r w:rsidR="00BC2738" w:rsidRPr="00A1725B">
        <w:rPr>
          <w:lang w:val="lt-LT"/>
        </w:rPr>
        <w:t>6</w:t>
      </w:r>
      <w:r w:rsidRPr="00A1725B">
        <w:rPr>
          <w:lang w:val="lt-LT"/>
        </w:rPr>
        <w:t xml:space="preserve"> m. laikotarpiui, 202</w:t>
      </w:r>
      <w:r w:rsidR="002C13FB" w:rsidRPr="00A1725B">
        <w:rPr>
          <w:lang w:val="lt-LT"/>
        </w:rPr>
        <w:t>4</w:t>
      </w:r>
      <w:r w:rsidRPr="00A1725B">
        <w:rPr>
          <w:lang w:val="lt-LT"/>
        </w:rPr>
        <w:t xml:space="preserve"> m. </w:t>
      </w:r>
      <w:r w:rsidR="00C15C1C" w:rsidRPr="00A1725B">
        <w:rPr>
          <w:lang w:val="lt-LT"/>
        </w:rPr>
        <w:t xml:space="preserve">tęsia </w:t>
      </w:r>
      <w:r w:rsidR="002C13FB" w:rsidRPr="00A1725B">
        <w:rPr>
          <w:lang w:val="lt-LT"/>
        </w:rPr>
        <w:t>treči</w:t>
      </w:r>
      <w:r w:rsidR="00C15C1C" w:rsidRPr="00A1725B">
        <w:rPr>
          <w:lang w:val="lt-LT"/>
        </w:rPr>
        <w:t>ąjį miesto želdinių stebėsenos etapą</w:t>
      </w:r>
      <w:r w:rsidRPr="00A1725B">
        <w:rPr>
          <w:lang w:val="lt-LT"/>
        </w:rPr>
        <w:t>.</w:t>
      </w:r>
    </w:p>
    <w:p w14:paraId="3F863D63" w14:textId="77777777" w:rsidR="00E4064E" w:rsidRPr="00A1725B" w:rsidRDefault="00E13A6E" w:rsidP="00912744">
      <w:pPr>
        <w:widowControl w:val="0"/>
        <w:autoSpaceDE w:val="0"/>
        <w:autoSpaceDN w:val="0"/>
        <w:adjustRightInd w:val="0"/>
        <w:snapToGrid w:val="0"/>
        <w:spacing w:line="360" w:lineRule="auto"/>
        <w:ind w:firstLine="567"/>
        <w:jc w:val="both"/>
        <w:rPr>
          <w:lang w:val="lt-LT"/>
        </w:rPr>
      </w:pPr>
      <w:r w:rsidRPr="00A1725B">
        <w:rPr>
          <w:lang w:val="lt-LT" w:eastAsia="lt-LT"/>
        </w:rPr>
        <w:t>Stebėsenos tikslas –</w:t>
      </w:r>
      <w:r w:rsidR="00345DBC" w:rsidRPr="00A1725B">
        <w:rPr>
          <w:lang w:val="lt-LT" w:eastAsia="lt-LT"/>
        </w:rPr>
        <w:t xml:space="preserve"> </w:t>
      </w:r>
      <w:r w:rsidRPr="00A1725B">
        <w:rPr>
          <w:lang w:val="lt-LT" w:eastAsia="lt-LT"/>
        </w:rPr>
        <w:t xml:space="preserve">metais </w:t>
      </w:r>
      <w:r w:rsidR="003A6F1D" w:rsidRPr="00A1725B">
        <w:rPr>
          <w:lang w:val="lt-LT" w:eastAsia="lt-LT"/>
        </w:rPr>
        <w:t>vykdyti</w:t>
      </w:r>
      <w:r w:rsidRPr="00A1725B">
        <w:rPr>
          <w:lang w:val="lt-LT" w:eastAsia="lt-LT"/>
        </w:rPr>
        <w:t xml:space="preserve"> želdynų ir želdinių būklės tyrimus, gauti patikimus duomenis, kurie leistų nustatyti želdynų ir želdinių būklės kitimo tendencijas ir pagrįsti priemones, užtikrinančias želdynų ir želdinių būklės </w:t>
      </w:r>
      <w:r w:rsidR="00540D50" w:rsidRPr="00A1725B">
        <w:rPr>
          <w:lang w:val="lt-LT" w:eastAsia="lt-LT"/>
        </w:rPr>
        <w:t xml:space="preserve">palaikymą arba </w:t>
      </w:r>
      <w:r w:rsidRPr="00A1725B">
        <w:rPr>
          <w:lang w:val="lt-LT" w:eastAsia="lt-LT"/>
        </w:rPr>
        <w:t xml:space="preserve">gerėjimą. </w:t>
      </w:r>
      <w:r w:rsidR="002E0856" w:rsidRPr="00A1725B">
        <w:rPr>
          <w:lang w:val="lt-LT" w:eastAsia="lt-LT"/>
        </w:rPr>
        <w:t>Želdynų ir želdinių būklės stebėsenos a</w:t>
      </w:r>
      <w:r w:rsidRPr="00A1725B">
        <w:rPr>
          <w:lang w:val="lt-LT"/>
        </w:rPr>
        <w:t xml:space="preserve">taskaitoje pateikiami </w:t>
      </w:r>
      <w:r w:rsidR="005A2CA2" w:rsidRPr="00A1725B">
        <w:rPr>
          <w:lang w:val="lt-LT"/>
        </w:rPr>
        <w:t>202</w:t>
      </w:r>
      <w:r w:rsidR="00CE1323" w:rsidRPr="00A1725B">
        <w:rPr>
          <w:lang w:val="lt-LT"/>
        </w:rPr>
        <w:t>4</w:t>
      </w:r>
      <w:r w:rsidRPr="00A1725B">
        <w:rPr>
          <w:lang w:val="lt-LT"/>
        </w:rPr>
        <w:t xml:space="preserve"> m. </w:t>
      </w:r>
      <w:r w:rsidR="00BC2738" w:rsidRPr="00A1725B">
        <w:rPr>
          <w:lang w:val="lt-LT" w:eastAsia="lt-LT"/>
        </w:rPr>
        <w:t>Ukmergės</w:t>
      </w:r>
      <w:r w:rsidR="005A2CA2" w:rsidRPr="00A1725B">
        <w:rPr>
          <w:lang w:val="lt-LT" w:eastAsia="lt-LT"/>
        </w:rPr>
        <w:t xml:space="preserve"> rajono savivaldybės</w:t>
      </w:r>
      <w:r w:rsidR="005A2CA2" w:rsidRPr="00A1725B">
        <w:rPr>
          <w:lang w:val="lt-LT"/>
        </w:rPr>
        <w:t xml:space="preserve"> </w:t>
      </w:r>
      <w:r w:rsidRPr="00A1725B">
        <w:rPr>
          <w:lang w:val="lt-LT"/>
        </w:rPr>
        <w:t>želdynuose atliktos medžių būklę apibūdinančių rodiklių stebėsenos rezultatai</w:t>
      </w:r>
      <w:r w:rsidR="002E0856" w:rsidRPr="00A1725B">
        <w:rPr>
          <w:lang w:val="lt-LT"/>
        </w:rPr>
        <w:t xml:space="preserve"> pagal numatytas stebėjimo vietas</w:t>
      </w:r>
      <w:r w:rsidRPr="00A1725B">
        <w:rPr>
          <w:lang w:val="lt-LT"/>
        </w:rPr>
        <w:t>.</w:t>
      </w:r>
    </w:p>
    <w:p w14:paraId="1BEDE5EB" w14:textId="77777777" w:rsidR="00A92421" w:rsidRPr="00A1725B" w:rsidRDefault="00A92421">
      <w:pPr>
        <w:pStyle w:val="Porat"/>
        <w:tabs>
          <w:tab w:val="clear" w:pos="4153"/>
          <w:tab w:val="clear" w:pos="8306"/>
        </w:tabs>
        <w:spacing w:line="360" w:lineRule="auto"/>
        <w:ind w:firstLine="851"/>
        <w:jc w:val="both"/>
        <w:rPr>
          <w:lang w:val="lt-LT"/>
        </w:rPr>
      </w:pPr>
    </w:p>
    <w:p w14:paraId="109A31E1" w14:textId="77777777" w:rsidR="00A92421" w:rsidRPr="00A1725B" w:rsidRDefault="00E87F9A" w:rsidP="003A6F1D">
      <w:pPr>
        <w:pStyle w:val="Antrat2"/>
        <w:spacing w:line="360" w:lineRule="auto"/>
        <w:ind w:left="1134" w:right="1276" w:firstLine="142"/>
        <w:rPr>
          <w:lang w:val="lt-LT"/>
        </w:rPr>
      </w:pPr>
      <w:bookmarkStart w:id="5" w:name="_Toc84841720"/>
      <w:r w:rsidRPr="00A1725B">
        <w:rPr>
          <w:sz w:val="24"/>
          <w:lang w:val="lt-LT"/>
        </w:rPr>
        <w:br w:type="page"/>
      </w:r>
      <w:bookmarkStart w:id="6" w:name="_Toc124404818"/>
      <w:bookmarkStart w:id="7" w:name="_Toc184651718"/>
      <w:bookmarkStart w:id="8" w:name="_Toc184651804"/>
      <w:r w:rsidR="00A92421" w:rsidRPr="00A1725B">
        <w:rPr>
          <w:sz w:val="24"/>
          <w:lang w:val="lt-LT"/>
        </w:rPr>
        <w:lastRenderedPageBreak/>
        <w:t xml:space="preserve">1. </w:t>
      </w:r>
      <w:r w:rsidR="00B11151" w:rsidRPr="00A1725B">
        <w:rPr>
          <w:sz w:val="24"/>
          <w:lang w:val="lt-LT"/>
        </w:rPr>
        <w:t>Ž</w:t>
      </w:r>
      <w:r w:rsidR="00A92421" w:rsidRPr="00A1725B">
        <w:rPr>
          <w:sz w:val="24"/>
          <w:lang w:val="lt-LT"/>
        </w:rPr>
        <w:t xml:space="preserve">eldynų ir želdinių </w:t>
      </w:r>
      <w:r w:rsidR="00013D09" w:rsidRPr="00A1725B">
        <w:rPr>
          <w:sz w:val="24"/>
          <w:lang w:val="lt-LT"/>
        </w:rPr>
        <w:t xml:space="preserve">būklės </w:t>
      </w:r>
      <w:r w:rsidR="00A92421" w:rsidRPr="00A1725B">
        <w:rPr>
          <w:sz w:val="24"/>
          <w:lang w:val="lt-LT"/>
        </w:rPr>
        <w:t>stebėsenos vietos, stebimi parametrai</w:t>
      </w:r>
      <w:r w:rsidR="003A6F1D" w:rsidRPr="00A1725B">
        <w:rPr>
          <w:sz w:val="24"/>
          <w:lang w:val="lt-LT"/>
        </w:rPr>
        <w:t xml:space="preserve"> </w:t>
      </w:r>
      <w:r w:rsidR="00A92421" w:rsidRPr="00A1725B">
        <w:rPr>
          <w:sz w:val="24"/>
          <w:lang w:val="lt-LT"/>
        </w:rPr>
        <w:t>ir stebėjimų periodiškumas</w:t>
      </w:r>
      <w:bookmarkEnd w:id="5"/>
      <w:bookmarkEnd w:id="6"/>
      <w:bookmarkEnd w:id="7"/>
      <w:bookmarkEnd w:id="8"/>
    </w:p>
    <w:p w14:paraId="06783F7C" w14:textId="77777777" w:rsidR="00A92421" w:rsidRPr="00A1725B" w:rsidRDefault="00A92421">
      <w:pPr>
        <w:spacing w:line="360" w:lineRule="auto"/>
        <w:ind w:firstLine="340"/>
        <w:rPr>
          <w:b/>
          <w:bCs/>
          <w:smallCaps/>
          <w:sz w:val="16"/>
          <w:szCs w:val="16"/>
          <w:lang w:val="lt-LT"/>
        </w:rPr>
      </w:pPr>
    </w:p>
    <w:p w14:paraId="4E283B1B" w14:textId="77777777" w:rsidR="00A92421" w:rsidRPr="00A1725B" w:rsidRDefault="00B11151" w:rsidP="002E036D">
      <w:pPr>
        <w:pStyle w:val="Antrat3"/>
        <w:spacing w:after="240"/>
      </w:pPr>
      <w:bookmarkStart w:id="9" w:name="_Toc84841722"/>
      <w:bookmarkStart w:id="10" w:name="_Toc124404819"/>
      <w:bookmarkStart w:id="11" w:name="_Toc184651719"/>
      <w:bookmarkStart w:id="12" w:name="_Toc184651805"/>
      <w:r w:rsidRPr="00A1725B">
        <w:rPr>
          <w:sz w:val="24"/>
        </w:rPr>
        <w:t>1.</w:t>
      </w:r>
      <w:r w:rsidR="002D0BA0" w:rsidRPr="00A1725B">
        <w:rPr>
          <w:sz w:val="24"/>
        </w:rPr>
        <w:t>1</w:t>
      </w:r>
      <w:r w:rsidRPr="00A1725B">
        <w:rPr>
          <w:sz w:val="24"/>
        </w:rPr>
        <w:t xml:space="preserve">. </w:t>
      </w:r>
      <w:r w:rsidR="002D0BA0" w:rsidRPr="00A1725B">
        <w:rPr>
          <w:sz w:val="24"/>
        </w:rPr>
        <w:t>Pastovaus s</w:t>
      </w:r>
      <w:r w:rsidR="00A92421" w:rsidRPr="00A1725B">
        <w:rPr>
          <w:sz w:val="24"/>
        </w:rPr>
        <w:t>tebėjim</w:t>
      </w:r>
      <w:r w:rsidR="002D0BA0" w:rsidRPr="00A1725B">
        <w:rPr>
          <w:sz w:val="24"/>
        </w:rPr>
        <w:t>o taškai (PST) ir stebėsenos</w:t>
      </w:r>
      <w:r w:rsidR="00A92421" w:rsidRPr="00A1725B">
        <w:rPr>
          <w:sz w:val="24"/>
        </w:rPr>
        <w:t xml:space="preserve"> apimtis</w:t>
      </w:r>
      <w:bookmarkEnd w:id="9"/>
      <w:bookmarkEnd w:id="10"/>
      <w:bookmarkEnd w:id="11"/>
      <w:bookmarkEnd w:id="12"/>
    </w:p>
    <w:p w14:paraId="78706A73" w14:textId="77777777" w:rsidR="0009646C" w:rsidRPr="00A1725B" w:rsidRDefault="002D0BA0" w:rsidP="002D0BA0">
      <w:pPr>
        <w:pStyle w:val="Pagrindiniotekstotrauka2"/>
        <w:spacing w:after="0" w:line="360" w:lineRule="auto"/>
        <w:ind w:left="0" w:firstLine="567"/>
        <w:jc w:val="both"/>
      </w:pPr>
      <w:r w:rsidRPr="00A1725B">
        <w:t xml:space="preserve">Želdynų ir želdinių būklės stebėsena </w:t>
      </w:r>
      <w:r w:rsidR="0004240D" w:rsidRPr="00A1725B">
        <w:t>Ukmergės rajono</w:t>
      </w:r>
      <w:r w:rsidR="00905C20" w:rsidRPr="00A1725B">
        <w:t xml:space="preserve"> savivaldybėje</w:t>
      </w:r>
      <w:r w:rsidRPr="00A1725B">
        <w:t xml:space="preserve"> buvo atliekama pastovaus stebėjimo taškuose (PST) vadovaujantis 202</w:t>
      </w:r>
      <w:r w:rsidR="007556D7" w:rsidRPr="00A1725B">
        <w:t>1</w:t>
      </w:r>
      <w:r w:rsidRPr="00A1725B">
        <w:t xml:space="preserve"> m. gruodžio mėn. </w:t>
      </w:r>
      <w:r w:rsidR="0004240D" w:rsidRPr="00A1725B">
        <w:t xml:space="preserve">16 d. (Nr. 13-2146) </w:t>
      </w:r>
      <w:r w:rsidRPr="00A1725B">
        <w:t xml:space="preserve">patvirtinta </w:t>
      </w:r>
      <w:r w:rsidR="00037EB1" w:rsidRPr="00A1725B">
        <w:t>„</w:t>
      </w:r>
      <w:r w:rsidR="0004240D" w:rsidRPr="00A1725B">
        <w:t>Ukmergės rajono</w:t>
      </w:r>
      <w:r w:rsidRPr="00A1725B">
        <w:t xml:space="preserve"> savivaldybės želdynų ir želdinių būklės stebėsenos programa</w:t>
      </w:r>
      <w:r w:rsidR="00037EB1" w:rsidRPr="00A1725B">
        <w:t>“</w:t>
      </w:r>
      <w:r w:rsidRPr="00A1725B">
        <w:t xml:space="preserve"> bei </w:t>
      </w:r>
      <w:r w:rsidR="00037EB1" w:rsidRPr="00A1725B">
        <w:t>šios programos priedu „</w:t>
      </w:r>
      <w:r w:rsidRPr="00A1725B">
        <w:t>Želdynų ir želdinių būklės stebėsenos</w:t>
      </w:r>
      <w:r w:rsidR="00037EB1" w:rsidRPr="00A1725B">
        <w:t xml:space="preserve"> programos įgyvendinimo priemonės ir želdinių būklės stebėsenos planas 202</w:t>
      </w:r>
      <w:r w:rsidR="003060CC" w:rsidRPr="00A1725B">
        <w:t>2</w:t>
      </w:r>
      <w:r w:rsidR="00240A08" w:rsidRPr="00A1725B">
        <w:t>-</w:t>
      </w:r>
      <w:r w:rsidR="00037EB1" w:rsidRPr="00A1725B">
        <w:t>202</w:t>
      </w:r>
      <w:r w:rsidR="003060CC" w:rsidRPr="00A1725B">
        <w:t>6</w:t>
      </w:r>
      <w:r w:rsidR="00037EB1" w:rsidRPr="00A1725B">
        <w:t xml:space="preserve"> m</w:t>
      </w:r>
      <w:r w:rsidRPr="00A1725B">
        <w:t>.</w:t>
      </w:r>
      <w:r w:rsidR="00037EB1" w:rsidRPr="00A1725B">
        <w:t>“.</w:t>
      </w:r>
      <w:r w:rsidR="00F556AB" w:rsidRPr="00A1725B">
        <w:t xml:space="preserve"> </w:t>
      </w:r>
    </w:p>
    <w:p w14:paraId="0BB0B059" w14:textId="77777777" w:rsidR="002F3D6C" w:rsidRPr="00A1725B" w:rsidRDefault="004B1826" w:rsidP="002D0BA0">
      <w:pPr>
        <w:pStyle w:val="Pagrindiniotekstotrauka2"/>
        <w:spacing w:after="0" w:line="360" w:lineRule="auto"/>
        <w:ind w:left="0" w:firstLine="567"/>
        <w:jc w:val="both"/>
      </w:pPr>
      <w:r w:rsidRPr="00A1725B">
        <w:t>Ukmergės rajono</w:t>
      </w:r>
      <w:r w:rsidR="003E5917" w:rsidRPr="00A1725B">
        <w:t xml:space="preserve"> savivaldybės teritorijoje šie pastovaus stebėjimo taškai numatyti</w:t>
      </w:r>
      <w:r w:rsidR="002F3D6C" w:rsidRPr="00A1725B">
        <w:t xml:space="preserve"> </w:t>
      </w:r>
      <w:r w:rsidR="00CB77BF" w:rsidRPr="00A1725B">
        <w:t>vertinimui</w:t>
      </w:r>
      <w:r w:rsidR="003E5917" w:rsidRPr="00A1725B">
        <w:t xml:space="preserve"> </w:t>
      </w:r>
      <w:r w:rsidR="00BC2738" w:rsidRPr="00A1725B">
        <w:t>septyniose</w:t>
      </w:r>
      <w:r w:rsidR="003E5917" w:rsidRPr="00A1725B">
        <w:t xml:space="preserve"> vieto</w:t>
      </w:r>
      <w:r w:rsidR="002F5481" w:rsidRPr="00A1725B">
        <w:t>s</w:t>
      </w:r>
      <w:r w:rsidR="003E5917" w:rsidRPr="00A1725B">
        <w:t xml:space="preserve">e, kurios išsidėstė </w:t>
      </w:r>
      <w:r w:rsidRPr="00A1725B">
        <w:t>penkiose</w:t>
      </w:r>
      <w:r w:rsidR="003E5917" w:rsidRPr="00A1725B">
        <w:t xml:space="preserve"> </w:t>
      </w:r>
      <w:r w:rsidRPr="00A1725B">
        <w:t>Ukmergės rajono</w:t>
      </w:r>
      <w:r w:rsidR="003060CC" w:rsidRPr="00A1725B">
        <w:t xml:space="preserve"> savivaldybės</w:t>
      </w:r>
      <w:r w:rsidR="003E5917" w:rsidRPr="00A1725B">
        <w:t xml:space="preserve"> seniūnijose (</w:t>
      </w:r>
      <w:r w:rsidR="00476031" w:rsidRPr="00A1725B">
        <w:t>1 </w:t>
      </w:r>
      <w:r w:rsidR="003E5917" w:rsidRPr="00A1725B">
        <w:t>lentelė).</w:t>
      </w:r>
      <w:r w:rsidR="00476031" w:rsidRPr="00A1725B">
        <w:t xml:space="preserve"> Priklausomai nuo </w:t>
      </w:r>
      <w:r w:rsidR="00A91469" w:rsidRPr="00A1725B">
        <w:t>stebėjimo vietos</w:t>
      </w:r>
      <w:r w:rsidR="00476031" w:rsidRPr="00A1725B">
        <w:t xml:space="preserve">, </w:t>
      </w:r>
      <w:r w:rsidR="003060CC" w:rsidRPr="00A1725B">
        <w:t>202</w:t>
      </w:r>
      <w:r w:rsidR="00CE1323" w:rsidRPr="00A1725B">
        <w:t>4</w:t>
      </w:r>
      <w:r w:rsidR="003060CC" w:rsidRPr="00A1725B">
        <w:t xml:space="preserve"> </w:t>
      </w:r>
      <w:r w:rsidR="00476031" w:rsidRPr="00A1725B">
        <w:t xml:space="preserve">m. </w:t>
      </w:r>
      <w:r w:rsidR="00B8700D" w:rsidRPr="00A1725B">
        <w:t>buvo atliekama</w:t>
      </w:r>
      <w:r w:rsidR="00476031" w:rsidRPr="00A1725B">
        <w:t xml:space="preserve"> želdynų ir želdinių augimo sąlygų ir būklės stebėsen</w:t>
      </w:r>
      <w:r w:rsidR="00B8700D" w:rsidRPr="00A1725B">
        <w:t>a</w:t>
      </w:r>
      <w:r w:rsidR="00476031" w:rsidRPr="00A1725B">
        <w:t>, grybinių ligų ir kenkėjų želdynuose stebėsen</w:t>
      </w:r>
      <w:r w:rsidR="00B8700D" w:rsidRPr="00A1725B">
        <w:t>a</w:t>
      </w:r>
      <w:r w:rsidR="00476031" w:rsidRPr="00A1725B">
        <w:t>, žmogaus veiklos neigiamo poveikio želdiniams stebėsen</w:t>
      </w:r>
      <w:r w:rsidR="00B8700D" w:rsidRPr="00A1725B">
        <w:t>a</w:t>
      </w:r>
      <w:r w:rsidR="002F3D6C" w:rsidRPr="00A1725B">
        <w:t xml:space="preserve"> bei introdukuotų medžių prisitaikymo prie vietinės aplinkos</w:t>
      </w:r>
      <w:r w:rsidR="00CB77BF" w:rsidRPr="00A1725B">
        <w:t xml:space="preserve"> stebėsen</w:t>
      </w:r>
      <w:r w:rsidR="00B8700D" w:rsidRPr="00A1725B">
        <w:t>a</w:t>
      </w:r>
      <w:r w:rsidR="002F3D6C" w:rsidRPr="00A1725B">
        <w:t>.</w:t>
      </w:r>
    </w:p>
    <w:p w14:paraId="1469EF78" w14:textId="77777777" w:rsidR="002E0856" w:rsidRPr="00A1725B" w:rsidRDefault="002E0856" w:rsidP="002D0BA0">
      <w:pPr>
        <w:pStyle w:val="Pagrindiniotekstotrauka2"/>
        <w:spacing w:after="0" w:line="360" w:lineRule="auto"/>
        <w:ind w:left="0" w:firstLine="567"/>
        <w:jc w:val="both"/>
      </w:pPr>
    </w:p>
    <w:p w14:paraId="3F149DB8" w14:textId="77777777" w:rsidR="002F3D6C" w:rsidRPr="00A1725B" w:rsidRDefault="002F3D6C" w:rsidP="002F3D6C">
      <w:pPr>
        <w:spacing w:line="360" w:lineRule="auto"/>
        <w:rPr>
          <w:b/>
          <w:bCs/>
          <w:lang w:val="lt-LT"/>
        </w:rPr>
      </w:pPr>
      <w:r w:rsidRPr="00A1725B">
        <w:rPr>
          <w:b/>
          <w:lang w:val="lt-LT"/>
        </w:rPr>
        <w:t>1 lentelė</w:t>
      </w:r>
      <w:r w:rsidRPr="00A1725B">
        <w:rPr>
          <w:b/>
          <w:bCs/>
          <w:lang w:val="lt-LT"/>
        </w:rPr>
        <w:t xml:space="preserve">. </w:t>
      </w:r>
      <w:r w:rsidRPr="00A1725B">
        <w:rPr>
          <w:bCs/>
          <w:lang w:val="lt-LT"/>
        </w:rPr>
        <w:t>Želdynų ir želdinių</w:t>
      </w:r>
      <w:r w:rsidRPr="00A1725B">
        <w:rPr>
          <w:b/>
          <w:bCs/>
          <w:lang w:val="lt-LT"/>
        </w:rPr>
        <w:t xml:space="preserve"> s</w:t>
      </w:r>
      <w:r w:rsidRPr="00A1725B">
        <w:rPr>
          <w:lang w:val="lt-LT"/>
        </w:rPr>
        <w:t xml:space="preserve">tebėjimo vietos ir stebėsenos pobūdis </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8"/>
        <w:gridCol w:w="2448"/>
        <w:gridCol w:w="4436"/>
      </w:tblGrid>
      <w:tr w:rsidR="00A1725B" w:rsidRPr="00A1725B" w14:paraId="697E2C8D" w14:textId="77777777" w:rsidTr="00775CD1">
        <w:tc>
          <w:tcPr>
            <w:tcW w:w="1235" w:type="pct"/>
            <w:tcBorders>
              <w:bottom w:val="nil"/>
            </w:tcBorders>
            <w:vAlign w:val="center"/>
          </w:tcPr>
          <w:p w14:paraId="14F36E7E" w14:textId="77777777" w:rsidR="002F3D6C" w:rsidRPr="00A1725B" w:rsidRDefault="002F3D6C" w:rsidP="00EF5F7B">
            <w:pPr>
              <w:jc w:val="center"/>
              <w:rPr>
                <w:bCs/>
                <w:sz w:val="22"/>
                <w:szCs w:val="22"/>
                <w:lang w:val="lt-LT"/>
              </w:rPr>
            </w:pPr>
            <w:r w:rsidRPr="00A1725B">
              <w:rPr>
                <w:bCs/>
                <w:sz w:val="22"/>
                <w:szCs w:val="22"/>
                <w:lang w:val="lt-LT"/>
              </w:rPr>
              <w:t>Savivaldybės vietovė, seniūnija</w:t>
            </w:r>
          </w:p>
        </w:tc>
        <w:tc>
          <w:tcPr>
            <w:tcW w:w="1339" w:type="pct"/>
            <w:tcBorders>
              <w:bottom w:val="nil"/>
            </w:tcBorders>
            <w:vAlign w:val="center"/>
          </w:tcPr>
          <w:p w14:paraId="59E298A9" w14:textId="77777777" w:rsidR="002F3D6C" w:rsidRPr="00A1725B" w:rsidRDefault="002F3D6C" w:rsidP="00EF5F7B">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b/>
                <w:bCs/>
                <w:sz w:val="22"/>
                <w:szCs w:val="22"/>
                <w:lang w:eastAsia="en-US"/>
              </w:rPr>
            </w:pPr>
            <w:r w:rsidRPr="00A1725B">
              <w:rPr>
                <w:rFonts w:ascii="Times New Roman" w:hAnsi="Times New Roman"/>
                <w:bCs/>
                <w:sz w:val="22"/>
                <w:szCs w:val="22"/>
                <w:lang w:eastAsia="en-US"/>
              </w:rPr>
              <w:t>Stebėjimo vietos pavadinimas</w:t>
            </w:r>
          </w:p>
        </w:tc>
        <w:tc>
          <w:tcPr>
            <w:tcW w:w="2426" w:type="pct"/>
            <w:tcBorders>
              <w:bottom w:val="nil"/>
            </w:tcBorders>
            <w:vAlign w:val="center"/>
          </w:tcPr>
          <w:p w14:paraId="650770C5" w14:textId="77777777" w:rsidR="002F3D6C" w:rsidRPr="00A1725B" w:rsidRDefault="002F3D6C" w:rsidP="00EF5F7B">
            <w:pPr>
              <w:jc w:val="center"/>
              <w:rPr>
                <w:bCs/>
                <w:sz w:val="22"/>
                <w:szCs w:val="22"/>
                <w:lang w:val="lt-LT"/>
              </w:rPr>
            </w:pPr>
            <w:r w:rsidRPr="00A1725B">
              <w:rPr>
                <w:bCs/>
                <w:sz w:val="22"/>
                <w:szCs w:val="22"/>
                <w:lang w:val="lt-LT"/>
              </w:rPr>
              <w:t>Stebėsenos pobūdis</w:t>
            </w:r>
          </w:p>
        </w:tc>
      </w:tr>
      <w:tr w:rsidR="00A1725B" w:rsidRPr="00A1725B" w14:paraId="6BD8FD24" w14:textId="77777777" w:rsidTr="00775CD1">
        <w:trPr>
          <w:cantSplit/>
          <w:trHeight w:val="1380"/>
        </w:trPr>
        <w:tc>
          <w:tcPr>
            <w:tcW w:w="1235" w:type="pct"/>
            <w:vAlign w:val="center"/>
          </w:tcPr>
          <w:p w14:paraId="28800826" w14:textId="77777777" w:rsidR="002F3D6C" w:rsidRPr="00A1725B" w:rsidRDefault="00775CD1" w:rsidP="00EF5F7B">
            <w:pPr>
              <w:rPr>
                <w:bCs/>
                <w:sz w:val="22"/>
                <w:szCs w:val="22"/>
                <w:lang w:val="lt-LT"/>
              </w:rPr>
            </w:pPr>
            <w:r w:rsidRPr="00A1725B">
              <w:rPr>
                <w:bCs/>
                <w:sz w:val="22"/>
                <w:szCs w:val="22"/>
                <w:lang w:val="lt-LT"/>
              </w:rPr>
              <w:t>Ukmergė (miestas)</w:t>
            </w:r>
          </w:p>
        </w:tc>
        <w:tc>
          <w:tcPr>
            <w:tcW w:w="1339" w:type="pct"/>
            <w:vAlign w:val="center"/>
          </w:tcPr>
          <w:p w14:paraId="52C554FF" w14:textId="77777777" w:rsidR="003060CC" w:rsidRPr="00A1725B" w:rsidRDefault="00775CD1" w:rsidP="003060CC">
            <w:pPr>
              <w:rPr>
                <w:bCs/>
                <w:sz w:val="22"/>
                <w:szCs w:val="22"/>
                <w:lang w:val="lt-LT"/>
              </w:rPr>
            </w:pPr>
            <w:r w:rsidRPr="00A1725B">
              <w:rPr>
                <w:bCs/>
                <w:sz w:val="22"/>
                <w:szCs w:val="22"/>
                <w:lang w:val="lt-LT"/>
              </w:rPr>
              <w:t>Kęstučio aikštės medžiai</w:t>
            </w:r>
          </w:p>
        </w:tc>
        <w:tc>
          <w:tcPr>
            <w:tcW w:w="2426" w:type="pct"/>
            <w:vAlign w:val="center"/>
          </w:tcPr>
          <w:p w14:paraId="775AA781" w14:textId="77777777" w:rsidR="002F3D6C" w:rsidRPr="00A1725B" w:rsidRDefault="003060CC" w:rsidP="00EF5F7B">
            <w:pPr>
              <w:rPr>
                <w:bCs/>
                <w:sz w:val="22"/>
                <w:szCs w:val="22"/>
                <w:lang w:val="lt-LT"/>
              </w:rPr>
            </w:pPr>
            <w:r w:rsidRPr="00A1725B">
              <w:rPr>
                <w:bCs/>
                <w:sz w:val="22"/>
                <w:szCs w:val="22"/>
                <w:lang w:val="lt-LT"/>
              </w:rPr>
              <w:t>Ligų ir kenkėjų stebėsena; žmogaus veiklos neigiamo poveikio stebėsena</w:t>
            </w:r>
            <w:r w:rsidR="00A91469" w:rsidRPr="00A1725B">
              <w:rPr>
                <w:bCs/>
                <w:sz w:val="22"/>
                <w:szCs w:val="22"/>
                <w:lang w:val="lt-LT"/>
              </w:rPr>
              <w:t>; medžių prisitaikymo prie aplinkos sąlygų stebėsena</w:t>
            </w:r>
            <w:r w:rsidRPr="00A1725B">
              <w:rPr>
                <w:bCs/>
                <w:sz w:val="22"/>
                <w:szCs w:val="22"/>
                <w:lang w:val="lt-LT"/>
              </w:rPr>
              <w:t xml:space="preserve">. </w:t>
            </w:r>
            <w:r w:rsidR="00775CD1" w:rsidRPr="00A1725B">
              <w:rPr>
                <w:bCs/>
                <w:sz w:val="22"/>
                <w:szCs w:val="22"/>
                <w:lang w:val="lt-LT"/>
              </w:rPr>
              <w:t>Aikštėje</w:t>
            </w:r>
            <w:r w:rsidRPr="00A1725B">
              <w:rPr>
                <w:bCs/>
                <w:sz w:val="22"/>
                <w:szCs w:val="22"/>
                <w:lang w:val="lt-LT"/>
              </w:rPr>
              <w:t xml:space="preserve"> stebimi </w:t>
            </w:r>
            <w:r w:rsidR="00775CD1" w:rsidRPr="00A1725B">
              <w:rPr>
                <w:bCs/>
                <w:sz w:val="22"/>
                <w:szCs w:val="22"/>
                <w:lang w:val="lt-LT"/>
              </w:rPr>
              <w:t>skirtingo amžiaus medžiai</w:t>
            </w:r>
            <w:r w:rsidRPr="00A1725B">
              <w:rPr>
                <w:bCs/>
                <w:sz w:val="22"/>
                <w:szCs w:val="22"/>
                <w:lang w:val="lt-LT"/>
              </w:rPr>
              <w:t>.</w:t>
            </w:r>
          </w:p>
        </w:tc>
      </w:tr>
      <w:tr w:rsidR="00A1725B" w:rsidRPr="00A1725B" w14:paraId="62AABB74" w14:textId="77777777" w:rsidTr="00775CD1">
        <w:trPr>
          <w:cantSplit/>
          <w:trHeight w:val="1090"/>
        </w:trPr>
        <w:tc>
          <w:tcPr>
            <w:tcW w:w="1235" w:type="pct"/>
            <w:vAlign w:val="center"/>
          </w:tcPr>
          <w:p w14:paraId="7E7442E3" w14:textId="77777777" w:rsidR="002F3D6C" w:rsidRPr="00A1725B" w:rsidRDefault="00775CD1" w:rsidP="00EF5F7B">
            <w:pPr>
              <w:rPr>
                <w:bCs/>
                <w:sz w:val="22"/>
                <w:szCs w:val="22"/>
                <w:lang w:val="lt-LT"/>
              </w:rPr>
            </w:pPr>
            <w:r w:rsidRPr="00A1725B">
              <w:rPr>
                <w:bCs/>
                <w:sz w:val="22"/>
                <w:szCs w:val="22"/>
                <w:lang w:val="lt-LT"/>
              </w:rPr>
              <w:t>Pivonijos seniūnija,</w:t>
            </w:r>
          </w:p>
          <w:p w14:paraId="4D37058F" w14:textId="77777777" w:rsidR="00775CD1" w:rsidRPr="00A1725B" w:rsidRDefault="00775CD1" w:rsidP="00EF5F7B">
            <w:pPr>
              <w:rPr>
                <w:bCs/>
                <w:sz w:val="22"/>
                <w:szCs w:val="22"/>
                <w:lang w:val="lt-LT"/>
              </w:rPr>
            </w:pPr>
            <w:r w:rsidRPr="00A1725B">
              <w:rPr>
                <w:bCs/>
                <w:sz w:val="22"/>
                <w:szCs w:val="22"/>
                <w:lang w:val="lt-LT"/>
              </w:rPr>
              <w:t xml:space="preserve">Krikštėnų dvaro parkas </w:t>
            </w:r>
          </w:p>
        </w:tc>
        <w:tc>
          <w:tcPr>
            <w:tcW w:w="1339" w:type="pct"/>
            <w:vAlign w:val="center"/>
          </w:tcPr>
          <w:p w14:paraId="52DD2BF8" w14:textId="77777777" w:rsidR="00A91469" w:rsidRPr="00A1725B" w:rsidRDefault="00775CD1" w:rsidP="00EF5F7B">
            <w:pPr>
              <w:rPr>
                <w:bCs/>
                <w:sz w:val="22"/>
                <w:szCs w:val="22"/>
                <w:lang w:val="lt-LT"/>
              </w:rPr>
            </w:pPr>
            <w:r w:rsidRPr="00A1725B">
              <w:rPr>
                <w:bCs/>
                <w:sz w:val="22"/>
                <w:szCs w:val="22"/>
                <w:lang w:val="lt-LT"/>
              </w:rPr>
              <w:t>Senasis ąžuolas;</w:t>
            </w:r>
          </w:p>
          <w:p w14:paraId="09ECADF3" w14:textId="77777777" w:rsidR="00775CD1" w:rsidRPr="00A1725B" w:rsidRDefault="00992798" w:rsidP="00EF5F7B">
            <w:pPr>
              <w:rPr>
                <w:bCs/>
                <w:sz w:val="22"/>
                <w:szCs w:val="22"/>
                <w:lang w:val="lt-LT"/>
              </w:rPr>
            </w:pPr>
            <w:r w:rsidRPr="00A1725B">
              <w:rPr>
                <w:bCs/>
                <w:sz w:val="22"/>
                <w:szCs w:val="22"/>
                <w:lang w:val="lt-LT"/>
              </w:rPr>
              <w:t>Balzaminiai</w:t>
            </w:r>
            <w:r w:rsidR="00775CD1" w:rsidRPr="00A1725B">
              <w:rPr>
                <w:bCs/>
                <w:sz w:val="22"/>
                <w:szCs w:val="22"/>
                <w:lang w:val="lt-LT"/>
              </w:rPr>
              <w:t xml:space="preserve"> kėniai (</w:t>
            </w:r>
            <w:r w:rsidR="00775CD1" w:rsidRPr="00A1725B">
              <w:rPr>
                <w:bCs/>
                <w:i/>
                <w:sz w:val="22"/>
                <w:szCs w:val="22"/>
                <w:lang w:val="lt-LT"/>
              </w:rPr>
              <w:t xml:space="preserve">Abies </w:t>
            </w:r>
            <w:r w:rsidRPr="00A1725B">
              <w:rPr>
                <w:bCs/>
                <w:i/>
                <w:sz w:val="22"/>
                <w:szCs w:val="22"/>
                <w:lang w:val="lt-LT"/>
              </w:rPr>
              <w:t>b</w:t>
            </w:r>
            <w:r w:rsidR="00775CD1" w:rsidRPr="00A1725B">
              <w:rPr>
                <w:bCs/>
                <w:i/>
                <w:sz w:val="22"/>
                <w:szCs w:val="22"/>
                <w:lang w:val="lt-LT"/>
              </w:rPr>
              <w:t>a</w:t>
            </w:r>
            <w:r w:rsidRPr="00A1725B">
              <w:rPr>
                <w:bCs/>
                <w:i/>
                <w:sz w:val="22"/>
                <w:szCs w:val="22"/>
                <w:lang w:val="lt-LT"/>
              </w:rPr>
              <w:t>lsamea</w:t>
            </w:r>
            <w:r w:rsidR="00775CD1" w:rsidRPr="00A1725B">
              <w:rPr>
                <w:bCs/>
                <w:sz w:val="22"/>
                <w:szCs w:val="22"/>
                <w:lang w:val="lt-LT"/>
              </w:rPr>
              <w:t>)</w:t>
            </w:r>
          </w:p>
        </w:tc>
        <w:tc>
          <w:tcPr>
            <w:tcW w:w="2426" w:type="pct"/>
            <w:vAlign w:val="center"/>
          </w:tcPr>
          <w:p w14:paraId="57DA097C" w14:textId="77777777" w:rsidR="002F3D6C" w:rsidRPr="00A1725B" w:rsidRDefault="00A91469" w:rsidP="00EF5F7B">
            <w:pPr>
              <w:pStyle w:val="HTMLiankstoformatuotas"/>
              <w:rPr>
                <w:rFonts w:ascii="Times New Roman" w:hAnsi="Times New Roman"/>
                <w:bCs/>
                <w:sz w:val="22"/>
                <w:szCs w:val="22"/>
              </w:rPr>
            </w:pPr>
            <w:r w:rsidRPr="00A1725B">
              <w:rPr>
                <w:rFonts w:ascii="Times New Roman" w:hAnsi="Times New Roman"/>
                <w:bCs/>
                <w:sz w:val="22"/>
                <w:szCs w:val="22"/>
              </w:rPr>
              <w:t xml:space="preserve">Ligų ir kenkėjų stebėsena; žmogaus veiklos neigiamo poveikio stebėsena; medžių prisitaikymo prie aplinkos sąlygų stebėsena. Stebimi visi </w:t>
            </w:r>
            <w:r w:rsidR="00775CD1" w:rsidRPr="00A1725B">
              <w:rPr>
                <w:rFonts w:ascii="Times New Roman" w:hAnsi="Times New Roman"/>
                <w:bCs/>
                <w:sz w:val="22"/>
                <w:szCs w:val="22"/>
              </w:rPr>
              <w:t>kėnio želdiniai</w:t>
            </w:r>
            <w:r w:rsidRPr="00A1725B">
              <w:rPr>
                <w:rFonts w:ascii="Times New Roman" w:hAnsi="Times New Roman"/>
                <w:bCs/>
                <w:sz w:val="22"/>
                <w:szCs w:val="22"/>
              </w:rPr>
              <w:t xml:space="preserve"> palei </w:t>
            </w:r>
            <w:r w:rsidR="00775CD1" w:rsidRPr="00A1725B">
              <w:rPr>
                <w:rFonts w:ascii="Times New Roman" w:hAnsi="Times New Roman"/>
                <w:bCs/>
                <w:sz w:val="22"/>
                <w:szCs w:val="22"/>
              </w:rPr>
              <w:t>gatvę (eilė)</w:t>
            </w:r>
            <w:r w:rsidRPr="00A1725B">
              <w:rPr>
                <w:rFonts w:ascii="Times New Roman" w:hAnsi="Times New Roman"/>
                <w:bCs/>
                <w:sz w:val="22"/>
                <w:szCs w:val="22"/>
              </w:rPr>
              <w:t xml:space="preserve"> ir </w:t>
            </w:r>
            <w:r w:rsidR="00775CD1" w:rsidRPr="00A1725B">
              <w:rPr>
                <w:rFonts w:ascii="Times New Roman" w:hAnsi="Times New Roman"/>
                <w:bCs/>
                <w:sz w:val="22"/>
                <w:szCs w:val="22"/>
              </w:rPr>
              <w:t>senasis ąžuolas</w:t>
            </w:r>
            <w:r w:rsidRPr="00A1725B">
              <w:rPr>
                <w:rFonts w:ascii="Times New Roman" w:hAnsi="Times New Roman"/>
                <w:bCs/>
                <w:sz w:val="22"/>
                <w:szCs w:val="22"/>
              </w:rPr>
              <w:t>.</w:t>
            </w:r>
          </w:p>
        </w:tc>
      </w:tr>
      <w:tr w:rsidR="00A1725B" w:rsidRPr="00A1725B" w14:paraId="2F66785E" w14:textId="77777777" w:rsidTr="00775CD1">
        <w:trPr>
          <w:cantSplit/>
          <w:trHeight w:val="1092"/>
        </w:trPr>
        <w:tc>
          <w:tcPr>
            <w:tcW w:w="1235" w:type="pct"/>
            <w:vAlign w:val="center"/>
          </w:tcPr>
          <w:p w14:paraId="4AE63013" w14:textId="77777777" w:rsidR="002F3D6C" w:rsidRPr="00A1725B" w:rsidRDefault="00775CD1" w:rsidP="00EF5F7B">
            <w:pPr>
              <w:rPr>
                <w:bCs/>
                <w:sz w:val="22"/>
                <w:szCs w:val="22"/>
                <w:lang w:val="lt-LT"/>
              </w:rPr>
            </w:pPr>
            <w:r w:rsidRPr="00A1725B">
              <w:rPr>
                <w:bCs/>
                <w:sz w:val="22"/>
                <w:szCs w:val="22"/>
                <w:lang w:val="lt-LT"/>
              </w:rPr>
              <w:t>Lyduokių seniūnija, Lyduokių dvaro parkas</w:t>
            </w:r>
          </w:p>
        </w:tc>
        <w:tc>
          <w:tcPr>
            <w:tcW w:w="1339" w:type="pct"/>
            <w:vAlign w:val="center"/>
          </w:tcPr>
          <w:p w14:paraId="7BCF280F" w14:textId="77777777" w:rsidR="00A91469" w:rsidRPr="00A1725B" w:rsidRDefault="00775CD1" w:rsidP="00EF5F7B">
            <w:pPr>
              <w:rPr>
                <w:bCs/>
                <w:sz w:val="22"/>
                <w:szCs w:val="22"/>
                <w:lang w:val="lt-LT"/>
              </w:rPr>
            </w:pPr>
            <w:r w:rsidRPr="00A1725B">
              <w:rPr>
                <w:bCs/>
                <w:sz w:val="22"/>
                <w:szCs w:val="22"/>
                <w:lang w:val="lt-LT"/>
              </w:rPr>
              <w:t>Lyduokių dvaro parko europiniai maumedžiai</w:t>
            </w:r>
          </w:p>
        </w:tc>
        <w:tc>
          <w:tcPr>
            <w:tcW w:w="2426" w:type="pct"/>
            <w:vAlign w:val="center"/>
          </w:tcPr>
          <w:p w14:paraId="5540BB83" w14:textId="77777777" w:rsidR="002F3D6C" w:rsidRPr="00A1725B" w:rsidRDefault="00A91469" w:rsidP="00EF5F7B">
            <w:pPr>
              <w:rPr>
                <w:bCs/>
                <w:sz w:val="22"/>
                <w:szCs w:val="22"/>
                <w:lang w:val="lt-LT"/>
              </w:rPr>
            </w:pPr>
            <w:r w:rsidRPr="00A1725B">
              <w:rPr>
                <w:bCs/>
                <w:sz w:val="22"/>
                <w:szCs w:val="22"/>
                <w:lang w:val="lt-LT"/>
              </w:rPr>
              <w:t>Želdinių būklės stebėsena. Ligų ir kenkėjų stebėsena; žmogaus veiklos neigiamo poveikio stebėsena; medžių prisitaikymo prie aplinkos sąlygų stebėsena. Pasirinkta tipinga atitinkanti įprastas želdinių augimo sąlygas grupė stebima ir vertinama palyginimo ir prognozės tikslu.</w:t>
            </w:r>
          </w:p>
        </w:tc>
      </w:tr>
      <w:tr w:rsidR="00A1725B" w:rsidRPr="00A1725B" w14:paraId="638669B7" w14:textId="77777777" w:rsidTr="00775CD1">
        <w:trPr>
          <w:cantSplit/>
          <w:trHeight w:val="1092"/>
        </w:trPr>
        <w:tc>
          <w:tcPr>
            <w:tcW w:w="1235" w:type="pct"/>
            <w:vAlign w:val="center"/>
          </w:tcPr>
          <w:p w14:paraId="09247795" w14:textId="77777777" w:rsidR="00775CD1" w:rsidRPr="00A1725B" w:rsidRDefault="00775CD1" w:rsidP="00EF5F7B">
            <w:pPr>
              <w:rPr>
                <w:bCs/>
                <w:sz w:val="22"/>
                <w:szCs w:val="22"/>
                <w:lang w:val="lt-LT"/>
              </w:rPr>
            </w:pPr>
            <w:r w:rsidRPr="00A1725B">
              <w:rPr>
                <w:bCs/>
                <w:sz w:val="22"/>
                <w:szCs w:val="22"/>
                <w:lang w:val="lt-LT"/>
              </w:rPr>
              <w:t>Deltuvos seniūnija,</w:t>
            </w:r>
          </w:p>
          <w:p w14:paraId="570C42E7" w14:textId="77777777" w:rsidR="00775CD1" w:rsidRPr="00A1725B" w:rsidRDefault="00775CD1" w:rsidP="00EF5F7B">
            <w:pPr>
              <w:rPr>
                <w:bCs/>
                <w:sz w:val="22"/>
                <w:szCs w:val="22"/>
                <w:lang w:val="lt-LT"/>
              </w:rPr>
            </w:pPr>
            <w:r w:rsidRPr="00A1725B">
              <w:rPr>
                <w:bCs/>
                <w:sz w:val="22"/>
                <w:szCs w:val="22"/>
                <w:lang w:val="lt-LT"/>
              </w:rPr>
              <w:t>Deltuva</w:t>
            </w:r>
          </w:p>
        </w:tc>
        <w:tc>
          <w:tcPr>
            <w:tcW w:w="1339" w:type="pct"/>
            <w:vAlign w:val="center"/>
          </w:tcPr>
          <w:p w14:paraId="0C6F8577" w14:textId="77777777" w:rsidR="00775CD1" w:rsidRPr="00A1725B" w:rsidRDefault="00775CD1" w:rsidP="00EF5F7B">
            <w:pPr>
              <w:rPr>
                <w:bCs/>
                <w:sz w:val="22"/>
                <w:szCs w:val="22"/>
                <w:lang w:val="lt-LT"/>
              </w:rPr>
            </w:pPr>
            <w:r w:rsidRPr="00A1725B">
              <w:rPr>
                <w:bCs/>
                <w:sz w:val="22"/>
                <w:szCs w:val="22"/>
                <w:lang w:val="lt-LT"/>
              </w:rPr>
              <w:t>Deltuvos ąžuolas (prie autobusų stotelės);</w:t>
            </w:r>
          </w:p>
          <w:p w14:paraId="2D5FEF23" w14:textId="77777777" w:rsidR="00775CD1" w:rsidRPr="00A1725B" w:rsidRDefault="00775CD1" w:rsidP="00EF5F7B">
            <w:pPr>
              <w:rPr>
                <w:bCs/>
                <w:sz w:val="22"/>
                <w:szCs w:val="22"/>
                <w:lang w:val="lt-LT"/>
              </w:rPr>
            </w:pPr>
            <w:r w:rsidRPr="00A1725B">
              <w:rPr>
                <w:bCs/>
                <w:sz w:val="22"/>
                <w:szCs w:val="22"/>
                <w:lang w:val="lt-LT"/>
              </w:rPr>
              <w:t>Gėlių g. senieji klevai prie evangelikų reformatų bažnyčios griuvėsių</w:t>
            </w:r>
          </w:p>
        </w:tc>
        <w:tc>
          <w:tcPr>
            <w:tcW w:w="2426" w:type="pct"/>
            <w:vAlign w:val="center"/>
          </w:tcPr>
          <w:p w14:paraId="5465E170" w14:textId="77777777" w:rsidR="00775CD1" w:rsidRPr="00A1725B" w:rsidRDefault="00775CD1" w:rsidP="00EF5F7B">
            <w:pPr>
              <w:rPr>
                <w:bCs/>
                <w:sz w:val="22"/>
                <w:szCs w:val="22"/>
                <w:lang w:val="lt-LT"/>
              </w:rPr>
            </w:pPr>
            <w:r w:rsidRPr="00A1725B">
              <w:rPr>
                <w:bCs/>
                <w:sz w:val="22"/>
                <w:szCs w:val="22"/>
                <w:lang w:val="lt-LT"/>
              </w:rPr>
              <w:t>Miestelio želdinių būklės stebėsena; ligų ir kenkėjų stebėsena; žmogaus veiklos neigiamo poveikio stebėsena.</w:t>
            </w:r>
          </w:p>
        </w:tc>
      </w:tr>
      <w:tr w:rsidR="00A1725B" w:rsidRPr="00A1725B" w14:paraId="534A0718" w14:textId="77777777" w:rsidTr="00775CD1">
        <w:trPr>
          <w:cantSplit/>
          <w:trHeight w:val="1092"/>
        </w:trPr>
        <w:tc>
          <w:tcPr>
            <w:tcW w:w="1235" w:type="pct"/>
            <w:vAlign w:val="center"/>
          </w:tcPr>
          <w:p w14:paraId="36927E21" w14:textId="77777777" w:rsidR="00775CD1" w:rsidRPr="00A1725B" w:rsidRDefault="00775CD1" w:rsidP="00EF5F7B">
            <w:pPr>
              <w:rPr>
                <w:bCs/>
                <w:sz w:val="22"/>
                <w:szCs w:val="22"/>
                <w:lang w:val="lt-LT"/>
              </w:rPr>
            </w:pPr>
            <w:r w:rsidRPr="00A1725B">
              <w:rPr>
                <w:bCs/>
                <w:sz w:val="22"/>
                <w:szCs w:val="22"/>
                <w:lang w:val="lt-LT"/>
              </w:rPr>
              <w:t>Taujėnų seniūnija, Užugirio dvaro parkas</w:t>
            </w:r>
          </w:p>
        </w:tc>
        <w:tc>
          <w:tcPr>
            <w:tcW w:w="1339" w:type="pct"/>
            <w:vAlign w:val="center"/>
          </w:tcPr>
          <w:p w14:paraId="2CFD7A00" w14:textId="77777777" w:rsidR="00775CD1" w:rsidRPr="00A1725B" w:rsidRDefault="00775CD1" w:rsidP="00EF5F7B">
            <w:pPr>
              <w:rPr>
                <w:bCs/>
                <w:sz w:val="22"/>
                <w:szCs w:val="22"/>
                <w:lang w:val="lt-LT"/>
              </w:rPr>
            </w:pPr>
            <w:r w:rsidRPr="00A1725B">
              <w:rPr>
                <w:bCs/>
                <w:sz w:val="22"/>
                <w:szCs w:val="22"/>
                <w:lang w:val="lt-LT"/>
              </w:rPr>
              <w:t>Karpotųjų beržų alėja</w:t>
            </w:r>
          </w:p>
        </w:tc>
        <w:tc>
          <w:tcPr>
            <w:tcW w:w="2426" w:type="pct"/>
            <w:vAlign w:val="center"/>
          </w:tcPr>
          <w:p w14:paraId="133E2CD1" w14:textId="77777777" w:rsidR="00775CD1" w:rsidRPr="00A1725B" w:rsidRDefault="00775CD1" w:rsidP="00EF5F7B">
            <w:pPr>
              <w:rPr>
                <w:bCs/>
                <w:sz w:val="22"/>
                <w:szCs w:val="22"/>
                <w:lang w:val="lt-LT"/>
              </w:rPr>
            </w:pPr>
            <w:r w:rsidRPr="00A1725B">
              <w:rPr>
                <w:bCs/>
                <w:sz w:val="22"/>
                <w:szCs w:val="22"/>
                <w:lang w:val="lt-LT"/>
              </w:rPr>
              <w:t>Ligų ir kenkėjų stebėsena; žmogaus veiklos neigiamo poveikio stebėsena; medžių prisitaikymo prie aplinkos sąlygų stebėsena. Kultūros paveldo teritorijos želdinių stebėsena.</w:t>
            </w:r>
          </w:p>
        </w:tc>
      </w:tr>
    </w:tbl>
    <w:p w14:paraId="59FF1443" w14:textId="77777777" w:rsidR="002F3D6C" w:rsidRPr="00A1725B" w:rsidRDefault="002F3D6C" w:rsidP="002F3D6C">
      <w:pPr>
        <w:pStyle w:val="Pagrindinistekstas2"/>
        <w:ind w:firstLine="346"/>
      </w:pPr>
    </w:p>
    <w:p w14:paraId="29B92170" w14:textId="77777777" w:rsidR="00EE44CB" w:rsidRPr="00A1725B" w:rsidRDefault="00A92421" w:rsidP="00DE4986">
      <w:pPr>
        <w:pStyle w:val="Pagrindinistekstas2"/>
        <w:spacing w:line="360" w:lineRule="auto"/>
        <w:ind w:firstLine="567"/>
      </w:pPr>
      <w:r w:rsidRPr="00A1725B">
        <w:lastRenderedPageBreak/>
        <w:t xml:space="preserve">Atliekant želdynų </w:t>
      </w:r>
      <w:r w:rsidR="003E5917" w:rsidRPr="00A1725B">
        <w:t xml:space="preserve">ir želdinių būklės </w:t>
      </w:r>
      <w:r w:rsidRPr="00A1725B">
        <w:t xml:space="preserve">stebėseną </w:t>
      </w:r>
      <w:r w:rsidR="003E5917" w:rsidRPr="00A1725B">
        <w:t>pagal „</w:t>
      </w:r>
      <w:r w:rsidR="004B33A8" w:rsidRPr="00A1725B">
        <w:t>Ukmergės rajono</w:t>
      </w:r>
      <w:r w:rsidR="007556D7" w:rsidRPr="00A1725B">
        <w:t xml:space="preserve"> savivaldybės želdynų ir želdinių būklės </w:t>
      </w:r>
      <w:r w:rsidR="003E5917" w:rsidRPr="00A1725B">
        <w:t xml:space="preserve">stebėsenos programoje“ detalizuotus stebėjimo vietų ortofoto žemėlapius ir koordinates, buvo stebimi visi parinktose vietose ar gatvių atkarpose (abiejose pusėse) augantys </w:t>
      </w:r>
      <w:r w:rsidR="00D73AB9" w:rsidRPr="00A1725B">
        <w:t>sumedėję augalai</w:t>
      </w:r>
      <w:r w:rsidR="003E5917" w:rsidRPr="00A1725B">
        <w:t>.</w:t>
      </w:r>
      <w:r w:rsidR="002E0856" w:rsidRPr="00A1725B">
        <w:t xml:space="preserve"> </w:t>
      </w:r>
      <w:r w:rsidR="00F00BEA" w:rsidRPr="00A1725B">
        <w:t>Ž</w:t>
      </w:r>
      <w:r w:rsidR="00F556AB" w:rsidRPr="00A1725B">
        <w:t xml:space="preserve">eldynų ir želdinių </w:t>
      </w:r>
      <w:r w:rsidR="00F00BEA" w:rsidRPr="00A1725B">
        <w:t xml:space="preserve">būklės stebėsenos periodiškumas visuose PST numatytas kasmet </w:t>
      </w:r>
      <w:r w:rsidR="00A91469" w:rsidRPr="00A1725B">
        <w:t xml:space="preserve">2022-2026 </w:t>
      </w:r>
      <w:r w:rsidR="00F00BEA" w:rsidRPr="00A1725B">
        <w:t xml:space="preserve">m. laikotarpiu. </w:t>
      </w:r>
      <w:r w:rsidR="00B8700D" w:rsidRPr="00A1725B">
        <w:t xml:space="preserve">Medžių lapų cheminės sudėties tyrimų atlikti nenumatyta. </w:t>
      </w:r>
      <w:r w:rsidR="00CE1323" w:rsidRPr="00A1725B">
        <w:t>Dirvožemio tyrimų periodiškumas numatytas kas treji metai šiose trijose tyrimų mėginių ėmimo vietose: Lyduokių dvaro parko europinių maumedžių, Deltuvos senojo ąžuolo ir Užugirio dvaro sodybos beržų alėjos polajuose. Pirmieji d</w:t>
      </w:r>
      <w:r w:rsidR="00F00BEA" w:rsidRPr="00A1725B">
        <w:t xml:space="preserve">irvožemio tyrimai </w:t>
      </w:r>
      <w:r w:rsidR="00B8700D" w:rsidRPr="00A1725B">
        <w:t>atlikti</w:t>
      </w:r>
      <w:r w:rsidR="00C66773" w:rsidRPr="00A1725B">
        <w:t xml:space="preserve"> 2023 m.</w:t>
      </w:r>
      <w:r w:rsidR="00CE1323" w:rsidRPr="00A1725B">
        <w:t xml:space="preserve">, tad šiais metais nebuvo planuojami. </w:t>
      </w:r>
    </w:p>
    <w:p w14:paraId="3E448A06" w14:textId="77777777" w:rsidR="00A92421" w:rsidRPr="00A1725B" w:rsidRDefault="00A92421" w:rsidP="004477E6">
      <w:pPr>
        <w:spacing w:line="360" w:lineRule="auto"/>
        <w:ind w:firstLine="567"/>
        <w:jc w:val="both"/>
        <w:rPr>
          <w:bCs/>
          <w:iCs/>
          <w:smallCaps/>
          <w:lang w:val="lt-LT"/>
        </w:rPr>
      </w:pPr>
    </w:p>
    <w:p w14:paraId="666FD4D4" w14:textId="77777777" w:rsidR="00A92421" w:rsidRPr="00A1725B" w:rsidRDefault="00013D09" w:rsidP="002E036D">
      <w:pPr>
        <w:pStyle w:val="Antrat3"/>
        <w:spacing w:after="240"/>
      </w:pPr>
      <w:bookmarkStart w:id="13" w:name="_Toc84841723"/>
      <w:bookmarkStart w:id="14" w:name="_Toc124404820"/>
      <w:bookmarkStart w:id="15" w:name="_Toc184651720"/>
      <w:bookmarkStart w:id="16" w:name="_Toc184651806"/>
      <w:r w:rsidRPr="00A1725B">
        <w:rPr>
          <w:sz w:val="24"/>
        </w:rPr>
        <w:t>1.</w:t>
      </w:r>
      <w:r w:rsidR="002D0BA0" w:rsidRPr="00A1725B">
        <w:rPr>
          <w:sz w:val="24"/>
        </w:rPr>
        <w:t>2</w:t>
      </w:r>
      <w:r w:rsidRPr="00A1725B">
        <w:rPr>
          <w:sz w:val="24"/>
        </w:rPr>
        <w:t xml:space="preserve">. </w:t>
      </w:r>
      <w:r w:rsidR="00037EB1" w:rsidRPr="00A1725B">
        <w:rPr>
          <w:sz w:val="24"/>
        </w:rPr>
        <w:t>Želdinių būklės vertinimo</w:t>
      </w:r>
      <w:r w:rsidR="00A92421" w:rsidRPr="00A1725B">
        <w:rPr>
          <w:sz w:val="24"/>
        </w:rPr>
        <w:t xml:space="preserve"> metodika</w:t>
      </w:r>
      <w:bookmarkEnd w:id="13"/>
      <w:bookmarkEnd w:id="14"/>
      <w:bookmarkEnd w:id="15"/>
      <w:bookmarkEnd w:id="16"/>
    </w:p>
    <w:p w14:paraId="6B44C23F" w14:textId="77777777" w:rsidR="00A92421" w:rsidRPr="00A1725B" w:rsidRDefault="00A92421">
      <w:pPr>
        <w:spacing w:line="360" w:lineRule="auto"/>
        <w:ind w:firstLine="567"/>
        <w:jc w:val="both"/>
        <w:rPr>
          <w:snapToGrid w:val="0"/>
          <w:lang w:val="lt-LT"/>
        </w:rPr>
      </w:pPr>
      <w:r w:rsidRPr="00A1725B">
        <w:rPr>
          <w:lang w:val="lt-LT"/>
        </w:rPr>
        <w:t xml:space="preserve">Medžių morfologiniai būklės rodikliai (defoliacija, dechromacija, sausų šakų kiekis lajoje, lapų nekrozės), kamienų </w:t>
      </w:r>
      <w:r w:rsidR="00037EB1" w:rsidRPr="00A1725B">
        <w:rPr>
          <w:lang w:val="lt-LT"/>
        </w:rPr>
        <w:t xml:space="preserve">ir lajų </w:t>
      </w:r>
      <w:r w:rsidRPr="00A1725B">
        <w:rPr>
          <w:lang w:val="lt-LT"/>
        </w:rPr>
        <w:t>būklė, ligų ir kenkėjų paže</w:t>
      </w:r>
      <w:r w:rsidR="00FA6989" w:rsidRPr="00A1725B">
        <w:rPr>
          <w:lang w:val="lt-LT"/>
        </w:rPr>
        <w:t xml:space="preserve">idimų intensyvumas </w:t>
      </w:r>
      <w:r w:rsidR="00CD05A9" w:rsidRPr="00A1725B">
        <w:rPr>
          <w:lang w:val="lt-LT"/>
        </w:rPr>
        <w:t>kasmet</w:t>
      </w:r>
      <w:r w:rsidR="00037EB1" w:rsidRPr="00A1725B">
        <w:rPr>
          <w:lang w:val="lt-LT"/>
        </w:rPr>
        <w:t xml:space="preserve"> </w:t>
      </w:r>
      <w:r w:rsidR="00FA6989" w:rsidRPr="00A1725B">
        <w:rPr>
          <w:lang w:val="lt-LT"/>
        </w:rPr>
        <w:t>vertin</w:t>
      </w:r>
      <w:r w:rsidR="00CD05A9" w:rsidRPr="00A1725B">
        <w:rPr>
          <w:lang w:val="lt-LT"/>
        </w:rPr>
        <w:t>am</w:t>
      </w:r>
      <w:r w:rsidR="00FA6989" w:rsidRPr="00A1725B">
        <w:rPr>
          <w:lang w:val="lt-LT"/>
        </w:rPr>
        <w:t xml:space="preserve">i </w:t>
      </w:r>
      <w:r w:rsidR="00CD05A9" w:rsidRPr="00A1725B">
        <w:rPr>
          <w:lang w:val="lt-LT"/>
        </w:rPr>
        <w:t>liepos-</w:t>
      </w:r>
      <w:r w:rsidR="00037EB1" w:rsidRPr="00A1725B">
        <w:rPr>
          <w:lang w:val="lt-LT"/>
        </w:rPr>
        <w:t>rugpjūčio mėnes</w:t>
      </w:r>
      <w:r w:rsidR="00CD05A9" w:rsidRPr="00A1725B">
        <w:rPr>
          <w:lang w:val="lt-LT"/>
        </w:rPr>
        <w:t>iais</w:t>
      </w:r>
      <w:r w:rsidRPr="00A1725B">
        <w:rPr>
          <w:lang w:val="lt-LT"/>
        </w:rPr>
        <w:t xml:space="preserve">. </w:t>
      </w:r>
      <w:r w:rsidR="002354EF" w:rsidRPr="00A1725B">
        <w:rPr>
          <w:lang w:val="lt-LT"/>
        </w:rPr>
        <w:t>Stebimų medžių ir krūmų būklės rodikliai vertinami pagal „</w:t>
      </w:r>
      <w:r w:rsidR="00BC2738" w:rsidRPr="00A1725B">
        <w:rPr>
          <w:lang w:val="lt-LT"/>
        </w:rPr>
        <w:t>Ukmergės</w:t>
      </w:r>
      <w:r w:rsidR="002354EF" w:rsidRPr="00A1725B">
        <w:rPr>
          <w:lang w:val="lt-LT"/>
        </w:rPr>
        <w:t xml:space="preserve"> rajono savivaldybės želdynų ir želdinių būklės stebėsenos programoje“ numatytą metodiką.</w:t>
      </w:r>
      <w:r w:rsidR="004477E6" w:rsidRPr="00A1725B">
        <w:rPr>
          <w:lang w:val="lt-LT"/>
        </w:rPr>
        <w:t xml:space="preserve"> </w:t>
      </w:r>
      <w:r w:rsidR="00BA6460" w:rsidRPr="00A1725B">
        <w:rPr>
          <w:lang w:val="lt-LT"/>
        </w:rPr>
        <w:t>Atsižvelgiant į šios programos priede „Želdynų ir želdinių būklės stebėsenos programos įgyvendinimo priemonės ir želdinių būklės stebėsenos planas 202</w:t>
      </w:r>
      <w:r w:rsidR="00BC2738" w:rsidRPr="00A1725B">
        <w:rPr>
          <w:lang w:val="lt-LT"/>
        </w:rPr>
        <w:t>2</w:t>
      </w:r>
      <w:r w:rsidR="00BA6460" w:rsidRPr="00A1725B">
        <w:rPr>
          <w:lang w:val="lt-LT"/>
        </w:rPr>
        <w:t>-202</w:t>
      </w:r>
      <w:r w:rsidR="00BC2738" w:rsidRPr="00A1725B">
        <w:rPr>
          <w:lang w:val="lt-LT"/>
        </w:rPr>
        <w:t>6</w:t>
      </w:r>
      <w:r w:rsidR="00BA6460" w:rsidRPr="00A1725B">
        <w:rPr>
          <w:lang w:val="lt-LT"/>
        </w:rPr>
        <w:t xml:space="preserve"> m.“ aprašytos veiklos pobūdį ir stebimus parametrus, papildomai buvo išskirti šie stebimų sumedėjusių augalų rodikliai:</w:t>
      </w:r>
      <w:r w:rsidR="00057BAC" w:rsidRPr="00A1725B">
        <w:rPr>
          <w:lang w:val="lt-LT"/>
        </w:rPr>
        <w:t xml:space="preserve"> lajos išretėjimas ir</w:t>
      </w:r>
      <w:r w:rsidR="00BA6460" w:rsidRPr="00A1725B">
        <w:rPr>
          <w:lang w:val="lt-LT"/>
        </w:rPr>
        <w:t xml:space="preserve"> lapų sumažėjimas</w:t>
      </w:r>
      <w:r w:rsidR="00057BAC" w:rsidRPr="00A1725B">
        <w:rPr>
          <w:lang w:val="lt-LT"/>
        </w:rPr>
        <w:t xml:space="preserve"> (pažeidimo balai atitinka defoliacijos vertinimo metodiką) bei</w:t>
      </w:r>
      <w:r w:rsidR="00BA6460" w:rsidRPr="00A1725B">
        <w:rPr>
          <w:lang w:val="lt-LT"/>
        </w:rPr>
        <w:t xml:space="preserve"> </w:t>
      </w:r>
      <w:r w:rsidR="001549D5" w:rsidRPr="00A1725B">
        <w:rPr>
          <w:lang w:val="lt-LT"/>
        </w:rPr>
        <w:t xml:space="preserve">medienos puvinio išplitimas medžių </w:t>
      </w:r>
      <w:r w:rsidR="00BA6460" w:rsidRPr="00A1725B">
        <w:rPr>
          <w:lang w:val="lt-LT"/>
        </w:rPr>
        <w:t>kamien</w:t>
      </w:r>
      <w:r w:rsidR="001549D5" w:rsidRPr="00A1725B">
        <w:rPr>
          <w:lang w:val="lt-LT"/>
        </w:rPr>
        <w:t>e</w:t>
      </w:r>
      <w:r w:rsidR="00BA6460" w:rsidRPr="00A1725B">
        <w:rPr>
          <w:lang w:val="lt-LT"/>
        </w:rPr>
        <w:t xml:space="preserve"> </w:t>
      </w:r>
      <w:r w:rsidR="00057BAC" w:rsidRPr="00A1725B">
        <w:rPr>
          <w:lang w:val="lt-LT"/>
        </w:rPr>
        <w:t>(pažeidimo balai atitinka kamienų pažeidimo vertinimo metodiką)</w:t>
      </w:r>
      <w:r w:rsidR="00BA6460" w:rsidRPr="00A1725B">
        <w:rPr>
          <w:lang w:val="lt-LT"/>
        </w:rPr>
        <w:t xml:space="preserve">. </w:t>
      </w:r>
    </w:p>
    <w:p w14:paraId="47DCE70B" w14:textId="77777777" w:rsidR="00E23F75" w:rsidRPr="00A1725B" w:rsidRDefault="00E23F75" w:rsidP="00E23F75">
      <w:pPr>
        <w:spacing w:line="360" w:lineRule="auto"/>
        <w:ind w:firstLine="567"/>
        <w:jc w:val="both"/>
        <w:rPr>
          <w:lang w:val="lt-LT"/>
        </w:rPr>
      </w:pPr>
      <w:r w:rsidRPr="00A1725B">
        <w:rPr>
          <w:b/>
          <w:bCs/>
          <w:lang w:val="lt-LT"/>
        </w:rPr>
        <w:t xml:space="preserve">Defoliacijai </w:t>
      </w:r>
      <w:r w:rsidRPr="00A1725B">
        <w:rPr>
          <w:bCs/>
          <w:lang w:val="lt-LT"/>
        </w:rPr>
        <w:t>(</w:t>
      </w:r>
      <w:r w:rsidRPr="00A1725B">
        <w:rPr>
          <w:lang w:val="lt-LT"/>
        </w:rPr>
        <w:t xml:space="preserve">lapijos praradimas lyginant su etaloniniu medžiu, turinčiu visą lapiją, t.y. tai ne tik susiformavusios lapijos priešlaikinis praradimas, bet ir ta lapijos dalis, kuri normaliomis sąlygomis galėjo susidaryti, bet nesusidarė) nustatyti naudojamas specialus atlasas (Vaičys ir kt., 1989). Pagal lajų defoliaciją medžiai skirstomi į 5 klases (0-4): 0 – be ryškių defoliacijos požymių (defoliacija 0–10%); 1 – menka defoliacija (11-25%); 2 – vidutinė defoliacija (26-60%); 3 – didelė defoliacija (60-99%); 4 – defoliacija 100% (Ozolinčius, Stakėnas, 1996). </w:t>
      </w:r>
    </w:p>
    <w:p w14:paraId="00986A17" w14:textId="77777777" w:rsidR="00E23F75" w:rsidRPr="00A1725B" w:rsidRDefault="00E23F75" w:rsidP="00E23F75">
      <w:pPr>
        <w:spacing w:line="360" w:lineRule="auto"/>
        <w:ind w:firstLine="567"/>
        <w:jc w:val="both"/>
        <w:rPr>
          <w:lang w:val="lt-LT"/>
        </w:rPr>
      </w:pPr>
      <w:r w:rsidRPr="00A1725B">
        <w:rPr>
          <w:b/>
          <w:bCs/>
          <w:lang w:val="lt-LT"/>
        </w:rPr>
        <w:t xml:space="preserve">Dechromacija </w:t>
      </w:r>
      <w:r w:rsidRPr="00A1725B">
        <w:rPr>
          <w:lang w:val="lt-LT"/>
        </w:rPr>
        <w:t>– dėl neigiamų išorinių veiksnių poveikio pakeitusių spalvą spyglių ar lapų dalis (procentais) lajoje. Dechromacijos klasės (0-3): 0 – be ryškių dechromacijos požymių (spalvos pakitimai sudaro 0-10%); 1 – maža dechromacija (11-25%); 2 – vidutinė (26–60%); 3 – didelė dechromacija (per 60% lapijos turi pakitusią spalvą) (Ozolinčius, Stakėnas, 1996).</w:t>
      </w:r>
    </w:p>
    <w:p w14:paraId="722AA6B4" w14:textId="77777777" w:rsidR="00E23F75" w:rsidRPr="00A1725B" w:rsidRDefault="00E23F75" w:rsidP="00E23F75">
      <w:pPr>
        <w:spacing w:line="360" w:lineRule="auto"/>
        <w:ind w:firstLine="567"/>
        <w:jc w:val="both"/>
        <w:rPr>
          <w:lang w:val="lt-LT"/>
        </w:rPr>
      </w:pPr>
      <w:r w:rsidRPr="00A1725B">
        <w:rPr>
          <w:b/>
          <w:bCs/>
          <w:lang w:val="lt-LT"/>
        </w:rPr>
        <w:t>Pažeistumas nekrozėmis</w:t>
      </w:r>
      <w:r w:rsidRPr="00A1725B">
        <w:rPr>
          <w:lang w:val="lt-LT"/>
        </w:rPr>
        <w:t xml:space="preserve"> – vertinamas lapų (spyglių) neinfekcinės kilmės nekrozės (žuvusio asimiliacinio audinio) plotas lajoje išreikštas balais (1-5): 1 balas – nekrotizuota iki 10</w:t>
      </w:r>
      <w:r w:rsidRPr="00A1725B">
        <w:rPr>
          <w:lang w:val="lt-LT"/>
        </w:rPr>
        <w:sym w:font="Symbol" w:char="F025"/>
      </w:r>
      <w:r w:rsidRPr="00A1725B">
        <w:rPr>
          <w:lang w:val="lt-LT"/>
        </w:rPr>
        <w:t xml:space="preserve"> asimiliacinio ploto; 2 balai – nekrotizuota 11-30</w:t>
      </w:r>
      <w:r w:rsidRPr="00A1725B">
        <w:rPr>
          <w:lang w:val="lt-LT"/>
        </w:rPr>
        <w:sym w:font="Symbol" w:char="F025"/>
      </w:r>
      <w:r w:rsidRPr="00A1725B">
        <w:rPr>
          <w:lang w:val="lt-LT"/>
        </w:rPr>
        <w:t>; 3 – nekrotizuota 31-60</w:t>
      </w:r>
      <w:r w:rsidRPr="00A1725B">
        <w:rPr>
          <w:lang w:val="lt-LT"/>
        </w:rPr>
        <w:sym w:font="Symbol" w:char="F025"/>
      </w:r>
      <w:r w:rsidRPr="00A1725B">
        <w:rPr>
          <w:lang w:val="lt-LT"/>
        </w:rPr>
        <w:t>; 4 – nekrotizuota 61-80</w:t>
      </w:r>
      <w:r w:rsidRPr="00A1725B">
        <w:rPr>
          <w:lang w:val="lt-LT"/>
        </w:rPr>
        <w:sym w:font="Symbol" w:char="F025"/>
      </w:r>
      <w:r w:rsidRPr="00A1725B">
        <w:rPr>
          <w:lang w:val="lt-LT"/>
        </w:rPr>
        <w:t>; 5 balai – nekrotizuota 81-100</w:t>
      </w:r>
      <w:r w:rsidRPr="00A1725B">
        <w:rPr>
          <w:lang w:val="lt-LT"/>
        </w:rPr>
        <w:sym w:font="Symbol" w:char="F025"/>
      </w:r>
      <w:r w:rsidRPr="00A1725B">
        <w:rPr>
          <w:lang w:val="lt-LT"/>
        </w:rPr>
        <w:t xml:space="preserve">. </w:t>
      </w:r>
    </w:p>
    <w:p w14:paraId="694A49FD" w14:textId="77777777" w:rsidR="00E23F75" w:rsidRPr="00A1725B" w:rsidRDefault="00E23F75" w:rsidP="00E23F75">
      <w:pPr>
        <w:spacing w:line="360" w:lineRule="auto"/>
        <w:ind w:firstLine="567"/>
        <w:jc w:val="both"/>
        <w:rPr>
          <w:lang w:val="lt-LT"/>
        </w:rPr>
      </w:pPr>
      <w:r w:rsidRPr="00A1725B">
        <w:rPr>
          <w:b/>
          <w:lang w:val="lt-LT"/>
        </w:rPr>
        <w:lastRenderedPageBreak/>
        <w:t>Sausų šakų kiekis</w:t>
      </w:r>
      <w:r w:rsidRPr="00A1725B">
        <w:rPr>
          <w:lang w:val="lt-LT"/>
        </w:rPr>
        <w:t xml:space="preserve"> lajoje vertinamas procentais ir išreiškiamas balais (0-3): 0 – iki 15% sausų šakų lajoje; 1 – 16-30%; 2 – 31-50%; 3 – per 50% (Ozolinčius, Stakėnas, 1996).</w:t>
      </w:r>
    </w:p>
    <w:p w14:paraId="62056B5D" w14:textId="77777777" w:rsidR="00E23F75" w:rsidRPr="00A1725B" w:rsidRDefault="00E23F75" w:rsidP="00E23F75">
      <w:pPr>
        <w:spacing w:line="360" w:lineRule="auto"/>
        <w:ind w:firstLine="567"/>
        <w:jc w:val="both"/>
        <w:rPr>
          <w:lang w:val="lt-LT"/>
        </w:rPr>
      </w:pPr>
      <w:r w:rsidRPr="00A1725B">
        <w:rPr>
          <w:b/>
          <w:bCs/>
          <w:lang w:val="lt-LT"/>
        </w:rPr>
        <w:t>Kamienų pažeidimai</w:t>
      </w:r>
      <w:r w:rsidRPr="00A1725B">
        <w:rPr>
          <w:lang w:val="lt-LT"/>
        </w:rPr>
        <w:t xml:space="preserve"> vertinami 5 balų sistema (0-4): 0 balų – kamienas ir pagrindinės šakos be pažeidimų; 1 – ant kamienų ir pagrindinių šakų nedideli pažeidimai; 11-25% žievės nekrotizuota ar sužalota, gali būti grybų vaisiakūnių ar kenkėjų pažeidimų; 2 – 26-60% žievės nekrotizuota ar sužalota, gali būti grybų vaisiakūnių ar kenkėjų pažeidimų; 3 – 61-100% žievės nekrotizuota ar sužalota, gali būti grybų vaisiakūnių ar kenkėjų pažeidimų; 4 – žuvęs (nudžiūvęs) medis (Snieškienė, Juronis, 2007).</w:t>
      </w:r>
    </w:p>
    <w:p w14:paraId="04F4C3AD" w14:textId="77777777" w:rsidR="00081ACC" w:rsidRPr="00A1725B" w:rsidRDefault="00081ACC" w:rsidP="00BF0882">
      <w:pPr>
        <w:spacing w:line="360" w:lineRule="auto"/>
        <w:ind w:firstLine="567"/>
        <w:jc w:val="both"/>
        <w:rPr>
          <w:lang w:val="lt-LT"/>
        </w:rPr>
      </w:pPr>
      <w:r w:rsidRPr="00A1725B">
        <w:rPr>
          <w:b/>
          <w:bCs/>
          <w:lang w:val="lt-LT"/>
        </w:rPr>
        <w:t>Genėjimo intensyvumas</w:t>
      </w:r>
      <w:r w:rsidR="00D31EB4" w:rsidRPr="00A1725B">
        <w:rPr>
          <w:lang w:val="lt-LT"/>
        </w:rPr>
        <w:t xml:space="preserve"> </w:t>
      </w:r>
      <w:r w:rsidRPr="00A1725B">
        <w:rPr>
          <w:lang w:val="lt-LT"/>
        </w:rPr>
        <w:t>vertin</w:t>
      </w:r>
      <w:r w:rsidR="009A1E96" w:rsidRPr="00A1725B">
        <w:rPr>
          <w:lang w:val="lt-LT"/>
        </w:rPr>
        <w:t>am</w:t>
      </w:r>
      <w:r w:rsidRPr="00A1725B">
        <w:rPr>
          <w:lang w:val="lt-LT"/>
        </w:rPr>
        <w:t>as balais</w:t>
      </w:r>
      <w:r w:rsidR="006744C5" w:rsidRPr="00A1725B">
        <w:rPr>
          <w:lang w:val="lt-LT"/>
        </w:rPr>
        <w:t xml:space="preserve"> (0-4)</w:t>
      </w:r>
      <w:r w:rsidRPr="00A1725B">
        <w:rPr>
          <w:lang w:val="lt-LT"/>
        </w:rPr>
        <w:t>: 0 balų – negenėta; 1 – nupjauta iki 1/3 kamieno ir pa</w:t>
      </w:r>
      <w:r w:rsidR="00977155" w:rsidRPr="00A1725B">
        <w:rPr>
          <w:lang w:val="lt-LT"/>
        </w:rPr>
        <w:t>grindinių šakų; 2 – nupjauta 1/2</w:t>
      </w:r>
      <w:r w:rsidRPr="00A1725B">
        <w:rPr>
          <w:lang w:val="lt-LT"/>
        </w:rPr>
        <w:t xml:space="preserve"> šakų; 3 – nupjauta 2/3 šakų; 4</w:t>
      </w:r>
      <w:r w:rsidR="00977155" w:rsidRPr="00A1725B">
        <w:rPr>
          <w:lang w:val="lt-LT"/>
        </w:rPr>
        <w:t xml:space="preserve"> – nupjautos visos šakos, paliek</w:t>
      </w:r>
      <w:r w:rsidRPr="00A1725B">
        <w:rPr>
          <w:lang w:val="lt-LT"/>
        </w:rPr>
        <w:t>a</w:t>
      </w:r>
      <w:r w:rsidR="00977155" w:rsidRPr="00A1725B">
        <w:rPr>
          <w:lang w:val="lt-LT"/>
        </w:rPr>
        <w:t>nt tik dalį</w:t>
      </w:r>
      <w:r w:rsidRPr="00A1725B">
        <w:rPr>
          <w:lang w:val="lt-LT"/>
        </w:rPr>
        <w:t xml:space="preserve"> kamieno (Žeimavičius ir kt., 2003).</w:t>
      </w:r>
    </w:p>
    <w:p w14:paraId="3D03851C" w14:textId="77777777" w:rsidR="00DA4D38" w:rsidRPr="00A1725B" w:rsidRDefault="00A92421" w:rsidP="00845A78">
      <w:pPr>
        <w:spacing w:line="360" w:lineRule="auto"/>
        <w:ind w:firstLine="567"/>
        <w:jc w:val="both"/>
        <w:rPr>
          <w:lang w:val="lt-LT"/>
        </w:rPr>
      </w:pPr>
      <w:r w:rsidRPr="00A1725B">
        <w:rPr>
          <w:b/>
          <w:bCs/>
          <w:lang w:val="lt-LT"/>
        </w:rPr>
        <w:t>Ligų sukėlėjai</w:t>
      </w:r>
      <w:r w:rsidRPr="00A1725B">
        <w:rPr>
          <w:lang w:val="lt-LT"/>
        </w:rPr>
        <w:t xml:space="preserve"> identifikuojami vizualiai (pagal ligų simptomus ir ligų sukėlėjų-grybų morfologinius požymius) naudojant</w:t>
      </w:r>
      <w:r w:rsidR="00DA4D38" w:rsidRPr="00A1725B">
        <w:rPr>
          <w:lang w:val="lt-LT"/>
        </w:rPr>
        <w:t xml:space="preserve"> mokslininkų tyrėjų</w:t>
      </w:r>
      <w:r w:rsidRPr="00A1725B">
        <w:rPr>
          <w:lang w:val="lt-LT"/>
        </w:rPr>
        <w:t xml:space="preserve"> monografijas ir apibūdin</w:t>
      </w:r>
      <w:r w:rsidR="00DA4D38" w:rsidRPr="00A1725B">
        <w:rPr>
          <w:lang w:val="lt-LT"/>
        </w:rPr>
        <w:t>imo vad</w:t>
      </w:r>
      <w:r w:rsidRPr="00A1725B">
        <w:rPr>
          <w:lang w:val="lt-LT"/>
        </w:rPr>
        <w:t>o</w:t>
      </w:r>
      <w:r w:rsidR="00DA4D38" w:rsidRPr="00A1725B">
        <w:rPr>
          <w:lang w:val="lt-LT"/>
        </w:rPr>
        <w:t>v</w:t>
      </w:r>
      <w:r w:rsidRPr="00A1725B">
        <w:rPr>
          <w:lang w:val="lt-LT"/>
        </w:rPr>
        <w:t>us</w:t>
      </w:r>
      <w:r w:rsidR="006D359E" w:rsidRPr="00A1725B">
        <w:rPr>
          <w:lang w:val="lt-LT"/>
        </w:rPr>
        <w:t>.</w:t>
      </w:r>
      <w:r w:rsidRPr="00A1725B">
        <w:rPr>
          <w:lang w:val="lt-LT"/>
        </w:rPr>
        <w:t xml:space="preserve"> </w:t>
      </w:r>
    </w:p>
    <w:p w14:paraId="4B166507" w14:textId="77777777" w:rsidR="00845A78" w:rsidRPr="00A1725B" w:rsidRDefault="00845A78" w:rsidP="00845A78">
      <w:pPr>
        <w:spacing w:line="360" w:lineRule="auto"/>
        <w:ind w:firstLine="567"/>
        <w:jc w:val="both"/>
        <w:rPr>
          <w:lang w:val="lt-LT"/>
        </w:rPr>
      </w:pPr>
      <w:r w:rsidRPr="00A1725B">
        <w:rPr>
          <w:b/>
          <w:bCs/>
          <w:lang w:val="lt-LT"/>
        </w:rPr>
        <w:t>Ligų intensyvumas</w:t>
      </w:r>
      <w:r w:rsidRPr="00A1725B">
        <w:rPr>
          <w:lang w:val="lt-LT"/>
        </w:rPr>
        <w:t xml:space="preserve"> vertina</w:t>
      </w:r>
      <w:r w:rsidR="00DA4D38" w:rsidRPr="00A1725B">
        <w:rPr>
          <w:lang w:val="lt-LT"/>
        </w:rPr>
        <w:t>ma</w:t>
      </w:r>
      <w:r w:rsidRPr="00A1725B">
        <w:rPr>
          <w:lang w:val="lt-LT"/>
        </w:rPr>
        <w:t>s balais (Šurkus, Gaurilčikienė, 2002)</w:t>
      </w:r>
      <w:r w:rsidR="006744C5" w:rsidRPr="00A1725B">
        <w:rPr>
          <w:lang w:val="lt-LT"/>
        </w:rPr>
        <w:t xml:space="preserve"> (0-4)</w:t>
      </w:r>
      <w:r w:rsidRPr="00A1725B">
        <w:rPr>
          <w:lang w:val="lt-LT"/>
        </w:rPr>
        <w:t>: 0 balų – ant lapų pavienės dėmės, pažeista iki 10</w:t>
      </w:r>
      <w:r w:rsidRPr="00A1725B">
        <w:rPr>
          <w:lang w:val="lt-LT"/>
        </w:rPr>
        <w:sym w:font="Symbol" w:char="F025"/>
      </w:r>
      <w:r w:rsidRPr="00A1725B">
        <w:rPr>
          <w:lang w:val="lt-LT"/>
        </w:rPr>
        <w:t xml:space="preserve"> augalo lapijos ar žievės paviršiaus; 1 balas – pažeista 11</w:t>
      </w:r>
      <w:r w:rsidR="00DA4D38" w:rsidRPr="00A1725B">
        <w:rPr>
          <w:lang w:val="lt-LT"/>
        </w:rPr>
        <w:t>-</w:t>
      </w:r>
      <w:r w:rsidR="00E1568D" w:rsidRPr="00A1725B">
        <w:rPr>
          <w:lang w:val="lt-LT"/>
        </w:rPr>
        <w:t>30</w:t>
      </w:r>
      <w:r w:rsidRPr="00A1725B">
        <w:rPr>
          <w:lang w:val="lt-LT"/>
        </w:rPr>
        <w:t xml:space="preserve">% lapų, spyglių, kamieno ar šakų; 2 balai – pažeista </w:t>
      </w:r>
      <w:r w:rsidR="00E1568D" w:rsidRPr="00A1725B">
        <w:rPr>
          <w:lang w:val="lt-LT"/>
        </w:rPr>
        <w:t>31</w:t>
      </w:r>
      <w:r w:rsidR="00832AB5" w:rsidRPr="00A1725B">
        <w:rPr>
          <w:lang w:val="lt-LT"/>
        </w:rPr>
        <w:t>-</w:t>
      </w:r>
      <w:r w:rsidRPr="00A1725B">
        <w:rPr>
          <w:lang w:val="lt-LT"/>
        </w:rPr>
        <w:t>60</w:t>
      </w:r>
      <w:r w:rsidRPr="00A1725B">
        <w:rPr>
          <w:lang w:val="lt-LT"/>
        </w:rPr>
        <w:sym w:font="Symbol" w:char="F025"/>
      </w:r>
      <w:r w:rsidRPr="00A1725B">
        <w:rPr>
          <w:lang w:val="lt-LT"/>
        </w:rPr>
        <w:t>; 3 balai – pažeista 61</w:t>
      </w:r>
      <w:r w:rsidR="00832AB5" w:rsidRPr="00A1725B">
        <w:rPr>
          <w:lang w:val="lt-LT"/>
        </w:rPr>
        <w:t>-</w:t>
      </w:r>
      <w:r w:rsidRPr="00A1725B">
        <w:rPr>
          <w:lang w:val="lt-LT"/>
        </w:rPr>
        <w:t>80</w:t>
      </w:r>
      <w:r w:rsidRPr="00A1725B">
        <w:rPr>
          <w:lang w:val="lt-LT"/>
        </w:rPr>
        <w:sym w:font="Symbol" w:char="F025"/>
      </w:r>
      <w:r w:rsidRPr="00A1725B">
        <w:rPr>
          <w:lang w:val="lt-LT"/>
        </w:rPr>
        <w:t xml:space="preserve"> lapų, spyglių, kamieno ar šakų; ant kamieno ir šakų – grybų vaisiakūniai; augalas pastebimai skursta; 4 balai – pažeista daugiau kaip 81</w:t>
      </w:r>
      <w:r w:rsidRPr="00A1725B">
        <w:rPr>
          <w:lang w:val="lt-LT"/>
        </w:rPr>
        <w:sym w:font="Symbol" w:char="F025"/>
      </w:r>
      <w:r w:rsidRPr="00A1725B">
        <w:rPr>
          <w:lang w:val="lt-LT"/>
        </w:rPr>
        <w:t xml:space="preserve"> augalo paviršiaus, augalas skursta ir neauga.</w:t>
      </w:r>
    </w:p>
    <w:p w14:paraId="352E9FED" w14:textId="77777777" w:rsidR="00832AB5" w:rsidRPr="00A1725B" w:rsidRDefault="00A92421">
      <w:pPr>
        <w:spacing w:line="360" w:lineRule="auto"/>
        <w:ind w:firstLine="567"/>
        <w:jc w:val="both"/>
        <w:rPr>
          <w:lang w:val="lt-LT"/>
        </w:rPr>
      </w:pPr>
      <w:r w:rsidRPr="00A1725B">
        <w:rPr>
          <w:b/>
          <w:bCs/>
          <w:lang w:val="lt-LT"/>
        </w:rPr>
        <w:t>Kenkėjai</w:t>
      </w:r>
      <w:r w:rsidRPr="00A1725B">
        <w:rPr>
          <w:lang w:val="lt-LT"/>
        </w:rPr>
        <w:t xml:space="preserve"> apibūdin</w:t>
      </w:r>
      <w:r w:rsidR="00832AB5" w:rsidRPr="00A1725B">
        <w:rPr>
          <w:lang w:val="lt-LT"/>
        </w:rPr>
        <w:t>am</w:t>
      </w:r>
      <w:r w:rsidRPr="00A1725B">
        <w:rPr>
          <w:lang w:val="lt-LT"/>
        </w:rPr>
        <w:t>i pagal</w:t>
      </w:r>
      <w:r w:rsidR="00832AB5" w:rsidRPr="00A1725B">
        <w:rPr>
          <w:lang w:val="lt-LT"/>
        </w:rPr>
        <w:t xml:space="preserve"> mokslininkų tyrėjų publikacijas ir žinynus bei atlasus</w:t>
      </w:r>
      <w:r w:rsidRPr="00A1725B">
        <w:rPr>
          <w:bCs/>
          <w:lang w:val="lt-LT"/>
        </w:rPr>
        <w:t>.</w:t>
      </w:r>
      <w:r w:rsidR="00517156" w:rsidRPr="00A1725B">
        <w:rPr>
          <w:bCs/>
          <w:lang w:val="lt-LT"/>
        </w:rPr>
        <w:t xml:space="preserve"> </w:t>
      </w:r>
    </w:p>
    <w:p w14:paraId="58BA0D87" w14:textId="77777777" w:rsidR="00A92421" w:rsidRPr="00A1725B" w:rsidRDefault="00A92421">
      <w:pPr>
        <w:spacing w:line="360" w:lineRule="auto"/>
        <w:ind w:firstLine="567"/>
        <w:jc w:val="both"/>
        <w:rPr>
          <w:lang w:val="lt-LT"/>
        </w:rPr>
      </w:pPr>
      <w:r w:rsidRPr="00A1725B">
        <w:rPr>
          <w:b/>
          <w:lang w:val="lt-LT"/>
        </w:rPr>
        <w:t>Kenkėjų gausumas</w:t>
      </w:r>
      <w:r w:rsidRPr="00A1725B">
        <w:rPr>
          <w:bCs/>
          <w:lang w:val="lt-LT"/>
        </w:rPr>
        <w:t xml:space="preserve"> </w:t>
      </w:r>
      <w:r w:rsidRPr="00A1725B">
        <w:rPr>
          <w:lang w:val="lt-LT"/>
        </w:rPr>
        <w:t>vertina</w:t>
      </w:r>
      <w:r w:rsidR="00832AB5" w:rsidRPr="00A1725B">
        <w:rPr>
          <w:lang w:val="lt-LT"/>
        </w:rPr>
        <w:t>ma</w:t>
      </w:r>
      <w:r w:rsidRPr="00A1725B">
        <w:rPr>
          <w:lang w:val="lt-LT"/>
        </w:rPr>
        <w:t>s balais (Šurkus, Gaurilčikienė, 2002)</w:t>
      </w:r>
      <w:r w:rsidR="006744C5" w:rsidRPr="00A1725B">
        <w:rPr>
          <w:lang w:val="lt-LT"/>
        </w:rPr>
        <w:t xml:space="preserve"> (0-4)</w:t>
      </w:r>
      <w:r w:rsidRPr="00A1725B">
        <w:rPr>
          <w:lang w:val="lt-LT"/>
        </w:rPr>
        <w:t>: 0 balų – pakenkta iki 10</w:t>
      </w:r>
      <w:r w:rsidRPr="00A1725B">
        <w:rPr>
          <w:lang w:val="lt-LT"/>
        </w:rPr>
        <w:sym w:font="Symbol" w:char="F025"/>
      </w:r>
      <w:r w:rsidRPr="00A1725B">
        <w:rPr>
          <w:lang w:val="lt-LT"/>
        </w:rPr>
        <w:t xml:space="preserve"> augalo lapijos ar žievės pavi</w:t>
      </w:r>
      <w:r w:rsidR="008918C7" w:rsidRPr="00A1725B">
        <w:rPr>
          <w:lang w:val="lt-LT"/>
        </w:rPr>
        <w:t>ršiaus; 1 balas – pakenkta 11</w:t>
      </w:r>
      <w:r w:rsidR="00832AB5" w:rsidRPr="00A1725B">
        <w:rPr>
          <w:lang w:val="lt-LT"/>
        </w:rPr>
        <w:t>-</w:t>
      </w:r>
      <w:r w:rsidR="00E1568D" w:rsidRPr="00A1725B">
        <w:rPr>
          <w:lang w:val="lt-LT"/>
        </w:rPr>
        <w:t>30</w:t>
      </w:r>
      <w:r w:rsidRPr="00A1725B">
        <w:rPr>
          <w:lang w:val="lt-LT"/>
        </w:rPr>
        <w:t>%</w:t>
      </w:r>
      <w:r w:rsidR="00832AB5" w:rsidRPr="00A1725B">
        <w:rPr>
          <w:lang w:val="lt-LT"/>
        </w:rPr>
        <w:t xml:space="preserve"> lapų, spyglių, kamieno ar šakų</w:t>
      </w:r>
      <w:r w:rsidR="008918C7" w:rsidRPr="00A1725B">
        <w:rPr>
          <w:lang w:val="lt-LT"/>
        </w:rPr>
        <w:t xml:space="preserve">; 2 balai – pakenkta </w:t>
      </w:r>
      <w:r w:rsidR="00E1568D" w:rsidRPr="00A1725B">
        <w:rPr>
          <w:lang w:val="lt-LT"/>
        </w:rPr>
        <w:t>31</w:t>
      </w:r>
      <w:r w:rsidR="00832AB5" w:rsidRPr="00A1725B">
        <w:rPr>
          <w:lang w:val="lt-LT"/>
        </w:rPr>
        <w:t>-</w:t>
      </w:r>
      <w:r w:rsidRPr="00A1725B">
        <w:rPr>
          <w:lang w:val="lt-LT"/>
        </w:rPr>
        <w:t>60</w:t>
      </w:r>
      <w:r w:rsidRPr="00A1725B">
        <w:rPr>
          <w:lang w:val="lt-LT"/>
        </w:rPr>
        <w:sym w:font="Symbol" w:char="F025"/>
      </w:r>
      <w:r w:rsidRPr="00A1725B">
        <w:rPr>
          <w:lang w:val="lt-LT"/>
        </w:rPr>
        <w:t>; 3 balai – pakenkta 61</w:t>
      </w:r>
      <w:r w:rsidR="00832AB5" w:rsidRPr="00A1725B">
        <w:rPr>
          <w:lang w:val="lt-LT"/>
        </w:rPr>
        <w:t>-</w:t>
      </w:r>
      <w:r w:rsidRPr="00A1725B">
        <w:rPr>
          <w:lang w:val="lt-LT"/>
        </w:rPr>
        <w:t>80</w:t>
      </w:r>
      <w:r w:rsidRPr="00A1725B">
        <w:rPr>
          <w:lang w:val="lt-LT"/>
        </w:rPr>
        <w:sym w:font="Symbol" w:char="F025"/>
      </w:r>
      <w:r w:rsidRPr="00A1725B">
        <w:rPr>
          <w:lang w:val="lt-LT"/>
        </w:rPr>
        <w:t>; 4 balai – pakenkta daugiau kaip 81</w:t>
      </w:r>
      <w:r w:rsidRPr="00A1725B">
        <w:rPr>
          <w:lang w:val="lt-LT"/>
        </w:rPr>
        <w:sym w:font="Symbol" w:char="F025"/>
      </w:r>
      <w:r w:rsidRPr="00A1725B">
        <w:rPr>
          <w:lang w:val="lt-LT"/>
        </w:rPr>
        <w:t xml:space="preserve"> augalo paviršiaus, augalas skursta ir neauga. Liemenų kenkėjai išskridę arba yra medienoje.</w:t>
      </w:r>
    </w:p>
    <w:p w14:paraId="74A5EA5A" w14:textId="77777777" w:rsidR="001B154A" w:rsidRPr="00A1725B" w:rsidRDefault="00D1463C" w:rsidP="001B154A">
      <w:pPr>
        <w:spacing w:line="360" w:lineRule="auto"/>
        <w:ind w:firstLine="567"/>
        <w:jc w:val="both"/>
        <w:rPr>
          <w:b/>
          <w:bCs/>
          <w:lang w:val="lt-LT"/>
        </w:rPr>
      </w:pPr>
      <w:r w:rsidRPr="00A1725B">
        <w:rPr>
          <w:b/>
          <w:bCs/>
          <w:lang w:val="lt-LT"/>
        </w:rPr>
        <w:t>Pomedžio</w:t>
      </w:r>
      <w:r w:rsidRPr="00A1725B">
        <w:rPr>
          <w:b/>
          <w:lang w:val="lt-LT"/>
        </w:rPr>
        <w:t xml:space="preserve"> </w:t>
      </w:r>
      <w:r w:rsidR="001B154A" w:rsidRPr="00A1725B">
        <w:rPr>
          <w:b/>
          <w:bCs/>
          <w:lang w:val="lt-LT"/>
        </w:rPr>
        <w:t xml:space="preserve">būklė </w:t>
      </w:r>
      <w:r w:rsidR="001B154A" w:rsidRPr="00A1725B">
        <w:rPr>
          <w:bCs/>
          <w:lang w:val="lt-LT"/>
        </w:rPr>
        <w:t>vertinama</w:t>
      </w:r>
      <w:r w:rsidR="001B154A" w:rsidRPr="00A1725B">
        <w:rPr>
          <w:lang w:val="lt-LT"/>
        </w:rPr>
        <w:t xml:space="preserve"> medžio augimo ir jo aplinkos sąlygoms vertinti. Nurodomas neuždengto asfaltu, cementu ar kitomis drėgmei ir orui nepralaidžiomis medžiagomis pomedžio plotas (m</w:t>
      </w:r>
      <w:r w:rsidR="001B154A" w:rsidRPr="00A1725B">
        <w:rPr>
          <w:vertAlign w:val="superscript"/>
          <w:lang w:val="lt-LT"/>
        </w:rPr>
        <w:t>2</w:t>
      </w:r>
      <w:r w:rsidR="001B154A" w:rsidRPr="00A1725B">
        <w:rPr>
          <w:lang w:val="lt-LT"/>
        </w:rPr>
        <w:t xml:space="preserve">), suplūkto (suminto) </w:t>
      </w:r>
      <w:r w:rsidRPr="00A1725B">
        <w:rPr>
          <w:lang w:val="lt-LT"/>
        </w:rPr>
        <w:t xml:space="preserve">pomedžio </w:t>
      </w:r>
      <w:r w:rsidR="001B154A" w:rsidRPr="00A1725B">
        <w:rPr>
          <w:lang w:val="lt-LT"/>
        </w:rPr>
        <w:t xml:space="preserve">ploto procentas nuo viso </w:t>
      </w:r>
      <w:r w:rsidRPr="00A1725B">
        <w:rPr>
          <w:lang w:val="lt-LT"/>
        </w:rPr>
        <w:t>neuždengto pomedžio</w:t>
      </w:r>
      <w:r w:rsidR="001B154A" w:rsidRPr="00A1725B">
        <w:rPr>
          <w:lang w:val="lt-LT"/>
        </w:rPr>
        <w:t xml:space="preserve"> ploto. </w:t>
      </w:r>
    </w:p>
    <w:p w14:paraId="1C1C77A2" w14:textId="77777777" w:rsidR="006744C5" w:rsidRPr="00A1725B" w:rsidRDefault="001B154A" w:rsidP="001B154A">
      <w:pPr>
        <w:spacing w:line="360" w:lineRule="auto"/>
        <w:ind w:firstLine="567"/>
        <w:jc w:val="both"/>
        <w:rPr>
          <w:lang w:val="lt-LT"/>
        </w:rPr>
      </w:pPr>
      <w:r w:rsidRPr="00A1725B">
        <w:rPr>
          <w:lang w:val="lt-LT"/>
        </w:rPr>
        <w:t>Introdukuot</w:t>
      </w:r>
      <w:r w:rsidR="00057BAC" w:rsidRPr="00A1725B">
        <w:rPr>
          <w:lang w:val="lt-LT"/>
        </w:rPr>
        <w:t>iems</w:t>
      </w:r>
      <w:r w:rsidRPr="00A1725B">
        <w:rPr>
          <w:lang w:val="lt-LT"/>
        </w:rPr>
        <w:t xml:space="preserve"> </w:t>
      </w:r>
      <w:r w:rsidR="00057BAC" w:rsidRPr="00A1725B">
        <w:rPr>
          <w:lang w:val="lt-LT"/>
        </w:rPr>
        <w:t>medžiams buvo vertinamas</w:t>
      </w:r>
      <w:r w:rsidRPr="00A1725B">
        <w:rPr>
          <w:lang w:val="lt-LT"/>
        </w:rPr>
        <w:t xml:space="preserve"> </w:t>
      </w:r>
      <w:r w:rsidR="00057BAC" w:rsidRPr="00A1725B">
        <w:rPr>
          <w:b/>
          <w:lang w:val="lt-LT"/>
        </w:rPr>
        <w:t>m</w:t>
      </w:r>
      <w:r w:rsidRPr="00A1725B">
        <w:rPr>
          <w:b/>
          <w:bCs/>
          <w:lang w:val="lt-LT"/>
        </w:rPr>
        <w:t>etinis prieaugis</w:t>
      </w:r>
      <w:r w:rsidRPr="00A1725B">
        <w:rPr>
          <w:lang w:val="lt-LT"/>
        </w:rPr>
        <w:t xml:space="preserve">, lyginant jį su sąlyginai sveiko medžio prieaugiu – geras, vidutinis ir mažas. </w:t>
      </w:r>
    </w:p>
    <w:p w14:paraId="0B263BED" w14:textId="77777777" w:rsidR="001B154A" w:rsidRPr="00A1725B" w:rsidRDefault="001B154A" w:rsidP="001B154A">
      <w:pPr>
        <w:spacing w:line="360" w:lineRule="auto"/>
        <w:ind w:firstLine="567"/>
        <w:jc w:val="both"/>
        <w:rPr>
          <w:lang w:val="lt-LT"/>
        </w:rPr>
      </w:pPr>
      <w:r w:rsidRPr="00A1725B">
        <w:rPr>
          <w:b/>
          <w:bCs/>
          <w:lang w:val="lt-LT"/>
        </w:rPr>
        <w:t>Žydėjimas</w:t>
      </w:r>
      <w:r w:rsidRPr="00A1725B">
        <w:rPr>
          <w:lang w:val="lt-LT"/>
        </w:rPr>
        <w:t xml:space="preserve"> ir </w:t>
      </w:r>
      <w:r w:rsidRPr="00A1725B">
        <w:rPr>
          <w:b/>
          <w:bCs/>
          <w:lang w:val="lt-LT"/>
        </w:rPr>
        <w:t>derėjimas</w:t>
      </w:r>
      <w:r w:rsidRPr="00A1725B">
        <w:rPr>
          <w:lang w:val="lt-LT"/>
        </w:rPr>
        <w:t xml:space="preserve"> </w:t>
      </w:r>
      <w:r w:rsidR="006744C5" w:rsidRPr="00A1725B">
        <w:rPr>
          <w:lang w:val="lt-LT"/>
        </w:rPr>
        <w:t xml:space="preserve">introdukuotiems medžiams </w:t>
      </w:r>
      <w:r w:rsidRPr="00A1725B">
        <w:rPr>
          <w:lang w:val="lt-LT"/>
        </w:rPr>
        <w:t>vertinamas vizualiai pagal 4 balų skalę</w:t>
      </w:r>
      <w:r w:rsidR="006744C5" w:rsidRPr="00A1725B">
        <w:rPr>
          <w:lang w:val="lt-LT"/>
        </w:rPr>
        <w:t xml:space="preserve"> (0-3)</w:t>
      </w:r>
      <w:r w:rsidRPr="00A1725B">
        <w:rPr>
          <w:lang w:val="lt-LT"/>
        </w:rPr>
        <w:t xml:space="preserve">: 0 – augalas nežydi ir nedera; 1 – silpnai žydi ir dera (pavieniai žiedai ir vaisiai); 2 – vidutiniškai (iki 50% žiedų ir vaisių, lyginant su gausiu augalų taksono žydėjimu ir derėjimu); 3 – gausiai žydi ir dera. </w:t>
      </w:r>
    </w:p>
    <w:p w14:paraId="54D59DCE" w14:textId="77777777" w:rsidR="00A92421" w:rsidRPr="00A1725B" w:rsidRDefault="00A92421">
      <w:pPr>
        <w:spacing w:line="360" w:lineRule="auto"/>
        <w:ind w:firstLine="567"/>
        <w:jc w:val="both"/>
        <w:rPr>
          <w:lang w:val="lt-LT"/>
        </w:rPr>
      </w:pPr>
      <w:r w:rsidRPr="00A1725B">
        <w:rPr>
          <w:b/>
          <w:lang w:val="lt-LT"/>
        </w:rPr>
        <w:lastRenderedPageBreak/>
        <w:t xml:space="preserve">Vidutinis </w:t>
      </w:r>
      <w:r w:rsidR="004477E6" w:rsidRPr="00A1725B">
        <w:rPr>
          <w:b/>
          <w:lang w:val="lt-LT"/>
        </w:rPr>
        <w:t>būklės ir (ar) pažeidimų intensyvumo</w:t>
      </w:r>
      <w:r w:rsidRPr="00A1725B">
        <w:rPr>
          <w:b/>
          <w:lang w:val="lt-LT"/>
        </w:rPr>
        <w:t xml:space="preserve"> balas</w:t>
      </w:r>
      <w:r w:rsidR="004477E6" w:rsidRPr="00A1725B">
        <w:rPr>
          <w:lang w:val="lt-LT"/>
        </w:rPr>
        <w:t>,</w:t>
      </w:r>
      <w:r w:rsidRPr="00A1725B">
        <w:rPr>
          <w:lang w:val="lt-LT"/>
        </w:rPr>
        <w:t xml:space="preserve"> pritaikius miškininkystėje ir žemės ūkyje naudojamas metodikas (</w:t>
      </w:r>
      <w:r w:rsidRPr="00A1725B">
        <w:rPr>
          <w:smallCaps/>
          <w:lang w:val="lt-LT"/>
        </w:rPr>
        <w:t>J</w:t>
      </w:r>
      <w:r w:rsidRPr="00A1725B">
        <w:rPr>
          <w:lang w:val="lt-LT"/>
        </w:rPr>
        <w:t>uodvalkis, Vasiliauskas, 2002; Šurkus, Gaurilčikienė, 2002) miesto želdiniuose atliekamiems tyrimams</w:t>
      </w:r>
      <w:r w:rsidR="004477E6" w:rsidRPr="00A1725B">
        <w:rPr>
          <w:lang w:val="lt-LT"/>
        </w:rPr>
        <w:t>,</w:t>
      </w:r>
      <w:r w:rsidRPr="00A1725B">
        <w:rPr>
          <w:lang w:val="lt-LT"/>
        </w:rPr>
        <w:t xml:space="preserve"> </w:t>
      </w:r>
      <w:r w:rsidR="004477E6" w:rsidRPr="00A1725B">
        <w:rPr>
          <w:lang w:val="lt-LT"/>
        </w:rPr>
        <w:t xml:space="preserve">apskaičiuojamas </w:t>
      </w:r>
      <w:r w:rsidRPr="00A1725B">
        <w:rPr>
          <w:lang w:val="lt-LT"/>
        </w:rPr>
        <w:t>pagal formulę:</w:t>
      </w:r>
    </w:p>
    <w:p w14:paraId="2213D635" w14:textId="77777777" w:rsidR="004477E6" w:rsidRPr="00A1725B" w:rsidRDefault="00A92421" w:rsidP="004477E6">
      <w:pPr>
        <w:spacing w:line="360" w:lineRule="auto"/>
        <w:jc w:val="center"/>
        <w:rPr>
          <w:lang w:val="lt-LT"/>
        </w:rPr>
      </w:pPr>
      <w:r w:rsidRPr="00A1725B">
        <w:rPr>
          <w:lang w:val="lt-LT"/>
        </w:rPr>
        <w:t>V= ∑(</w:t>
      </w:r>
      <w:r w:rsidRPr="00A1725B">
        <w:rPr>
          <w:iCs/>
          <w:lang w:val="lt-LT"/>
        </w:rPr>
        <w:t>n∙b</w:t>
      </w:r>
      <w:r w:rsidRPr="00A1725B">
        <w:rPr>
          <w:lang w:val="lt-LT"/>
        </w:rPr>
        <w:t xml:space="preserve">) / </w:t>
      </w:r>
      <w:r w:rsidRPr="00A1725B">
        <w:rPr>
          <w:iCs/>
          <w:lang w:val="lt-LT"/>
        </w:rPr>
        <w:t>N</w:t>
      </w:r>
      <w:r w:rsidRPr="00A1725B">
        <w:rPr>
          <w:lang w:val="lt-LT"/>
        </w:rPr>
        <w:t>,</w:t>
      </w:r>
    </w:p>
    <w:p w14:paraId="6E0D7815" w14:textId="77777777" w:rsidR="004477E6" w:rsidRPr="00A1725B" w:rsidRDefault="00A92421" w:rsidP="004477E6">
      <w:pPr>
        <w:spacing w:line="360" w:lineRule="auto"/>
        <w:jc w:val="both"/>
        <w:rPr>
          <w:lang w:val="lt-LT"/>
        </w:rPr>
      </w:pPr>
      <w:r w:rsidRPr="00A1725B">
        <w:rPr>
          <w:lang w:val="lt-LT"/>
        </w:rPr>
        <w:t xml:space="preserve">kai V – vidutinis pažeidimo balas; </w:t>
      </w:r>
    </w:p>
    <w:p w14:paraId="15C4ACC0" w14:textId="77777777" w:rsidR="004477E6" w:rsidRPr="00A1725B" w:rsidRDefault="00A92421" w:rsidP="004477E6">
      <w:pPr>
        <w:spacing w:line="360" w:lineRule="auto"/>
        <w:jc w:val="both"/>
        <w:rPr>
          <w:lang w:val="lt-LT"/>
        </w:rPr>
      </w:pPr>
      <w:r w:rsidRPr="00A1725B">
        <w:rPr>
          <w:lang w:val="lt-LT"/>
        </w:rPr>
        <w:t>∑(</w:t>
      </w:r>
      <w:r w:rsidRPr="00A1725B">
        <w:rPr>
          <w:iCs/>
          <w:lang w:val="lt-LT"/>
        </w:rPr>
        <w:t>n∙b</w:t>
      </w:r>
      <w:r w:rsidRPr="00A1725B">
        <w:rPr>
          <w:lang w:val="lt-LT"/>
        </w:rPr>
        <w:t xml:space="preserve">) – vienodu balu pažeistų augalų skaičiaus ir to balo sandaugų suma; </w:t>
      </w:r>
    </w:p>
    <w:p w14:paraId="3524039D" w14:textId="77777777" w:rsidR="00A92421" w:rsidRPr="00A1725B" w:rsidRDefault="00A92421" w:rsidP="004477E6">
      <w:pPr>
        <w:spacing w:line="360" w:lineRule="auto"/>
        <w:jc w:val="both"/>
        <w:rPr>
          <w:lang w:val="lt-LT"/>
        </w:rPr>
      </w:pPr>
      <w:r w:rsidRPr="00A1725B">
        <w:rPr>
          <w:iCs/>
          <w:lang w:val="lt-LT"/>
        </w:rPr>
        <w:t>N</w:t>
      </w:r>
      <w:r w:rsidRPr="00A1725B">
        <w:rPr>
          <w:lang w:val="lt-LT"/>
        </w:rPr>
        <w:t xml:space="preserve"> – tikrintų augalų skaičius. </w:t>
      </w:r>
    </w:p>
    <w:p w14:paraId="41AB6AE9" w14:textId="77777777" w:rsidR="00503075" w:rsidRPr="00A1725B" w:rsidRDefault="00503075" w:rsidP="00503075">
      <w:pPr>
        <w:spacing w:line="360" w:lineRule="auto"/>
        <w:ind w:firstLine="567"/>
        <w:jc w:val="both"/>
        <w:rPr>
          <w:lang w:val="lt-LT"/>
        </w:rPr>
      </w:pPr>
      <w:r w:rsidRPr="00A1725B">
        <w:rPr>
          <w:lang w:val="lt-LT"/>
        </w:rPr>
        <w:t xml:space="preserve">Sumedėjusių augalų vardai aprašyti pagal M. Navasaitį (2008), o kenkėjai ir ligų sukėlėjai pagal Z. Dabkevičių ir kt. (2006), Hartmann ir kt. (2005) bei interaktyvius sąvadus https://fauna-eu.org/ ir </w:t>
      </w:r>
      <w:hyperlink r:id="rId8" w:history="1">
        <w:r w:rsidR="006376FC" w:rsidRPr="00A1725B">
          <w:rPr>
            <w:rStyle w:val="Hipersaitas"/>
            <w:color w:val="auto"/>
            <w:lang w:val="lt-LT"/>
          </w:rPr>
          <w:t>http://www.indexfungorum.org/names/names.asp</w:t>
        </w:r>
      </w:hyperlink>
      <w:r w:rsidR="00E71A9F" w:rsidRPr="00A1725B">
        <w:rPr>
          <w:lang w:val="lt-LT"/>
        </w:rPr>
        <w:t>.</w:t>
      </w:r>
    </w:p>
    <w:p w14:paraId="6831546B" w14:textId="77777777" w:rsidR="006376FC" w:rsidRPr="00A1725B" w:rsidRDefault="006376FC" w:rsidP="00503075">
      <w:pPr>
        <w:spacing w:line="360" w:lineRule="auto"/>
        <w:ind w:firstLine="567"/>
        <w:jc w:val="both"/>
        <w:rPr>
          <w:lang w:val="lt-LT"/>
        </w:rPr>
      </w:pPr>
    </w:p>
    <w:p w14:paraId="47807CAA" w14:textId="77777777" w:rsidR="00345DBC" w:rsidRPr="00A1725B" w:rsidRDefault="00345DBC" w:rsidP="00503075">
      <w:pPr>
        <w:spacing w:line="360" w:lineRule="auto"/>
        <w:ind w:firstLine="567"/>
        <w:jc w:val="both"/>
        <w:rPr>
          <w:lang w:val="lt-LT"/>
        </w:rPr>
      </w:pPr>
    </w:p>
    <w:p w14:paraId="273B5FE6" w14:textId="77777777" w:rsidR="00A92421" w:rsidRPr="00A1725B" w:rsidRDefault="00B11151" w:rsidP="00503075">
      <w:pPr>
        <w:pStyle w:val="Antrat2"/>
        <w:spacing w:after="240"/>
        <w:rPr>
          <w:sz w:val="24"/>
          <w:lang w:val="lt-LT"/>
        </w:rPr>
      </w:pPr>
      <w:bookmarkStart w:id="17" w:name="_Toc124404821"/>
      <w:bookmarkStart w:id="18" w:name="_Toc184651721"/>
      <w:bookmarkStart w:id="19" w:name="_Toc184651807"/>
      <w:r w:rsidRPr="00A1725B">
        <w:rPr>
          <w:sz w:val="24"/>
          <w:lang w:val="lt-LT"/>
        </w:rPr>
        <w:t>2</w:t>
      </w:r>
      <w:r w:rsidR="000033FB" w:rsidRPr="00A1725B">
        <w:rPr>
          <w:sz w:val="24"/>
          <w:lang w:val="lt-LT"/>
        </w:rPr>
        <w:t xml:space="preserve">. </w:t>
      </w:r>
      <w:r w:rsidR="00BC2738" w:rsidRPr="00A1725B">
        <w:rPr>
          <w:sz w:val="24"/>
          <w:lang w:val="lt-LT"/>
        </w:rPr>
        <w:t>Ukmergės rajono</w:t>
      </w:r>
      <w:r w:rsidR="002F5481" w:rsidRPr="00A1725B">
        <w:rPr>
          <w:sz w:val="24"/>
          <w:lang w:val="lt-LT"/>
        </w:rPr>
        <w:t xml:space="preserve"> savivaldybės</w:t>
      </w:r>
      <w:r w:rsidR="006F2379" w:rsidRPr="00A1725B">
        <w:rPr>
          <w:sz w:val="24"/>
          <w:lang w:val="lt-LT"/>
        </w:rPr>
        <w:t xml:space="preserve"> ž</w:t>
      </w:r>
      <w:r w:rsidR="00A92421" w:rsidRPr="00A1725B">
        <w:rPr>
          <w:sz w:val="24"/>
          <w:lang w:val="lt-LT"/>
        </w:rPr>
        <w:t xml:space="preserve">eldynų ir želdinių būklės </w:t>
      </w:r>
      <w:r w:rsidR="00E23F75" w:rsidRPr="00A1725B">
        <w:rPr>
          <w:sz w:val="24"/>
          <w:lang w:val="lt-LT"/>
        </w:rPr>
        <w:t>202</w:t>
      </w:r>
      <w:r w:rsidR="00CE1323" w:rsidRPr="00A1725B">
        <w:rPr>
          <w:sz w:val="24"/>
          <w:lang w:val="lt-LT"/>
        </w:rPr>
        <w:t>4</w:t>
      </w:r>
      <w:r w:rsidR="00E23F75" w:rsidRPr="00A1725B">
        <w:rPr>
          <w:sz w:val="24"/>
          <w:lang w:val="lt-LT"/>
        </w:rPr>
        <w:t xml:space="preserve"> m. </w:t>
      </w:r>
      <w:r w:rsidR="00013D09" w:rsidRPr="00A1725B">
        <w:rPr>
          <w:sz w:val="24"/>
          <w:lang w:val="lt-LT"/>
        </w:rPr>
        <w:t>stebėsenos rezultatai</w:t>
      </w:r>
      <w:bookmarkEnd w:id="17"/>
      <w:bookmarkEnd w:id="18"/>
      <w:bookmarkEnd w:id="19"/>
    </w:p>
    <w:p w14:paraId="2BDAC1BD" w14:textId="77777777" w:rsidR="00240A08" w:rsidRPr="00A1725B" w:rsidRDefault="00BC2738" w:rsidP="00240A08">
      <w:pPr>
        <w:pStyle w:val="Pagrindinistekstas2"/>
        <w:spacing w:line="360" w:lineRule="auto"/>
        <w:ind w:firstLine="567"/>
      </w:pPr>
      <w:r w:rsidRPr="00A1725B">
        <w:t>Ukmergės rajono</w:t>
      </w:r>
      <w:r w:rsidR="003E5917" w:rsidRPr="00A1725B">
        <w:t xml:space="preserve"> savivaldybės teritorijoje želdynų ir želdinių būklės stebėsena 202</w:t>
      </w:r>
      <w:r w:rsidR="00CE1323" w:rsidRPr="00A1725B">
        <w:t>4</w:t>
      </w:r>
      <w:r w:rsidR="003E5917" w:rsidRPr="00A1725B">
        <w:t xml:space="preserve"> m. buvo atliekama </w:t>
      </w:r>
      <w:r w:rsidR="00B8700D" w:rsidRPr="00A1725B">
        <w:t>rugpjūčio</w:t>
      </w:r>
      <w:r w:rsidR="00156499" w:rsidRPr="00A1725B">
        <w:t xml:space="preserve"> mėnesio </w:t>
      </w:r>
      <w:r w:rsidR="002C13FB" w:rsidRPr="00A1725B">
        <w:t>paskutinę</w:t>
      </w:r>
      <w:r w:rsidR="00CB5BDB" w:rsidRPr="00A1725B">
        <w:t xml:space="preserve"> dekadą</w:t>
      </w:r>
      <w:r w:rsidR="007725C4" w:rsidRPr="00A1725B">
        <w:t xml:space="preserve">. </w:t>
      </w:r>
      <w:r w:rsidR="00A25F24" w:rsidRPr="00A1725B">
        <w:t>Septyniose</w:t>
      </w:r>
      <w:r w:rsidR="007725C4" w:rsidRPr="00A1725B">
        <w:t xml:space="preserve"> </w:t>
      </w:r>
      <w:r w:rsidR="002F5481" w:rsidRPr="00A1725B">
        <w:t xml:space="preserve">pastovaus </w:t>
      </w:r>
      <w:r w:rsidR="007725C4" w:rsidRPr="00A1725B">
        <w:t>stebėjimo vieto</w:t>
      </w:r>
      <w:r w:rsidR="002F5481" w:rsidRPr="00A1725B">
        <w:t>vė</w:t>
      </w:r>
      <w:r w:rsidR="007725C4" w:rsidRPr="00A1725B">
        <w:t>s</w:t>
      </w:r>
      <w:r w:rsidR="002F5481" w:rsidRPr="00A1725B">
        <w:t>e i</w:t>
      </w:r>
      <w:r w:rsidR="00240A08" w:rsidRPr="00A1725B">
        <w:t xml:space="preserve">š viso buvo įvertinta </w:t>
      </w:r>
      <w:r w:rsidR="00710B9F" w:rsidRPr="00A1725B">
        <w:t>1</w:t>
      </w:r>
      <w:r w:rsidR="00BA334C" w:rsidRPr="00A1725B">
        <w:t>40</w:t>
      </w:r>
      <w:r w:rsidR="00240A08" w:rsidRPr="00A1725B">
        <w:t xml:space="preserve"> sumedėjusių augalų</w:t>
      </w:r>
      <w:r w:rsidR="00E7530B" w:rsidRPr="00A1725B">
        <w:t xml:space="preserve"> būklė</w:t>
      </w:r>
      <w:r w:rsidR="00240A08" w:rsidRPr="00A1725B">
        <w:t xml:space="preserve">, </w:t>
      </w:r>
      <w:r w:rsidR="00156499" w:rsidRPr="00A1725B">
        <w:t>kurie priskiriami</w:t>
      </w:r>
      <w:r w:rsidR="00240A08" w:rsidRPr="00A1725B">
        <w:t xml:space="preserve"> </w:t>
      </w:r>
      <w:r w:rsidR="00710B9F" w:rsidRPr="00A1725B">
        <w:t>8</w:t>
      </w:r>
      <w:r w:rsidR="00E7530B" w:rsidRPr="00A1725B">
        <w:rPr>
          <w:iCs/>
        </w:rPr>
        <w:t xml:space="preserve"> </w:t>
      </w:r>
      <w:r w:rsidR="00352B36" w:rsidRPr="00A1725B">
        <w:rPr>
          <w:iCs/>
        </w:rPr>
        <w:t xml:space="preserve">augalų </w:t>
      </w:r>
      <w:r w:rsidR="00E7530B" w:rsidRPr="00A1725B">
        <w:rPr>
          <w:iCs/>
        </w:rPr>
        <w:t>gen</w:t>
      </w:r>
      <w:r w:rsidR="00710B9F" w:rsidRPr="00A1725B">
        <w:rPr>
          <w:iCs/>
        </w:rPr>
        <w:t>tims</w:t>
      </w:r>
      <w:r w:rsidR="00240A08" w:rsidRPr="00A1725B">
        <w:rPr>
          <w:iCs/>
        </w:rPr>
        <w:t xml:space="preserve"> </w:t>
      </w:r>
      <w:r w:rsidR="00352B36" w:rsidRPr="00A1725B">
        <w:rPr>
          <w:iCs/>
        </w:rPr>
        <w:t xml:space="preserve">ir </w:t>
      </w:r>
      <w:r w:rsidR="00710B9F" w:rsidRPr="00A1725B">
        <w:rPr>
          <w:iCs/>
        </w:rPr>
        <w:t>9</w:t>
      </w:r>
      <w:r w:rsidR="00352B36" w:rsidRPr="00A1725B">
        <w:rPr>
          <w:iCs/>
        </w:rPr>
        <w:t xml:space="preserve"> rūši</w:t>
      </w:r>
      <w:r w:rsidR="00710B9F" w:rsidRPr="00A1725B">
        <w:rPr>
          <w:iCs/>
        </w:rPr>
        <w:t>ms</w:t>
      </w:r>
      <w:r w:rsidR="00352B36" w:rsidRPr="00A1725B">
        <w:rPr>
          <w:iCs/>
        </w:rPr>
        <w:t xml:space="preserve"> bei</w:t>
      </w:r>
      <w:r w:rsidR="00E7530B" w:rsidRPr="00A1725B">
        <w:rPr>
          <w:iCs/>
        </w:rPr>
        <w:t xml:space="preserve"> </w:t>
      </w:r>
      <w:r w:rsidR="00710B9F" w:rsidRPr="00A1725B">
        <w:rPr>
          <w:iCs/>
        </w:rPr>
        <w:t>1</w:t>
      </w:r>
      <w:r w:rsidR="00E7530B" w:rsidRPr="00A1725B">
        <w:rPr>
          <w:iCs/>
        </w:rPr>
        <w:t xml:space="preserve"> veisl</w:t>
      </w:r>
      <w:r w:rsidR="00710B9F" w:rsidRPr="00A1725B">
        <w:rPr>
          <w:iCs/>
        </w:rPr>
        <w:t>ei</w:t>
      </w:r>
      <w:r w:rsidR="00240A08" w:rsidRPr="00A1725B">
        <w:t xml:space="preserve"> (2</w:t>
      </w:r>
      <w:r w:rsidR="00BC7D4D" w:rsidRPr="00A1725B">
        <w:t> </w:t>
      </w:r>
      <w:r w:rsidR="00240A08" w:rsidRPr="00A1725B">
        <w:t xml:space="preserve">lentelė). </w:t>
      </w:r>
    </w:p>
    <w:p w14:paraId="02473892" w14:textId="77777777" w:rsidR="00240A08" w:rsidRPr="00A1725B" w:rsidRDefault="00240A08" w:rsidP="00240A08">
      <w:pPr>
        <w:pStyle w:val="Pagrindinistekstas2"/>
        <w:ind w:firstLine="346"/>
      </w:pPr>
    </w:p>
    <w:p w14:paraId="0151E267" w14:textId="77777777" w:rsidR="00240A08" w:rsidRPr="00A1725B" w:rsidRDefault="00240A08" w:rsidP="00240A08">
      <w:pPr>
        <w:pStyle w:val="Pagrindinistekstas2"/>
        <w:spacing w:line="360" w:lineRule="auto"/>
        <w:jc w:val="left"/>
        <w:rPr>
          <w:b/>
        </w:rPr>
      </w:pPr>
      <w:r w:rsidRPr="00A1725B">
        <w:rPr>
          <w:b/>
        </w:rPr>
        <w:t xml:space="preserve">2 lentelė. </w:t>
      </w:r>
      <w:r w:rsidR="00BC2738" w:rsidRPr="00A1725B">
        <w:t xml:space="preserve">Ukmergės rajono </w:t>
      </w:r>
      <w:r w:rsidR="00984A6F" w:rsidRPr="00A1725B">
        <w:rPr>
          <w:bCs/>
        </w:rPr>
        <w:t>savivaldybės</w:t>
      </w:r>
      <w:r w:rsidRPr="00A1725B">
        <w:rPr>
          <w:bCs/>
        </w:rPr>
        <w:t xml:space="preserve"> želdynuose stebėtų sumedėjusių augalų taksonų įvairovė</w:t>
      </w:r>
    </w:p>
    <w:tbl>
      <w:tblPr>
        <w:tblW w:w="4814" w:type="pct"/>
        <w:tblInd w:w="108" w:type="dxa"/>
        <w:tblLook w:val="01E0" w:firstRow="1" w:lastRow="1" w:firstColumn="1" w:lastColumn="1" w:noHBand="0" w:noVBand="0"/>
      </w:tblPr>
      <w:tblGrid>
        <w:gridCol w:w="504"/>
        <w:gridCol w:w="2658"/>
        <w:gridCol w:w="1035"/>
        <w:gridCol w:w="950"/>
        <w:gridCol w:w="1121"/>
        <w:gridCol w:w="913"/>
        <w:gridCol w:w="986"/>
        <w:gridCol w:w="831"/>
      </w:tblGrid>
      <w:tr w:rsidR="00A1725B" w:rsidRPr="00A1725B" w14:paraId="13E22F47" w14:textId="77777777" w:rsidTr="00345DBC">
        <w:trPr>
          <w:cantSplit/>
        </w:trPr>
        <w:tc>
          <w:tcPr>
            <w:tcW w:w="273" w:type="pct"/>
            <w:vMerge w:val="restart"/>
            <w:tcBorders>
              <w:top w:val="single" w:sz="4" w:space="0" w:color="auto"/>
              <w:left w:val="single" w:sz="4" w:space="0" w:color="auto"/>
              <w:right w:val="single" w:sz="4" w:space="0" w:color="auto"/>
            </w:tcBorders>
            <w:vAlign w:val="center"/>
          </w:tcPr>
          <w:p w14:paraId="3D674716" w14:textId="77777777" w:rsidR="007E6EE6" w:rsidRPr="00A1725B" w:rsidRDefault="007E6EE6" w:rsidP="00156499">
            <w:pPr>
              <w:tabs>
                <w:tab w:val="left" w:pos="0"/>
                <w:tab w:val="left" w:pos="345"/>
              </w:tabs>
              <w:jc w:val="center"/>
              <w:rPr>
                <w:sz w:val="22"/>
                <w:szCs w:val="22"/>
                <w:lang w:val="lt-LT"/>
              </w:rPr>
            </w:pPr>
            <w:r w:rsidRPr="00A1725B">
              <w:rPr>
                <w:sz w:val="22"/>
                <w:szCs w:val="22"/>
                <w:lang w:val="lt-LT"/>
              </w:rPr>
              <w:t>Nr.</w:t>
            </w:r>
          </w:p>
        </w:tc>
        <w:tc>
          <w:tcPr>
            <w:tcW w:w="1513" w:type="pct"/>
            <w:vMerge w:val="restart"/>
            <w:tcBorders>
              <w:top w:val="single" w:sz="4" w:space="0" w:color="auto"/>
              <w:left w:val="single" w:sz="4" w:space="0" w:color="auto"/>
              <w:right w:val="single" w:sz="4" w:space="0" w:color="auto"/>
            </w:tcBorders>
            <w:vAlign w:val="center"/>
          </w:tcPr>
          <w:p w14:paraId="3E1EF446" w14:textId="77777777" w:rsidR="007E6EE6" w:rsidRPr="00A1725B" w:rsidRDefault="007E6EE6" w:rsidP="00C9279B">
            <w:pPr>
              <w:rPr>
                <w:sz w:val="22"/>
                <w:szCs w:val="22"/>
                <w:lang w:val="lt-LT"/>
              </w:rPr>
            </w:pPr>
            <w:r w:rsidRPr="00A1725B">
              <w:rPr>
                <w:sz w:val="22"/>
                <w:szCs w:val="22"/>
                <w:lang w:val="lt-LT"/>
              </w:rPr>
              <w:t>Augalo rūšis, veislė</w:t>
            </w:r>
          </w:p>
        </w:tc>
        <w:tc>
          <w:tcPr>
            <w:tcW w:w="3214" w:type="pct"/>
            <w:gridSpan w:val="6"/>
            <w:tcBorders>
              <w:top w:val="single" w:sz="4" w:space="0" w:color="auto"/>
              <w:left w:val="single" w:sz="4" w:space="0" w:color="auto"/>
              <w:right w:val="single" w:sz="4" w:space="0" w:color="auto"/>
            </w:tcBorders>
            <w:vAlign w:val="center"/>
          </w:tcPr>
          <w:p w14:paraId="448DEDA2" w14:textId="77777777" w:rsidR="007E6EE6" w:rsidRPr="00A1725B" w:rsidRDefault="007E6EE6" w:rsidP="00156499">
            <w:pPr>
              <w:jc w:val="center"/>
              <w:rPr>
                <w:sz w:val="22"/>
                <w:szCs w:val="22"/>
                <w:lang w:val="lt-LT"/>
              </w:rPr>
            </w:pPr>
            <w:r w:rsidRPr="00A1725B">
              <w:rPr>
                <w:sz w:val="22"/>
                <w:szCs w:val="22"/>
                <w:lang w:val="lt-LT"/>
              </w:rPr>
              <w:t>Stebėtų augalų skaičius</w:t>
            </w:r>
          </w:p>
        </w:tc>
      </w:tr>
      <w:tr w:rsidR="00A1725B" w:rsidRPr="00A1725B" w14:paraId="6924E238" w14:textId="77777777" w:rsidTr="00345DBC">
        <w:trPr>
          <w:cantSplit/>
        </w:trPr>
        <w:tc>
          <w:tcPr>
            <w:tcW w:w="273" w:type="pct"/>
            <w:vMerge/>
            <w:tcBorders>
              <w:left w:val="single" w:sz="4" w:space="0" w:color="auto"/>
              <w:bottom w:val="single" w:sz="4" w:space="0" w:color="auto"/>
              <w:right w:val="single" w:sz="4" w:space="0" w:color="auto"/>
            </w:tcBorders>
            <w:vAlign w:val="center"/>
          </w:tcPr>
          <w:p w14:paraId="673C7EF2" w14:textId="77777777" w:rsidR="007E6EE6" w:rsidRPr="00A1725B" w:rsidRDefault="007E6EE6" w:rsidP="007E6EE6">
            <w:pPr>
              <w:tabs>
                <w:tab w:val="left" w:pos="0"/>
                <w:tab w:val="left" w:pos="345"/>
              </w:tabs>
              <w:jc w:val="center"/>
              <w:rPr>
                <w:sz w:val="22"/>
                <w:szCs w:val="22"/>
                <w:lang w:val="lt-LT"/>
              </w:rPr>
            </w:pPr>
          </w:p>
        </w:tc>
        <w:tc>
          <w:tcPr>
            <w:tcW w:w="1513" w:type="pct"/>
            <w:vMerge/>
            <w:tcBorders>
              <w:left w:val="single" w:sz="4" w:space="0" w:color="auto"/>
              <w:bottom w:val="single" w:sz="4" w:space="0" w:color="auto"/>
              <w:right w:val="single" w:sz="4" w:space="0" w:color="auto"/>
            </w:tcBorders>
            <w:vAlign w:val="center"/>
          </w:tcPr>
          <w:p w14:paraId="16DF070C" w14:textId="77777777" w:rsidR="007E6EE6" w:rsidRPr="00A1725B" w:rsidRDefault="007E6EE6" w:rsidP="007E6EE6">
            <w:pPr>
              <w:rPr>
                <w:sz w:val="22"/>
                <w:szCs w:val="22"/>
                <w:lang w:val="lt-LT"/>
              </w:rPr>
            </w:pPr>
          </w:p>
        </w:tc>
        <w:tc>
          <w:tcPr>
            <w:tcW w:w="562" w:type="pct"/>
            <w:tcBorders>
              <w:top w:val="single" w:sz="4" w:space="0" w:color="auto"/>
              <w:left w:val="single" w:sz="4" w:space="0" w:color="auto"/>
              <w:bottom w:val="single" w:sz="4" w:space="0" w:color="auto"/>
              <w:right w:val="single" w:sz="4" w:space="0" w:color="auto"/>
            </w:tcBorders>
            <w:vAlign w:val="center"/>
          </w:tcPr>
          <w:p w14:paraId="051E17E0" w14:textId="77777777" w:rsidR="007E6EE6" w:rsidRPr="00A1725B" w:rsidRDefault="007E6EE6" w:rsidP="007E6EE6">
            <w:pPr>
              <w:jc w:val="center"/>
              <w:rPr>
                <w:sz w:val="22"/>
                <w:szCs w:val="22"/>
                <w:lang w:val="lt-LT"/>
              </w:rPr>
            </w:pPr>
            <w:r w:rsidRPr="00A1725B">
              <w:rPr>
                <w:sz w:val="22"/>
                <w:szCs w:val="22"/>
                <w:lang w:val="lt-LT"/>
              </w:rPr>
              <w:t>Ukmergė</w:t>
            </w:r>
          </w:p>
        </w:tc>
        <w:tc>
          <w:tcPr>
            <w:tcW w:w="516" w:type="pct"/>
            <w:tcBorders>
              <w:top w:val="single" w:sz="4" w:space="0" w:color="auto"/>
              <w:left w:val="single" w:sz="4" w:space="0" w:color="auto"/>
              <w:bottom w:val="single" w:sz="4" w:space="0" w:color="auto"/>
              <w:right w:val="single" w:sz="4" w:space="0" w:color="auto"/>
            </w:tcBorders>
            <w:vAlign w:val="center"/>
          </w:tcPr>
          <w:p w14:paraId="6E86AEE9" w14:textId="77777777" w:rsidR="007E6EE6" w:rsidRPr="00A1725B" w:rsidRDefault="007E6EE6" w:rsidP="007E6EE6">
            <w:pPr>
              <w:jc w:val="center"/>
              <w:rPr>
                <w:sz w:val="22"/>
                <w:szCs w:val="22"/>
                <w:lang w:val="lt-LT"/>
              </w:rPr>
            </w:pPr>
            <w:r w:rsidRPr="00A1725B">
              <w:rPr>
                <w:sz w:val="22"/>
                <w:szCs w:val="22"/>
                <w:lang w:val="lt-LT"/>
              </w:rPr>
              <w:t>Pivonija</w:t>
            </w:r>
          </w:p>
        </w:tc>
        <w:tc>
          <w:tcPr>
            <w:tcW w:w="608" w:type="pct"/>
            <w:tcBorders>
              <w:top w:val="single" w:sz="4" w:space="0" w:color="auto"/>
              <w:left w:val="single" w:sz="4" w:space="0" w:color="auto"/>
              <w:bottom w:val="single" w:sz="4" w:space="0" w:color="auto"/>
              <w:right w:val="single" w:sz="4" w:space="0" w:color="auto"/>
            </w:tcBorders>
            <w:vAlign w:val="center"/>
          </w:tcPr>
          <w:p w14:paraId="3FF105DF" w14:textId="77777777" w:rsidR="007E6EE6" w:rsidRPr="00A1725B" w:rsidRDefault="007E6EE6" w:rsidP="007E6EE6">
            <w:pPr>
              <w:jc w:val="center"/>
              <w:rPr>
                <w:sz w:val="22"/>
                <w:szCs w:val="22"/>
                <w:lang w:val="lt-LT"/>
              </w:rPr>
            </w:pPr>
            <w:r w:rsidRPr="00A1725B">
              <w:rPr>
                <w:sz w:val="22"/>
                <w:szCs w:val="22"/>
                <w:lang w:val="lt-LT"/>
              </w:rPr>
              <w:t>Lyduokiai</w:t>
            </w:r>
          </w:p>
        </w:tc>
        <w:tc>
          <w:tcPr>
            <w:tcW w:w="495" w:type="pct"/>
            <w:tcBorders>
              <w:top w:val="single" w:sz="4" w:space="0" w:color="auto"/>
              <w:left w:val="single" w:sz="4" w:space="0" w:color="auto"/>
              <w:bottom w:val="single" w:sz="4" w:space="0" w:color="auto"/>
              <w:right w:val="single" w:sz="4" w:space="0" w:color="auto"/>
            </w:tcBorders>
            <w:vAlign w:val="center"/>
          </w:tcPr>
          <w:p w14:paraId="1C7B2523" w14:textId="77777777" w:rsidR="007E6EE6" w:rsidRPr="00A1725B" w:rsidRDefault="007E6EE6" w:rsidP="007E6EE6">
            <w:pPr>
              <w:jc w:val="center"/>
              <w:rPr>
                <w:sz w:val="22"/>
                <w:szCs w:val="22"/>
                <w:lang w:val="lt-LT"/>
              </w:rPr>
            </w:pPr>
            <w:r w:rsidRPr="00A1725B">
              <w:rPr>
                <w:sz w:val="22"/>
                <w:szCs w:val="22"/>
                <w:lang w:val="lt-LT"/>
              </w:rPr>
              <w:t>Deltuva</w:t>
            </w:r>
          </w:p>
        </w:tc>
        <w:tc>
          <w:tcPr>
            <w:tcW w:w="535" w:type="pct"/>
            <w:tcBorders>
              <w:top w:val="single" w:sz="4" w:space="0" w:color="auto"/>
              <w:left w:val="single" w:sz="4" w:space="0" w:color="auto"/>
              <w:bottom w:val="single" w:sz="4" w:space="0" w:color="auto"/>
              <w:right w:val="single" w:sz="4" w:space="0" w:color="auto"/>
            </w:tcBorders>
          </w:tcPr>
          <w:p w14:paraId="3B4C837C" w14:textId="77777777" w:rsidR="007E6EE6" w:rsidRPr="00A1725B" w:rsidRDefault="007E6EE6" w:rsidP="007E6EE6">
            <w:pPr>
              <w:jc w:val="center"/>
              <w:rPr>
                <w:sz w:val="22"/>
                <w:szCs w:val="22"/>
                <w:lang w:val="lt-LT"/>
              </w:rPr>
            </w:pPr>
            <w:r w:rsidRPr="00A1725B">
              <w:rPr>
                <w:sz w:val="22"/>
                <w:szCs w:val="22"/>
                <w:lang w:val="lt-LT"/>
              </w:rPr>
              <w:t>Taujėnai</w:t>
            </w:r>
          </w:p>
        </w:tc>
        <w:tc>
          <w:tcPr>
            <w:tcW w:w="498" w:type="pct"/>
            <w:tcBorders>
              <w:top w:val="single" w:sz="4" w:space="0" w:color="auto"/>
              <w:left w:val="single" w:sz="4" w:space="0" w:color="auto"/>
              <w:bottom w:val="single" w:sz="4" w:space="0" w:color="auto"/>
              <w:right w:val="single" w:sz="4" w:space="0" w:color="auto"/>
            </w:tcBorders>
            <w:vAlign w:val="center"/>
          </w:tcPr>
          <w:p w14:paraId="015D08BD" w14:textId="77777777" w:rsidR="007E6EE6" w:rsidRPr="00A1725B" w:rsidRDefault="007E6EE6" w:rsidP="007E6EE6">
            <w:pPr>
              <w:jc w:val="center"/>
              <w:rPr>
                <w:sz w:val="22"/>
                <w:szCs w:val="22"/>
                <w:lang w:val="lt-LT"/>
              </w:rPr>
            </w:pPr>
            <w:r w:rsidRPr="00A1725B">
              <w:rPr>
                <w:sz w:val="22"/>
                <w:szCs w:val="22"/>
                <w:lang w:val="lt-LT"/>
              </w:rPr>
              <w:t>Viso</w:t>
            </w:r>
          </w:p>
        </w:tc>
      </w:tr>
      <w:tr w:rsidR="00A1725B" w:rsidRPr="00A1725B" w14:paraId="2A26BD69" w14:textId="77777777" w:rsidTr="00345DBC">
        <w:tc>
          <w:tcPr>
            <w:tcW w:w="273" w:type="pct"/>
            <w:tcBorders>
              <w:top w:val="single" w:sz="4" w:space="0" w:color="auto"/>
              <w:left w:val="single" w:sz="4" w:space="0" w:color="auto"/>
              <w:bottom w:val="single" w:sz="4" w:space="0" w:color="auto"/>
              <w:right w:val="single" w:sz="4" w:space="0" w:color="auto"/>
            </w:tcBorders>
            <w:vAlign w:val="center"/>
          </w:tcPr>
          <w:p w14:paraId="47077AF3" w14:textId="77777777" w:rsidR="007E6EE6" w:rsidRPr="00A1725B" w:rsidRDefault="007E6EE6" w:rsidP="007E6EE6">
            <w:pPr>
              <w:numPr>
                <w:ilvl w:val="0"/>
                <w:numId w:val="18"/>
              </w:numPr>
              <w:tabs>
                <w:tab w:val="left" w:pos="0"/>
              </w:tabs>
              <w:ind w:left="0" w:firstLine="0"/>
              <w:jc w:val="center"/>
              <w:rPr>
                <w:sz w:val="22"/>
                <w:szCs w:val="22"/>
                <w:lang w:val="lt-LT"/>
              </w:rPr>
            </w:pPr>
          </w:p>
        </w:tc>
        <w:tc>
          <w:tcPr>
            <w:tcW w:w="1513" w:type="pct"/>
            <w:tcBorders>
              <w:top w:val="single" w:sz="4" w:space="0" w:color="auto"/>
              <w:left w:val="single" w:sz="4" w:space="0" w:color="auto"/>
              <w:bottom w:val="single" w:sz="4" w:space="0" w:color="auto"/>
              <w:right w:val="single" w:sz="4" w:space="0" w:color="auto"/>
            </w:tcBorders>
            <w:vAlign w:val="center"/>
          </w:tcPr>
          <w:p w14:paraId="0504A435" w14:textId="77777777" w:rsidR="007E6EE6" w:rsidRPr="00A1725B" w:rsidRDefault="007E6EE6" w:rsidP="007E6EE6">
            <w:pPr>
              <w:rPr>
                <w:sz w:val="22"/>
                <w:szCs w:val="22"/>
                <w:lang w:val="lt-LT"/>
              </w:rPr>
            </w:pPr>
            <w:r w:rsidRPr="00A1725B">
              <w:rPr>
                <w:iCs/>
                <w:sz w:val="22"/>
                <w:szCs w:val="22"/>
                <w:lang w:val="pt-BR"/>
              </w:rPr>
              <w:t>Ąžuolas</w:t>
            </w:r>
            <w:r w:rsidRPr="00A1725B">
              <w:rPr>
                <w:iCs/>
                <w:sz w:val="22"/>
                <w:szCs w:val="22"/>
                <w:lang w:val="lt-LT"/>
              </w:rPr>
              <w:t xml:space="preserve"> pap</w:t>
            </w:r>
            <w:r w:rsidRPr="00A1725B">
              <w:rPr>
                <w:iCs/>
                <w:sz w:val="22"/>
                <w:szCs w:val="22"/>
                <w:lang w:val="pt-BR"/>
              </w:rPr>
              <w:t xml:space="preserve">rastasis, </w:t>
            </w:r>
            <w:r w:rsidRPr="00A1725B">
              <w:rPr>
                <w:i/>
                <w:iCs/>
                <w:sz w:val="22"/>
                <w:szCs w:val="22"/>
                <w:lang w:val="pt-BR"/>
              </w:rPr>
              <w:t>Quercus robur</w:t>
            </w:r>
            <w:r w:rsidRPr="00A1725B">
              <w:rPr>
                <w:iCs/>
                <w:sz w:val="22"/>
                <w:szCs w:val="22"/>
                <w:lang w:val="pt-BR"/>
              </w:rPr>
              <w:t xml:space="preserve"> L.</w:t>
            </w:r>
          </w:p>
        </w:tc>
        <w:tc>
          <w:tcPr>
            <w:tcW w:w="562" w:type="pct"/>
            <w:tcBorders>
              <w:top w:val="single" w:sz="4" w:space="0" w:color="auto"/>
              <w:left w:val="single" w:sz="4" w:space="0" w:color="auto"/>
              <w:bottom w:val="single" w:sz="4" w:space="0" w:color="auto"/>
              <w:right w:val="single" w:sz="4" w:space="0" w:color="auto"/>
            </w:tcBorders>
            <w:vAlign w:val="center"/>
          </w:tcPr>
          <w:p w14:paraId="1E1C3642" w14:textId="77777777" w:rsidR="007E6EE6" w:rsidRPr="00A1725B" w:rsidRDefault="00710B9F" w:rsidP="007E6EE6">
            <w:pPr>
              <w:jc w:val="center"/>
              <w:rPr>
                <w:sz w:val="22"/>
                <w:szCs w:val="22"/>
                <w:lang w:val="lt-LT"/>
              </w:rPr>
            </w:pPr>
            <w:r w:rsidRPr="00A1725B">
              <w:rPr>
                <w:sz w:val="22"/>
                <w:szCs w:val="22"/>
                <w:lang w:val="lt-LT"/>
              </w:rPr>
              <w:t>-</w:t>
            </w:r>
          </w:p>
        </w:tc>
        <w:tc>
          <w:tcPr>
            <w:tcW w:w="516" w:type="pct"/>
            <w:tcBorders>
              <w:top w:val="single" w:sz="4" w:space="0" w:color="auto"/>
              <w:left w:val="single" w:sz="4" w:space="0" w:color="auto"/>
              <w:bottom w:val="single" w:sz="4" w:space="0" w:color="auto"/>
              <w:right w:val="single" w:sz="4" w:space="0" w:color="auto"/>
            </w:tcBorders>
            <w:vAlign w:val="center"/>
          </w:tcPr>
          <w:p w14:paraId="3B5A53E0" w14:textId="77777777" w:rsidR="007E6EE6" w:rsidRPr="00A1725B" w:rsidRDefault="00BD31A6" w:rsidP="007E6EE6">
            <w:pPr>
              <w:jc w:val="center"/>
              <w:rPr>
                <w:sz w:val="22"/>
                <w:szCs w:val="22"/>
                <w:lang w:val="lt-LT"/>
              </w:rPr>
            </w:pPr>
            <w:r w:rsidRPr="00A1725B">
              <w:rPr>
                <w:sz w:val="22"/>
                <w:szCs w:val="22"/>
                <w:lang w:val="lt-LT"/>
              </w:rPr>
              <w:t>1</w:t>
            </w:r>
          </w:p>
        </w:tc>
        <w:tc>
          <w:tcPr>
            <w:tcW w:w="608" w:type="pct"/>
            <w:tcBorders>
              <w:top w:val="single" w:sz="4" w:space="0" w:color="auto"/>
              <w:left w:val="single" w:sz="4" w:space="0" w:color="auto"/>
              <w:bottom w:val="single" w:sz="4" w:space="0" w:color="auto"/>
              <w:right w:val="single" w:sz="4" w:space="0" w:color="auto"/>
            </w:tcBorders>
            <w:vAlign w:val="center"/>
          </w:tcPr>
          <w:p w14:paraId="1350804F" w14:textId="77777777" w:rsidR="007E6EE6" w:rsidRPr="00A1725B" w:rsidRDefault="00710B9F" w:rsidP="007E6EE6">
            <w:pPr>
              <w:jc w:val="center"/>
              <w:rPr>
                <w:sz w:val="22"/>
                <w:szCs w:val="22"/>
                <w:lang w:val="lt-LT"/>
              </w:rPr>
            </w:pPr>
            <w:r w:rsidRPr="00A1725B">
              <w:rPr>
                <w:sz w:val="22"/>
                <w:szCs w:val="22"/>
                <w:lang w:val="lt-LT"/>
              </w:rPr>
              <w:t>-</w:t>
            </w:r>
          </w:p>
        </w:tc>
        <w:tc>
          <w:tcPr>
            <w:tcW w:w="495" w:type="pct"/>
            <w:tcBorders>
              <w:top w:val="single" w:sz="4" w:space="0" w:color="auto"/>
              <w:left w:val="single" w:sz="4" w:space="0" w:color="auto"/>
              <w:bottom w:val="single" w:sz="4" w:space="0" w:color="auto"/>
              <w:right w:val="single" w:sz="4" w:space="0" w:color="auto"/>
            </w:tcBorders>
            <w:vAlign w:val="center"/>
          </w:tcPr>
          <w:p w14:paraId="12571890" w14:textId="77777777" w:rsidR="007E6EE6" w:rsidRPr="00A1725B" w:rsidRDefault="00BD31A6" w:rsidP="007E6EE6">
            <w:pPr>
              <w:jc w:val="center"/>
              <w:rPr>
                <w:sz w:val="22"/>
                <w:szCs w:val="22"/>
                <w:lang w:val="lt-LT"/>
              </w:rPr>
            </w:pPr>
            <w:r w:rsidRPr="00A1725B">
              <w:rPr>
                <w:sz w:val="22"/>
                <w:szCs w:val="22"/>
                <w:lang w:val="lt-LT"/>
              </w:rPr>
              <w:t>1</w:t>
            </w:r>
          </w:p>
        </w:tc>
        <w:tc>
          <w:tcPr>
            <w:tcW w:w="535" w:type="pct"/>
            <w:tcBorders>
              <w:top w:val="single" w:sz="4" w:space="0" w:color="auto"/>
              <w:left w:val="single" w:sz="4" w:space="0" w:color="auto"/>
              <w:bottom w:val="single" w:sz="4" w:space="0" w:color="auto"/>
              <w:right w:val="single" w:sz="4" w:space="0" w:color="auto"/>
            </w:tcBorders>
          </w:tcPr>
          <w:p w14:paraId="32561931" w14:textId="77777777" w:rsidR="007E6EE6" w:rsidRPr="00A1725B" w:rsidRDefault="00710B9F" w:rsidP="007E6EE6">
            <w:pPr>
              <w:jc w:val="center"/>
              <w:rPr>
                <w:sz w:val="22"/>
                <w:szCs w:val="22"/>
                <w:lang w:val="lt-LT"/>
              </w:rPr>
            </w:pPr>
            <w:r w:rsidRPr="00A1725B">
              <w:rPr>
                <w:sz w:val="22"/>
                <w:szCs w:val="22"/>
                <w:lang w:val="lt-LT"/>
              </w:rPr>
              <w:t>-</w:t>
            </w:r>
          </w:p>
        </w:tc>
        <w:tc>
          <w:tcPr>
            <w:tcW w:w="498" w:type="pct"/>
            <w:tcBorders>
              <w:top w:val="single" w:sz="4" w:space="0" w:color="auto"/>
              <w:left w:val="single" w:sz="4" w:space="0" w:color="auto"/>
              <w:bottom w:val="single" w:sz="4" w:space="0" w:color="auto"/>
              <w:right w:val="single" w:sz="4" w:space="0" w:color="auto"/>
            </w:tcBorders>
            <w:vAlign w:val="center"/>
          </w:tcPr>
          <w:p w14:paraId="2C112E37" w14:textId="77777777" w:rsidR="007E6EE6" w:rsidRPr="00A1725B" w:rsidRDefault="00BD31A6" w:rsidP="007E6EE6">
            <w:pPr>
              <w:jc w:val="center"/>
              <w:rPr>
                <w:sz w:val="22"/>
                <w:szCs w:val="22"/>
                <w:lang w:val="lt-LT"/>
              </w:rPr>
            </w:pPr>
            <w:r w:rsidRPr="00A1725B">
              <w:rPr>
                <w:sz w:val="22"/>
                <w:szCs w:val="22"/>
                <w:lang w:val="lt-LT"/>
              </w:rPr>
              <w:t>2</w:t>
            </w:r>
          </w:p>
        </w:tc>
      </w:tr>
      <w:tr w:rsidR="00A1725B" w:rsidRPr="00A1725B" w14:paraId="17C3981A" w14:textId="77777777" w:rsidTr="00345DBC">
        <w:tc>
          <w:tcPr>
            <w:tcW w:w="273" w:type="pct"/>
            <w:tcBorders>
              <w:top w:val="single" w:sz="4" w:space="0" w:color="auto"/>
              <w:left w:val="single" w:sz="4" w:space="0" w:color="auto"/>
              <w:bottom w:val="single" w:sz="4" w:space="0" w:color="auto"/>
              <w:right w:val="single" w:sz="4" w:space="0" w:color="auto"/>
            </w:tcBorders>
            <w:vAlign w:val="center"/>
          </w:tcPr>
          <w:p w14:paraId="2B3D3F49" w14:textId="77777777" w:rsidR="007E6EE6" w:rsidRPr="00A1725B" w:rsidRDefault="007E6EE6" w:rsidP="007E6EE6">
            <w:pPr>
              <w:numPr>
                <w:ilvl w:val="0"/>
                <w:numId w:val="18"/>
              </w:numPr>
              <w:tabs>
                <w:tab w:val="left" w:pos="0"/>
              </w:tabs>
              <w:ind w:left="0" w:firstLine="0"/>
              <w:jc w:val="center"/>
              <w:rPr>
                <w:sz w:val="22"/>
                <w:szCs w:val="22"/>
                <w:lang w:val="lt-LT"/>
              </w:rPr>
            </w:pPr>
          </w:p>
        </w:tc>
        <w:tc>
          <w:tcPr>
            <w:tcW w:w="1513" w:type="pct"/>
            <w:tcBorders>
              <w:top w:val="single" w:sz="4" w:space="0" w:color="auto"/>
              <w:left w:val="single" w:sz="4" w:space="0" w:color="auto"/>
              <w:bottom w:val="single" w:sz="4" w:space="0" w:color="auto"/>
              <w:right w:val="single" w:sz="4" w:space="0" w:color="auto"/>
            </w:tcBorders>
            <w:vAlign w:val="center"/>
          </w:tcPr>
          <w:p w14:paraId="67B19AB3" w14:textId="77777777" w:rsidR="007E6EE6" w:rsidRPr="00A1725B" w:rsidRDefault="007E6EE6" w:rsidP="007E6EE6">
            <w:pPr>
              <w:rPr>
                <w:iCs/>
                <w:sz w:val="22"/>
                <w:szCs w:val="22"/>
                <w:lang w:val="lt-LT"/>
              </w:rPr>
            </w:pPr>
            <w:r w:rsidRPr="00A1725B">
              <w:rPr>
                <w:sz w:val="22"/>
                <w:szCs w:val="22"/>
                <w:lang w:val="lt-LT"/>
              </w:rPr>
              <w:t xml:space="preserve">Beržas karpotasis, </w:t>
            </w:r>
            <w:r w:rsidRPr="00A1725B">
              <w:rPr>
                <w:i/>
                <w:sz w:val="22"/>
                <w:szCs w:val="22"/>
                <w:lang w:val="lt-LT"/>
              </w:rPr>
              <w:t xml:space="preserve">Betula pendula </w:t>
            </w:r>
            <w:r w:rsidRPr="00A1725B">
              <w:rPr>
                <w:sz w:val="22"/>
                <w:szCs w:val="22"/>
                <w:lang w:val="lt-LT"/>
              </w:rPr>
              <w:t>Roth.</w:t>
            </w:r>
          </w:p>
        </w:tc>
        <w:tc>
          <w:tcPr>
            <w:tcW w:w="562" w:type="pct"/>
            <w:tcBorders>
              <w:top w:val="single" w:sz="4" w:space="0" w:color="auto"/>
              <w:left w:val="single" w:sz="4" w:space="0" w:color="auto"/>
              <w:bottom w:val="single" w:sz="4" w:space="0" w:color="auto"/>
              <w:right w:val="single" w:sz="4" w:space="0" w:color="auto"/>
            </w:tcBorders>
            <w:vAlign w:val="center"/>
          </w:tcPr>
          <w:p w14:paraId="2388B44C" w14:textId="77777777" w:rsidR="007E6EE6" w:rsidRPr="00A1725B" w:rsidRDefault="00710B9F" w:rsidP="007E6EE6">
            <w:pPr>
              <w:jc w:val="center"/>
              <w:rPr>
                <w:sz w:val="22"/>
                <w:szCs w:val="22"/>
                <w:lang w:val="lt-LT"/>
              </w:rPr>
            </w:pPr>
            <w:r w:rsidRPr="00A1725B">
              <w:rPr>
                <w:sz w:val="22"/>
                <w:szCs w:val="22"/>
                <w:lang w:val="lt-LT"/>
              </w:rPr>
              <w:t>-</w:t>
            </w:r>
          </w:p>
        </w:tc>
        <w:tc>
          <w:tcPr>
            <w:tcW w:w="516" w:type="pct"/>
            <w:tcBorders>
              <w:top w:val="single" w:sz="4" w:space="0" w:color="auto"/>
              <w:left w:val="single" w:sz="4" w:space="0" w:color="auto"/>
              <w:bottom w:val="single" w:sz="4" w:space="0" w:color="auto"/>
              <w:right w:val="single" w:sz="4" w:space="0" w:color="auto"/>
            </w:tcBorders>
            <w:vAlign w:val="center"/>
          </w:tcPr>
          <w:p w14:paraId="4E799755" w14:textId="77777777" w:rsidR="007E6EE6" w:rsidRPr="00A1725B" w:rsidRDefault="00710B9F" w:rsidP="007E6EE6">
            <w:pPr>
              <w:jc w:val="center"/>
              <w:rPr>
                <w:sz w:val="22"/>
                <w:szCs w:val="22"/>
                <w:lang w:val="lt-LT"/>
              </w:rPr>
            </w:pPr>
            <w:r w:rsidRPr="00A1725B">
              <w:rPr>
                <w:sz w:val="22"/>
                <w:szCs w:val="22"/>
                <w:lang w:val="lt-LT"/>
              </w:rPr>
              <w:t>-</w:t>
            </w:r>
          </w:p>
        </w:tc>
        <w:tc>
          <w:tcPr>
            <w:tcW w:w="608" w:type="pct"/>
            <w:tcBorders>
              <w:top w:val="single" w:sz="4" w:space="0" w:color="auto"/>
              <w:left w:val="single" w:sz="4" w:space="0" w:color="auto"/>
              <w:bottom w:val="single" w:sz="4" w:space="0" w:color="auto"/>
              <w:right w:val="single" w:sz="4" w:space="0" w:color="auto"/>
            </w:tcBorders>
            <w:vAlign w:val="center"/>
          </w:tcPr>
          <w:p w14:paraId="29AF7BE9" w14:textId="77777777" w:rsidR="007E6EE6" w:rsidRPr="00A1725B" w:rsidRDefault="00710B9F" w:rsidP="007E6EE6">
            <w:pPr>
              <w:jc w:val="center"/>
              <w:rPr>
                <w:sz w:val="22"/>
                <w:szCs w:val="22"/>
                <w:lang w:val="lt-LT"/>
              </w:rPr>
            </w:pPr>
            <w:r w:rsidRPr="00A1725B">
              <w:rPr>
                <w:sz w:val="22"/>
                <w:szCs w:val="22"/>
                <w:lang w:val="lt-LT"/>
              </w:rPr>
              <w:t>-</w:t>
            </w:r>
          </w:p>
        </w:tc>
        <w:tc>
          <w:tcPr>
            <w:tcW w:w="495" w:type="pct"/>
            <w:tcBorders>
              <w:top w:val="single" w:sz="4" w:space="0" w:color="auto"/>
              <w:left w:val="single" w:sz="4" w:space="0" w:color="auto"/>
              <w:bottom w:val="single" w:sz="4" w:space="0" w:color="auto"/>
              <w:right w:val="single" w:sz="4" w:space="0" w:color="auto"/>
            </w:tcBorders>
            <w:vAlign w:val="center"/>
          </w:tcPr>
          <w:p w14:paraId="4C315FED" w14:textId="77777777" w:rsidR="007E6EE6" w:rsidRPr="00A1725B" w:rsidRDefault="00710B9F" w:rsidP="007E6EE6">
            <w:pPr>
              <w:jc w:val="center"/>
              <w:rPr>
                <w:sz w:val="22"/>
                <w:szCs w:val="22"/>
                <w:lang w:val="lt-LT"/>
              </w:rPr>
            </w:pPr>
            <w:r w:rsidRPr="00A1725B">
              <w:rPr>
                <w:sz w:val="22"/>
                <w:szCs w:val="22"/>
                <w:lang w:val="lt-LT"/>
              </w:rPr>
              <w:t>-</w:t>
            </w:r>
          </w:p>
        </w:tc>
        <w:tc>
          <w:tcPr>
            <w:tcW w:w="535" w:type="pct"/>
            <w:tcBorders>
              <w:top w:val="single" w:sz="4" w:space="0" w:color="auto"/>
              <w:left w:val="single" w:sz="4" w:space="0" w:color="auto"/>
              <w:bottom w:val="single" w:sz="4" w:space="0" w:color="auto"/>
              <w:right w:val="single" w:sz="4" w:space="0" w:color="auto"/>
            </w:tcBorders>
            <w:vAlign w:val="center"/>
          </w:tcPr>
          <w:p w14:paraId="1D39EF7A" w14:textId="77777777" w:rsidR="007E6EE6" w:rsidRPr="00A1725B" w:rsidRDefault="00F8495B" w:rsidP="007E6EE6">
            <w:pPr>
              <w:jc w:val="center"/>
              <w:rPr>
                <w:sz w:val="22"/>
                <w:szCs w:val="22"/>
                <w:lang w:val="lt-LT"/>
              </w:rPr>
            </w:pPr>
            <w:r w:rsidRPr="00A1725B">
              <w:rPr>
                <w:sz w:val="22"/>
                <w:szCs w:val="22"/>
                <w:lang w:val="lt-LT"/>
              </w:rPr>
              <w:t>49</w:t>
            </w:r>
          </w:p>
        </w:tc>
        <w:tc>
          <w:tcPr>
            <w:tcW w:w="498" w:type="pct"/>
            <w:tcBorders>
              <w:top w:val="single" w:sz="4" w:space="0" w:color="auto"/>
              <w:left w:val="single" w:sz="4" w:space="0" w:color="auto"/>
              <w:bottom w:val="single" w:sz="4" w:space="0" w:color="auto"/>
              <w:right w:val="single" w:sz="4" w:space="0" w:color="auto"/>
            </w:tcBorders>
            <w:vAlign w:val="center"/>
          </w:tcPr>
          <w:p w14:paraId="52A4CFC5" w14:textId="77777777" w:rsidR="007E6EE6" w:rsidRPr="00A1725B" w:rsidRDefault="00F8495B" w:rsidP="007E6EE6">
            <w:pPr>
              <w:jc w:val="center"/>
              <w:rPr>
                <w:sz w:val="22"/>
                <w:szCs w:val="22"/>
                <w:lang w:val="lt-LT"/>
              </w:rPr>
            </w:pPr>
            <w:r w:rsidRPr="00A1725B">
              <w:rPr>
                <w:sz w:val="22"/>
                <w:szCs w:val="22"/>
                <w:lang w:val="lt-LT"/>
              </w:rPr>
              <w:t>49</w:t>
            </w:r>
          </w:p>
        </w:tc>
      </w:tr>
      <w:tr w:rsidR="00A1725B" w:rsidRPr="00A1725B" w14:paraId="53DBE5FE" w14:textId="77777777" w:rsidTr="00345DBC">
        <w:tc>
          <w:tcPr>
            <w:tcW w:w="273" w:type="pct"/>
            <w:tcBorders>
              <w:top w:val="single" w:sz="4" w:space="0" w:color="auto"/>
              <w:left w:val="single" w:sz="4" w:space="0" w:color="auto"/>
              <w:bottom w:val="single" w:sz="4" w:space="0" w:color="auto"/>
              <w:right w:val="single" w:sz="4" w:space="0" w:color="auto"/>
            </w:tcBorders>
            <w:vAlign w:val="center"/>
          </w:tcPr>
          <w:p w14:paraId="45AEE7A0" w14:textId="77777777" w:rsidR="00710B9F" w:rsidRPr="00A1725B" w:rsidRDefault="00710B9F" w:rsidP="00710B9F">
            <w:pPr>
              <w:numPr>
                <w:ilvl w:val="0"/>
                <w:numId w:val="18"/>
              </w:numPr>
              <w:tabs>
                <w:tab w:val="left" w:pos="0"/>
              </w:tabs>
              <w:ind w:left="0" w:firstLine="0"/>
              <w:jc w:val="center"/>
              <w:rPr>
                <w:sz w:val="22"/>
                <w:szCs w:val="22"/>
                <w:lang w:val="lt-LT"/>
              </w:rPr>
            </w:pPr>
          </w:p>
        </w:tc>
        <w:tc>
          <w:tcPr>
            <w:tcW w:w="1513" w:type="pct"/>
            <w:tcBorders>
              <w:top w:val="single" w:sz="4" w:space="0" w:color="auto"/>
              <w:left w:val="single" w:sz="4" w:space="0" w:color="auto"/>
              <w:bottom w:val="single" w:sz="4" w:space="0" w:color="auto"/>
              <w:right w:val="single" w:sz="4" w:space="0" w:color="auto"/>
            </w:tcBorders>
            <w:vAlign w:val="center"/>
          </w:tcPr>
          <w:p w14:paraId="61F8B838" w14:textId="77777777" w:rsidR="00710B9F" w:rsidRPr="00A1725B" w:rsidRDefault="00710B9F" w:rsidP="00710B9F">
            <w:pPr>
              <w:rPr>
                <w:iCs/>
                <w:sz w:val="22"/>
                <w:szCs w:val="22"/>
                <w:lang w:val="lt-LT"/>
              </w:rPr>
            </w:pPr>
            <w:r w:rsidRPr="00A1725B">
              <w:rPr>
                <w:sz w:val="22"/>
                <w:szCs w:val="22"/>
                <w:lang w:val="lt-LT"/>
              </w:rPr>
              <w:t xml:space="preserve">Beržas plaukuotasis, </w:t>
            </w:r>
            <w:r w:rsidRPr="00A1725B">
              <w:rPr>
                <w:i/>
                <w:sz w:val="22"/>
                <w:szCs w:val="22"/>
                <w:lang w:val="lt-LT"/>
              </w:rPr>
              <w:t>Betula pubescens</w:t>
            </w:r>
            <w:r w:rsidRPr="00A1725B">
              <w:rPr>
                <w:sz w:val="22"/>
                <w:szCs w:val="22"/>
                <w:lang w:val="lt-LT"/>
              </w:rPr>
              <w:t xml:space="preserve"> Ehrh.</w:t>
            </w:r>
          </w:p>
        </w:tc>
        <w:tc>
          <w:tcPr>
            <w:tcW w:w="562" w:type="pct"/>
            <w:tcBorders>
              <w:top w:val="single" w:sz="4" w:space="0" w:color="auto"/>
              <w:left w:val="single" w:sz="4" w:space="0" w:color="auto"/>
              <w:bottom w:val="single" w:sz="4" w:space="0" w:color="auto"/>
              <w:right w:val="single" w:sz="4" w:space="0" w:color="auto"/>
            </w:tcBorders>
            <w:vAlign w:val="center"/>
          </w:tcPr>
          <w:p w14:paraId="1DC0270B" w14:textId="77777777" w:rsidR="00710B9F" w:rsidRPr="00A1725B" w:rsidRDefault="00710B9F" w:rsidP="00710B9F">
            <w:pPr>
              <w:jc w:val="center"/>
              <w:rPr>
                <w:sz w:val="22"/>
                <w:szCs w:val="22"/>
                <w:lang w:val="lt-LT"/>
              </w:rPr>
            </w:pPr>
            <w:r w:rsidRPr="00A1725B">
              <w:rPr>
                <w:sz w:val="22"/>
                <w:szCs w:val="22"/>
                <w:lang w:val="lt-LT"/>
              </w:rPr>
              <w:t>-</w:t>
            </w:r>
          </w:p>
        </w:tc>
        <w:tc>
          <w:tcPr>
            <w:tcW w:w="516" w:type="pct"/>
            <w:tcBorders>
              <w:top w:val="single" w:sz="4" w:space="0" w:color="auto"/>
              <w:left w:val="single" w:sz="4" w:space="0" w:color="auto"/>
              <w:bottom w:val="single" w:sz="4" w:space="0" w:color="auto"/>
              <w:right w:val="single" w:sz="4" w:space="0" w:color="auto"/>
            </w:tcBorders>
            <w:vAlign w:val="center"/>
          </w:tcPr>
          <w:p w14:paraId="6FA69DA5" w14:textId="77777777" w:rsidR="00710B9F" w:rsidRPr="00A1725B" w:rsidRDefault="00710B9F" w:rsidP="00710B9F">
            <w:pPr>
              <w:jc w:val="center"/>
              <w:rPr>
                <w:sz w:val="22"/>
                <w:szCs w:val="22"/>
                <w:lang w:val="lt-LT"/>
              </w:rPr>
            </w:pPr>
            <w:r w:rsidRPr="00A1725B">
              <w:rPr>
                <w:sz w:val="22"/>
                <w:szCs w:val="22"/>
                <w:lang w:val="lt-LT"/>
              </w:rPr>
              <w:t>-</w:t>
            </w:r>
          </w:p>
        </w:tc>
        <w:tc>
          <w:tcPr>
            <w:tcW w:w="608" w:type="pct"/>
            <w:tcBorders>
              <w:top w:val="single" w:sz="4" w:space="0" w:color="auto"/>
              <w:left w:val="single" w:sz="4" w:space="0" w:color="auto"/>
              <w:bottom w:val="single" w:sz="4" w:space="0" w:color="auto"/>
              <w:right w:val="single" w:sz="4" w:space="0" w:color="auto"/>
            </w:tcBorders>
            <w:vAlign w:val="center"/>
          </w:tcPr>
          <w:p w14:paraId="65FABC2C" w14:textId="77777777" w:rsidR="00710B9F" w:rsidRPr="00A1725B" w:rsidRDefault="00710B9F" w:rsidP="00710B9F">
            <w:pPr>
              <w:jc w:val="center"/>
              <w:rPr>
                <w:sz w:val="22"/>
                <w:szCs w:val="22"/>
                <w:lang w:val="lt-LT"/>
              </w:rPr>
            </w:pPr>
            <w:r w:rsidRPr="00A1725B">
              <w:rPr>
                <w:sz w:val="22"/>
                <w:szCs w:val="22"/>
                <w:lang w:val="lt-LT"/>
              </w:rPr>
              <w:t>-</w:t>
            </w:r>
          </w:p>
        </w:tc>
        <w:tc>
          <w:tcPr>
            <w:tcW w:w="495" w:type="pct"/>
            <w:tcBorders>
              <w:top w:val="single" w:sz="4" w:space="0" w:color="auto"/>
              <w:left w:val="single" w:sz="4" w:space="0" w:color="auto"/>
              <w:bottom w:val="single" w:sz="4" w:space="0" w:color="auto"/>
              <w:right w:val="single" w:sz="4" w:space="0" w:color="auto"/>
            </w:tcBorders>
            <w:vAlign w:val="center"/>
          </w:tcPr>
          <w:p w14:paraId="5F11E04A" w14:textId="77777777" w:rsidR="00710B9F" w:rsidRPr="00A1725B" w:rsidRDefault="00710B9F" w:rsidP="00710B9F">
            <w:pPr>
              <w:jc w:val="center"/>
              <w:rPr>
                <w:sz w:val="22"/>
                <w:szCs w:val="22"/>
                <w:lang w:val="lt-LT"/>
              </w:rPr>
            </w:pPr>
            <w:r w:rsidRPr="00A1725B">
              <w:rPr>
                <w:sz w:val="22"/>
                <w:szCs w:val="22"/>
                <w:lang w:val="lt-LT"/>
              </w:rPr>
              <w:t>-</w:t>
            </w:r>
          </w:p>
        </w:tc>
        <w:tc>
          <w:tcPr>
            <w:tcW w:w="535" w:type="pct"/>
            <w:tcBorders>
              <w:top w:val="single" w:sz="4" w:space="0" w:color="auto"/>
              <w:left w:val="single" w:sz="4" w:space="0" w:color="auto"/>
              <w:bottom w:val="single" w:sz="4" w:space="0" w:color="auto"/>
              <w:right w:val="single" w:sz="4" w:space="0" w:color="auto"/>
            </w:tcBorders>
            <w:vAlign w:val="center"/>
          </w:tcPr>
          <w:p w14:paraId="4BD65DD5" w14:textId="77777777" w:rsidR="00710B9F" w:rsidRPr="00A1725B" w:rsidRDefault="00710B9F" w:rsidP="00710B9F">
            <w:pPr>
              <w:jc w:val="center"/>
              <w:rPr>
                <w:sz w:val="22"/>
                <w:szCs w:val="22"/>
                <w:lang w:val="lt-LT"/>
              </w:rPr>
            </w:pPr>
            <w:r w:rsidRPr="00A1725B">
              <w:rPr>
                <w:sz w:val="22"/>
                <w:szCs w:val="22"/>
                <w:lang w:val="lt-LT"/>
              </w:rPr>
              <w:t>1</w:t>
            </w:r>
            <w:r w:rsidR="00F8495B" w:rsidRPr="00A1725B">
              <w:rPr>
                <w:sz w:val="22"/>
                <w:szCs w:val="22"/>
                <w:lang w:val="lt-LT"/>
              </w:rPr>
              <w:t>2</w:t>
            </w:r>
          </w:p>
        </w:tc>
        <w:tc>
          <w:tcPr>
            <w:tcW w:w="498" w:type="pct"/>
            <w:tcBorders>
              <w:top w:val="single" w:sz="4" w:space="0" w:color="auto"/>
              <w:left w:val="single" w:sz="4" w:space="0" w:color="auto"/>
              <w:bottom w:val="single" w:sz="4" w:space="0" w:color="auto"/>
              <w:right w:val="single" w:sz="4" w:space="0" w:color="auto"/>
            </w:tcBorders>
            <w:vAlign w:val="center"/>
          </w:tcPr>
          <w:p w14:paraId="79DAA43E" w14:textId="77777777" w:rsidR="00710B9F" w:rsidRPr="00A1725B" w:rsidRDefault="00710B9F" w:rsidP="00710B9F">
            <w:pPr>
              <w:jc w:val="center"/>
              <w:rPr>
                <w:sz w:val="22"/>
                <w:szCs w:val="22"/>
                <w:lang w:val="lt-LT"/>
              </w:rPr>
            </w:pPr>
            <w:r w:rsidRPr="00A1725B">
              <w:rPr>
                <w:sz w:val="22"/>
                <w:szCs w:val="22"/>
                <w:lang w:val="lt-LT"/>
              </w:rPr>
              <w:t>1</w:t>
            </w:r>
            <w:r w:rsidR="00F8495B" w:rsidRPr="00A1725B">
              <w:rPr>
                <w:sz w:val="22"/>
                <w:szCs w:val="22"/>
                <w:lang w:val="lt-LT"/>
              </w:rPr>
              <w:t>2</w:t>
            </w:r>
          </w:p>
        </w:tc>
      </w:tr>
      <w:tr w:rsidR="00A1725B" w:rsidRPr="00A1725B" w14:paraId="4DF177E8" w14:textId="77777777" w:rsidTr="00345DBC">
        <w:tc>
          <w:tcPr>
            <w:tcW w:w="273" w:type="pct"/>
            <w:tcBorders>
              <w:top w:val="single" w:sz="4" w:space="0" w:color="auto"/>
              <w:left w:val="single" w:sz="4" w:space="0" w:color="auto"/>
              <w:bottom w:val="single" w:sz="4" w:space="0" w:color="auto"/>
              <w:right w:val="single" w:sz="4" w:space="0" w:color="auto"/>
            </w:tcBorders>
            <w:vAlign w:val="center"/>
          </w:tcPr>
          <w:p w14:paraId="36132AB3" w14:textId="77777777" w:rsidR="00710B9F" w:rsidRPr="00A1725B" w:rsidRDefault="00710B9F" w:rsidP="00710B9F">
            <w:pPr>
              <w:numPr>
                <w:ilvl w:val="0"/>
                <w:numId w:val="18"/>
              </w:numPr>
              <w:tabs>
                <w:tab w:val="left" w:pos="0"/>
              </w:tabs>
              <w:ind w:left="0" w:firstLine="0"/>
              <w:jc w:val="center"/>
              <w:rPr>
                <w:sz w:val="22"/>
                <w:szCs w:val="22"/>
                <w:lang w:val="lt-LT"/>
              </w:rPr>
            </w:pPr>
          </w:p>
        </w:tc>
        <w:tc>
          <w:tcPr>
            <w:tcW w:w="1513" w:type="pct"/>
            <w:tcBorders>
              <w:top w:val="single" w:sz="4" w:space="0" w:color="auto"/>
              <w:left w:val="single" w:sz="4" w:space="0" w:color="auto"/>
              <w:bottom w:val="single" w:sz="4" w:space="0" w:color="auto"/>
              <w:right w:val="single" w:sz="4" w:space="0" w:color="auto"/>
            </w:tcBorders>
            <w:vAlign w:val="center"/>
          </w:tcPr>
          <w:p w14:paraId="1859DE4F" w14:textId="77777777" w:rsidR="00710B9F" w:rsidRPr="00A1725B" w:rsidRDefault="00710B9F" w:rsidP="00710B9F">
            <w:pPr>
              <w:rPr>
                <w:sz w:val="22"/>
                <w:szCs w:val="22"/>
                <w:lang w:val="lt-LT"/>
              </w:rPr>
            </w:pPr>
            <w:r w:rsidRPr="00A1725B">
              <w:rPr>
                <w:sz w:val="22"/>
                <w:szCs w:val="22"/>
                <w:lang w:val="lt-LT"/>
              </w:rPr>
              <w:t xml:space="preserve">Kaštonas paprastasis, </w:t>
            </w:r>
            <w:r w:rsidRPr="00A1725B">
              <w:rPr>
                <w:i/>
                <w:sz w:val="22"/>
                <w:szCs w:val="22"/>
                <w:lang w:val="lt-LT"/>
              </w:rPr>
              <w:t>Aesculus hippocastanum</w:t>
            </w:r>
            <w:r w:rsidRPr="00A1725B">
              <w:rPr>
                <w:sz w:val="22"/>
                <w:szCs w:val="22"/>
                <w:lang w:val="lt-LT"/>
              </w:rPr>
              <w:t xml:space="preserve"> L.*</w:t>
            </w:r>
          </w:p>
        </w:tc>
        <w:tc>
          <w:tcPr>
            <w:tcW w:w="562" w:type="pct"/>
            <w:tcBorders>
              <w:top w:val="single" w:sz="4" w:space="0" w:color="auto"/>
              <w:left w:val="single" w:sz="4" w:space="0" w:color="auto"/>
              <w:bottom w:val="single" w:sz="4" w:space="0" w:color="auto"/>
              <w:right w:val="single" w:sz="4" w:space="0" w:color="auto"/>
            </w:tcBorders>
            <w:vAlign w:val="center"/>
          </w:tcPr>
          <w:p w14:paraId="4AB248E7" w14:textId="77777777" w:rsidR="00710B9F" w:rsidRPr="00A1725B" w:rsidRDefault="00710B9F" w:rsidP="00710B9F">
            <w:pPr>
              <w:jc w:val="center"/>
              <w:rPr>
                <w:sz w:val="22"/>
                <w:szCs w:val="22"/>
                <w:lang w:val="lt-LT"/>
              </w:rPr>
            </w:pPr>
            <w:r w:rsidRPr="00A1725B">
              <w:rPr>
                <w:sz w:val="22"/>
                <w:szCs w:val="22"/>
                <w:lang w:val="lt-LT"/>
              </w:rPr>
              <w:t>1</w:t>
            </w:r>
          </w:p>
        </w:tc>
        <w:tc>
          <w:tcPr>
            <w:tcW w:w="516" w:type="pct"/>
            <w:tcBorders>
              <w:top w:val="single" w:sz="4" w:space="0" w:color="auto"/>
              <w:left w:val="single" w:sz="4" w:space="0" w:color="auto"/>
              <w:bottom w:val="single" w:sz="4" w:space="0" w:color="auto"/>
              <w:right w:val="single" w:sz="4" w:space="0" w:color="auto"/>
            </w:tcBorders>
            <w:vAlign w:val="center"/>
          </w:tcPr>
          <w:p w14:paraId="34A39558" w14:textId="77777777" w:rsidR="00710B9F" w:rsidRPr="00A1725B" w:rsidRDefault="00710B9F" w:rsidP="00710B9F">
            <w:pPr>
              <w:jc w:val="center"/>
              <w:rPr>
                <w:sz w:val="22"/>
                <w:szCs w:val="22"/>
                <w:lang w:val="lt-LT"/>
              </w:rPr>
            </w:pPr>
            <w:r w:rsidRPr="00A1725B">
              <w:rPr>
                <w:sz w:val="22"/>
                <w:szCs w:val="22"/>
                <w:lang w:val="lt-LT"/>
              </w:rPr>
              <w:t>-</w:t>
            </w:r>
          </w:p>
        </w:tc>
        <w:tc>
          <w:tcPr>
            <w:tcW w:w="608" w:type="pct"/>
            <w:tcBorders>
              <w:top w:val="single" w:sz="4" w:space="0" w:color="auto"/>
              <w:left w:val="single" w:sz="4" w:space="0" w:color="auto"/>
              <w:bottom w:val="single" w:sz="4" w:space="0" w:color="auto"/>
              <w:right w:val="single" w:sz="4" w:space="0" w:color="auto"/>
            </w:tcBorders>
            <w:vAlign w:val="center"/>
          </w:tcPr>
          <w:p w14:paraId="02A51921" w14:textId="77777777" w:rsidR="00710B9F" w:rsidRPr="00A1725B" w:rsidRDefault="00710B9F" w:rsidP="00710B9F">
            <w:pPr>
              <w:jc w:val="center"/>
              <w:rPr>
                <w:sz w:val="22"/>
                <w:szCs w:val="22"/>
                <w:lang w:val="lt-LT"/>
              </w:rPr>
            </w:pPr>
            <w:r w:rsidRPr="00A1725B">
              <w:rPr>
                <w:sz w:val="22"/>
                <w:szCs w:val="22"/>
                <w:lang w:val="lt-LT"/>
              </w:rPr>
              <w:t>-</w:t>
            </w:r>
          </w:p>
        </w:tc>
        <w:tc>
          <w:tcPr>
            <w:tcW w:w="495" w:type="pct"/>
            <w:tcBorders>
              <w:top w:val="single" w:sz="4" w:space="0" w:color="auto"/>
              <w:left w:val="single" w:sz="4" w:space="0" w:color="auto"/>
              <w:bottom w:val="single" w:sz="4" w:space="0" w:color="auto"/>
              <w:right w:val="single" w:sz="4" w:space="0" w:color="auto"/>
            </w:tcBorders>
            <w:vAlign w:val="center"/>
          </w:tcPr>
          <w:p w14:paraId="12C1B765" w14:textId="77777777" w:rsidR="00710B9F" w:rsidRPr="00A1725B" w:rsidRDefault="00710B9F" w:rsidP="00710B9F">
            <w:pPr>
              <w:jc w:val="center"/>
              <w:rPr>
                <w:sz w:val="22"/>
                <w:szCs w:val="22"/>
                <w:lang w:val="lt-LT"/>
              </w:rPr>
            </w:pPr>
            <w:r w:rsidRPr="00A1725B">
              <w:rPr>
                <w:sz w:val="22"/>
                <w:szCs w:val="22"/>
                <w:lang w:val="lt-LT"/>
              </w:rPr>
              <w:t>-</w:t>
            </w:r>
          </w:p>
        </w:tc>
        <w:tc>
          <w:tcPr>
            <w:tcW w:w="535" w:type="pct"/>
            <w:tcBorders>
              <w:top w:val="single" w:sz="4" w:space="0" w:color="auto"/>
              <w:left w:val="single" w:sz="4" w:space="0" w:color="auto"/>
              <w:bottom w:val="single" w:sz="4" w:space="0" w:color="auto"/>
              <w:right w:val="single" w:sz="4" w:space="0" w:color="auto"/>
            </w:tcBorders>
          </w:tcPr>
          <w:p w14:paraId="2CA55E35" w14:textId="77777777" w:rsidR="00710B9F" w:rsidRPr="00A1725B" w:rsidRDefault="00710B9F" w:rsidP="00710B9F">
            <w:pPr>
              <w:jc w:val="center"/>
              <w:rPr>
                <w:sz w:val="22"/>
                <w:szCs w:val="22"/>
                <w:lang w:val="lt-LT"/>
              </w:rPr>
            </w:pPr>
            <w:r w:rsidRPr="00A1725B">
              <w:rPr>
                <w:sz w:val="22"/>
                <w:szCs w:val="22"/>
                <w:lang w:val="lt-LT"/>
              </w:rPr>
              <w:t>-</w:t>
            </w:r>
          </w:p>
        </w:tc>
        <w:tc>
          <w:tcPr>
            <w:tcW w:w="498" w:type="pct"/>
            <w:tcBorders>
              <w:top w:val="single" w:sz="4" w:space="0" w:color="auto"/>
              <w:left w:val="single" w:sz="4" w:space="0" w:color="auto"/>
              <w:bottom w:val="single" w:sz="4" w:space="0" w:color="auto"/>
              <w:right w:val="single" w:sz="4" w:space="0" w:color="auto"/>
            </w:tcBorders>
            <w:vAlign w:val="center"/>
          </w:tcPr>
          <w:p w14:paraId="5F1BF0CB" w14:textId="77777777" w:rsidR="00710B9F" w:rsidRPr="00A1725B" w:rsidRDefault="00710B9F" w:rsidP="00710B9F">
            <w:pPr>
              <w:jc w:val="center"/>
              <w:rPr>
                <w:sz w:val="22"/>
                <w:szCs w:val="22"/>
                <w:lang w:val="lt-LT"/>
              </w:rPr>
            </w:pPr>
            <w:r w:rsidRPr="00A1725B">
              <w:rPr>
                <w:sz w:val="22"/>
                <w:szCs w:val="22"/>
                <w:lang w:val="lt-LT"/>
              </w:rPr>
              <w:t>1</w:t>
            </w:r>
          </w:p>
        </w:tc>
      </w:tr>
      <w:tr w:rsidR="00A1725B" w:rsidRPr="00A1725B" w14:paraId="16687187" w14:textId="77777777" w:rsidTr="00345DBC">
        <w:tc>
          <w:tcPr>
            <w:tcW w:w="273" w:type="pct"/>
            <w:tcBorders>
              <w:top w:val="single" w:sz="4" w:space="0" w:color="auto"/>
              <w:left w:val="single" w:sz="4" w:space="0" w:color="auto"/>
              <w:bottom w:val="single" w:sz="4" w:space="0" w:color="auto"/>
              <w:right w:val="single" w:sz="4" w:space="0" w:color="auto"/>
            </w:tcBorders>
            <w:vAlign w:val="center"/>
          </w:tcPr>
          <w:p w14:paraId="4391E928" w14:textId="77777777" w:rsidR="00710B9F" w:rsidRPr="00A1725B" w:rsidRDefault="00710B9F" w:rsidP="00710B9F">
            <w:pPr>
              <w:numPr>
                <w:ilvl w:val="0"/>
                <w:numId w:val="18"/>
              </w:numPr>
              <w:tabs>
                <w:tab w:val="left" w:pos="0"/>
              </w:tabs>
              <w:ind w:left="0" w:firstLine="0"/>
              <w:jc w:val="center"/>
              <w:rPr>
                <w:sz w:val="22"/>
                <w:szCs w:val="22"/>
                <w:lang w:val="lt-LT"/>
              </w:rPr>
            </w:pPr>
          </w:p>
        </w:tc>
        <w:tc>
          <w:tcPr>
            <w:tcW w:w="1513" w:type="pct"/>
            <w:tcBorders>
              <w:top w:val="single" w:sz="4" w:space="0" w:color="auto"/>
              <w:left w:val="single" w:sz="4" w:space="0" w:color="auto"/>
              <w:bottom w:val="single" w:sz="4" w:space="0" w:color="auto"/>
              <w:right w:val="single" w:sz="4" w:space="0" w:color="auto"/>
            </w:tcBorders>
            <w:vAlign w:val="center"/>
          </w:tcPr>
          <w:p w14:paraId="4FAA7042" w14:textId="77777777" w:rsidR="00710B9F" w:rsidRPr="00A1725B" w:rsidRDefault="00710B9F" w:rsidP="00710B9F">
            <w:pPr>
              <w:rPr>
                <w:sz w:val="22"/>
                <w:szCs w:val="22"/>
                <w:lang w:val="lt-LT"/>
              </w:rPr>
            </w:pPr>
            <w:r w:rsidRPr="00A1725B">
              <w:rPr>
                <w:sz w:val="22"/>
                <w:szCs w:val="22"/>
                <w:lang w:val="lt-LT"/>
              </w:rPr>
              <w:t xml:space="preserve">Kėnis balzaminis, </w:t>
            </w:r>
            <w:r w:rsidRPr="00A1725B">
              <w:rPr>
                <w:i/>
                <w:sz w:val="22"/>
                <w:szCs w:val="22"/>
                <w:lang w:val="lt-LT"/>
              </w:rPr>
              <w:t>Abies balsamea</w:t>
            </w:r>
            <w:r w:rsidRPr="00A1725B">
              <w:rPr>
                <w:sz w:val="22"/>
                <w:szCs w:val="22"/>
                <w:lang w:val="lt-LT"/>
              </w:rPr>
              <w:t xml:space="preserve"> (L.) Mill.*</w:t>
            </w:r>
          </w:p>
        </w:tc>
        <w:tc>
          <w:tcPr>
            <w:tcW w:w="562" w:type="pct"/>
            <w:tcBorders>
              <w:top w:val="single" w:sz="4" w:space="0" w:color="auto"/>
              <w:left w:val="single" w:sz="4" w:space="0" w:color="auto"/>
              <w:bottom w:val="single" w:sz="4" w:space="0" w:color="auto"/>
              <w:right w:val="single" w:sz="4" w:space="0" w:color="auto"/>
            </w:tcBorders>
            <w:vAlign w:val="center"/>
          </w:tcPr>
          <w:p w14:paraId="58A16DD0" w14:textId="77777777" w:rsidR="00710B9F" w:rsidRPr="00A1725B" w:rsidRDefault="00710B9F" w:rsidP="00710B9F">
            <w:pPr>
              <w:jc w:val="center"/>
              <w:rPr>
                <w:sz w:val="22"/>
                <w:szCs w:val="22"/>
                <w:lang w:val="lt-LT"/>
              </w:rPr>
            </w:pPr>
            <w:r w:rsidRPr="00A1725B">
              <w:rPr>
                <w:sz w:val="22"/>
                <w:szCs w:val="22"/>
                <w:lang w:val="lt-LT"/>
              </w:rPr>
              <w:t>-</w:t>
            </w:r>
          </w:p>
        </w:tc>
        <w:tc>
          <w:tcPr>
            <w:tcW w:w="516" w:type="pct"/>
            <w:tcBorders>
              <w:top w:val="single" w:sz="4" w:space="0" w:color="auto"/>
              <w:left w:val="single" w:sz="4" w:space="0" w:color="auto"/>
              <w:bottom w:val="single" w:sz="4" w:space="0" w:color="auto"/>
              <w:right w:val="single" w:sz="4" w:space="0" w:color="auto"/>
            </w:tcBorders>
            <w:vAlign w:val="center"/>
          </w:tcPr>
          <w:p w14:paraId="43FEBC99" w14:textId="77777777" w:rsidR="00710B9F" w:rsidRPr="00A1725B" w:rsidRDefault="00F8495B" w:rsidP="00710B9F">
            <w:pPr>
              <w:jc w:val="center"/>
              <w:rPr>
                <w:sz w:val="22"/>
                <w:szCs w:val="22"/>
                <w:lang w:val="lt-LT"/>
              </w:rPr>
            </w:pPr>
            <w:r w:rsidRPr="00A1725B">
              <w:rPr>
                <w:sz w:val="22"/>
                <w:szCs w:val="22"/>
                <w:lang w:val="lt-LT"/>
              </w:rPr>
              <w:t>7</w:t>
            </w:r>
          </w:p>
        </w:tc>
        <w:tc>
          <w:tcPr>
            <w:tcW w:w="608" w:type="pct"/>
            <w:tcBorders>
              <w:top w:val="single" w:sz="4" w:space="0" w:color="auto"/>
              <w:left w:val="single" w:sz="4" w:space="0" w:color="auto"/>
              <w:bottom w:val="single" w:sz="4" w:space="0" w:color="auto"/>
              <w:right w:val="single" w:sz="4" w:space="0" w:color="auto"/>
            </w:tcBorders>
            <w:vAlign w:val="center"/>
          </w:tcPr>
          <w:p w14:paraId="1E9612F9" w14:textId="77777777" w:rsidR="00710B9F" w:rsidRPr="00A1725B" w:rsidRDefault="00710B9F" w:rsidP="00710B9F">
            <w:pPr>
              <w:jc w:val="center"/>
              <w:rPr>
                <w:sz w:val="22"/>
                <w:szCs w:val="22"/>
                <w:lang w:val="lt-LT"/>
              </w:rPr>
            </w:pPr>
            <w:r w:rsidRPr="00A1725B">
              <w:rPr>
                <w:sz w:val="22"/>
                <w:szCs w:val="22"/>
                <w:lang w:val="lt-LT"/>
              </w:rPr>
              <w:t>-</w:t>
            </w:r>
          </w:p>
        </w:tc>
        <w:tc>
          <w:tcPr>
            <w:tcW w:w="495" w:type="pct"/>
            <w:tcBorders>
              <w:top w:val="single" w:sz="4" w:space="0" w:color="auto"/>
              <w:left w:val="single" w:sz="4" w:space="0" w:color="auto"/>
              <w:bottom w:val="single" w:sz="4" w:space="0" w:color="auto"/>
              <w:right w:val="single" w:sz="4" w:space="0" w:color="auto"/>
            </w:tcBorders>
            <w:vAlign w:val="center"/>
          </w:tcPr>
          <w:p w14:paraId="7E62A8AE" w14:textId="77777777" w:rsidR="00710B9F" w:rsidRPr="00A1725B" w:rsidRDefault="00710B9F" w:rsidP="00710B9F">
            <w:pPr>
              <w:jc w:val="center"/>
              <w:rPr>
                <w:sz w:val="22"/>
                <w:szCs w:val="22"/>
                <w:lang w:val="lt-LT"/>
              </w:rPr>
            </w:pPr>
            <w:r w:rsidRPr="00A1725B">
              <w:rPr>
                <w:sz w:val="22"/>
                <w:szCs w:val="22"/>
                <w:lang w:val="lt-LT"/>
              </w:rPr>
              <w:t>-</w:t>
            </w:r>
          </w:p>
        </w:tc>
        <w:tc>
          <w:tcPr>
            <w:tcW w:w="535" w:type="pct"/>
            <w:tcBorders>
              <w:top w:val="single" w:sz="4" w:space="0" w:color="auto"/>
              <w:left w:val="single" w:sz="4" w:space="0" w:color="auto"/>
              <w:bottom w:val="single" w:sz="4" w:space="0" w:color="auto"/>
              <w:right w:val="single" w:sz="4" w:space="0" w:color="auto"/>
            </w:tcBorders>
          </w:tcPr>
          <w:p w14:paraId="29EE0D54" w14:textId="77777777" w:rsidR="00710B9F" w:rsidRPr="00A1725B" w:rsidRDefault="00710B9F" w:rsidP="00710B9F">
            <w:pPr>
              <w:jc w:val="center"/>
              <w:rPr>
                <w:sz w:val="22"/>
                <w:szCs w:val="22"/>
                <w:lang w:val="lt-LT"/>
              </w:rPr>
            </w:pPr>
            <w:r w:rsidRPr="00A1725B">
              <w:rPr>
                <w:sz w:val="22"/>
                <w:szCs w:val="22"/>
                <w:lang w:val="lt-LT"/>
              </w:rPr>
              <w:t>-</w:t>
            </w:r>
          </w:p>
        </w:tc>
        <w:tc>
          <w:tcPr>
            <w:tcW w:w="498" w:type="pct"/>
            <w:tcBorders>
              <w:top w:val="single" w:sz="4" w:space="0" w:color="auto"/>
              <w:left w:val="single" w:sz="4" w:space="0" w:color="auto"/>
              <w:bottom w:val="single" w:sz="4" w:space="0" w:color="auto"/>
              <w:right w:val="single" w:sz="4" w:space="0" w:color="auto"/>
            </w:tcBorders>
            <w:vAlign w:val="center"/>
          </w:tcPr>
          <w:p w14:paraId="2C821B92" w14:textId="77777777" w:rsidR="00710B9F" w:rsidRPr="00A1725B" w:rsidRDefault="00F8495B" w:rsidP="00710B9F">
            <w:pPr>
              <w:jc w:val="center"/>
              <w:rPr>
                <w:sz w:val="22"/>
                <w:szCs w:val="22"/>
                <w:lang w:val="lt-LT"/>
              </w:rPr>
            </w:pPr>
            <w:r w:rsidRPr="00A1725B">
              <w:rPr>
                <w:sz w:val="22"/>
                <w:szCs w:val="22"/>
                <w:lang w:val="lt-LT"/>
              </w:rPr>
              <w:t>7</w:t>
            </w:r>
          </w:p>
        </w:tc>
      </w:tr>
      <w:tr w:rsidR="00A1725B" w:rsidRPr="00A1725B" w14:paraId="26AC37B7" w14:textId="77777777" w:rsidTr="00345DBC">
        <w:tc>
          <w:tcPr>
            <w:tcW w:w="273" w:type="pct"/>
            <w:tcBorders>
              <w:top w:val="single" w:sz="4" w:space="0" w:color="auto"/>
              <w:left w:val="single" w:sz="4" w:space="0" w:color="auto"/>
              <w:bottom w:val="single" w:sz="4" w:space="0" w:color="auto"/>
              <w:right w:val="single" w:sz="4" w:space="0" w:color="auto"/>
            </w:tcBorders>
            <w:vAlign w:val="center"/>
          </w:tcPr>
          <w:p w14:paraId="3FD81871" w14:textId="77777777" w:rsidR="00710B9F" w:rsidRPr="00A1725B" w:rsidRDefault="00710B9F" w:rsidP="00710B9F">
            <w:pPr>
              <w:numPr>
                <w:ilvl w:val="0"/>
                <w:numId w:val="18"/>
              </w:numPr>
              <w:tabs>
                <w:tab w:val="left" w:pos="0"/>
              </w:tabs>
              <w:ind w:left="0" w:firstLine="0"/>
              <w:jc w:val="center"/>
              <w:rPr>
                <w:sz w:val="22"/>
                <w:szCs w:val="22"/>
                <w:lang w:val="lt-LT"/>
              </w:rPr>
            </w:pPr>
          </w:p>
        </w:tc>
        <w:tc>
          <w:tcPr>
            <w:tcW w:w="1513" w:type="pct"/>
            <w:tcBorders>
              <w:top w:val="single" w:sz="4" w:space="0" w:color="auto"/>
              <w:left w:val="single" w:sz="4" w:space="0" w:color="auto"/>
              <w:bottom w:val="single" w:sz="4" w:space="0" w:color="auto"/>
              <w:right w:val="single" w:sz="4" w:space="0" w:color="auto"/>
            </w:tcBorders>
            <w:vAlign w:val="center"/>
          </w:tcPr>
          <w:p w14:paraId="602E7D11" w14:textId="77777777" w:rsidR="00710B9F" w:rsidRPr="00A1725B" w:rsidRDefault="00710B9F" w:rsidP="00710B9F">
            <w:pPr>
              <w:rPr>
                <w:iCs/>
                <w:sz w:val="22"/>
                <w:szCs w:val="22"/>
                <w:lang w:val="lt-LT"/>
              </w:rPr>
            </w:pPr>
            <w:r w:rsidRPr="00A1725B">
              <w:rPr>
                <w:sz w:val="22"/>
                <w:szCs w:val="22"/>
                <w:lang w:val="lt-LT"/>
              </w:rPr>
              <w:t>Klevas p</w:t>
            </w:r>
            <w:r w:rsidRPr="00A1725B">
              <w:rPr>
                <w:iCs/>
                <w:sz w:val="22"/>
                <w:szCs w:val="22"/>
                <w:lang w:val="lt-LT"/>
              </w:rPr>
              <w:t xml:space="preserve">aprastasis, </w:t>
            </w:r>
            <w:r w:rsidRPr="00A1725B">
              <w:rPr>
                <w:i/>
                <w:iCs/>
                <w:sz w:val="22"/>
                <w:szCs w:val="22"/>
                <w:lang w:val="lt-LT"/>
              </w:rPr>
              <w:t xml:space="preserve">Acer platanoides </w:t>
            </w:r>
            <w:r w:rsidRPr="00A1725B">
              <w:rPr>
                <w:iCs/>
                <w:sz w:val="22"/>
                <w:szCs w:val="22"/>
                <w:lang w:val="lt-LT"/>
              </w:rPr>
              <w:t>L.</w:t>
            </w:r>
          </w:p>
        </w:tc>
        <w:tc>
          <w:tcPr>
            <w:tcW w:w="562" w:type="pct"/>
            <w:tcBorders>
              <w:top w:val="single" w:sz="4" w:space="0" w:color="auto"/>
              <w:left w:val="single" w:sz="4" w:space="0" w:color="auto"/>
              <w:bottom w:val="single" w:sz="4" w:space="0" w:color="auto"/>
              <w:right w:val="single" w:sz="4" w:space="0" w:color="auto"/>
            </w:tcBorders>
            <w:vAlign w:val="center"/>
          </w:tcPr>
          <w:p w14:paraId="7280E318" w14:textId="77777777" w:rsidR="00710B9F" w:rsidRPr="00A1725B" w:rsidRDefault="00710B9F" w:rsidP="00710B9F">
            <w:pPr>
              <w:jc w:val="center"/>
              <w:rPr>
                <w:sz w:val="22"/>
                <w:szCs w:val="22"/>
                <w:lang w:val="lt-LT"/>
              </w:rPr>
            </w:pPr>
            <w:r w:rsidRPr="00A1725B">
              <w:rPr>
                <w:sz w:val="22"/>
                <w:szCs w:val="22"/>
                <w:lang w:val="lt-LT"/>
              </w:rPr>
              <w:t>1</w:t>
            </w:r>
            <w:r w:rsidR="00F8495B" w:rsidRPr="00A1725B">
              <w:rPr>
                <w:sz w:val="22"/>
                <w:szCs w:val="22"/>
                <w:lang w:val="lt-LT"/>
              </w:rPr>
              <w:t>5</w:t>
            </w:r>
          </w:p>
        </w:tc>
        <w:tc>
          <w:tcPr>
            <w:tcW w:w="516" w:type="pct"/>
            <w:tcBorders>
              <w:top w:val="single" w:sz="4" w:space="0" w:color="auto"/>
              <w:left w:val="single" w:sz="4" w:space="0" w:color="auto"/>
              <w:bottom w:val="single" w:sz="4" w:space="0" w:color="auto"/>
              <w:right w:val="single" w:sz="4" w:space="0" w:color="auto"/>
            </w:tcBorders>
            <w:vAlign w:val="center"/>
          </w:tcPr>
          <w:p w14:paraId="5594FB77" w14:textId="77777777" w:rsidR="00710B9F" w:rsidRPr="00A1725B" w:rsidRDefault="00710B9F" w:rsidP="00710B9F">
            <w:pPr>
              <w:jc w:val="center"/>
              <w:rPr>
                <w:sz w:val="22"/>
                <w:szCs w:val="22"/>
                <w:lang w:val="lt-LT"/>
              </w:rPr>
            </w:pPr>
            <w:r w:rsidRPr="00A1725B">
              <w:rPr>
                <w:sz w:val="22"/>
                <w:szCs w:val="22"/>
                <w:lang w:val="lt-LT"/>
              </w:rPr>
              <w:t>-</w:t>
            </w:r>
          </w:p>
        </w:tc>
        <w:tc>
          <w:tcPr>
            <w:tcW w:w="608" w:type="pct"/>
            <w:tcBorders>
              <w:top w:val="single" w:sz="4" w:space="0" w:color="auto"/>
              <w:left w:val="single" w:sz="4" w:space="0" w:color="auto"/>
              <w:bottom w:val="single" w:sz="4" w:space="0" w:color="auto"/>
              <w:right w:val="single" w:sz="4" w:space="0" w:color="auto"/>
            </w:tcBorders>
            <w:vAlign w:val="center"/>
          </w:tcPr>
          <w:p w14:paraId="4F7FE5DD" w14:textId="77777777" w:rsidR="00710B9F" w:rsidRPr="00A1725B" w:rsidRDefault="00710B9F" w:rsidP="00710B9F">
            <w:pPr>
              <w:jc w:val="center"/>
              <w:rPr>
                <w:sz w:val="22"/>
                <w:szCs w:val="22"/>
                <w:lang w:val="lt-LT"/>
              </w:rPr>
            </w:pPr>
            <w:r w:rsidRPr="00A1725B">
              <w:rPr>
                <w:sz w:val="22"/>
                <w:szCs w:val="22"/>
                <w:lang w:val="lt-LT"/>
              </w:rPr>
              <w:t>-</w:t>
            </w:r>
          </w:p>
        </w:tc>
        <w:tc>
          <w:tcPr>
            <w:tcW w:w="495" w:type="pct"/>
            <w:tcBorders>
              <w:top w:val="single" w:sz="4" w:space="0" w:color="auto"/>
              <w:left w:val="single" w:sz="4" w:space="0" w:color="auto"/>
              <w:bottom w:val="single" w:sz="4" w:space="0" w:color="auto"/>
              <w:right w:val="single" w:sz="4" w:space="0" w:color="auto"/>
            </w:tcBorders>
            <w:vAlign w:val="center"/>
          </w:tcPr>
          <w:p w14:paraId="78A21CC2" w14:textId="77777777" w:rsidR="00710B9F" w:rsidRPr="00A1725B" w:rsidRDefault="00710B9F" w:rsidP="00710B9F">
            <w:pPr>
              <w:jc w:val="center"/>
              <w:rPr>
                <w:sz w:val="22"/>
                <w:szCs w:val="22"/>
                <w:lang w:val="lt-LT"/>
              </w:rPr>
            </w:pPr>
            <w:r w:rsidRPr="00A1725B">
              <w:rPr>
                <w:sz w:val="22"/>
                <w:szCs w:val="22"/>
                <w:lang w:val="lt-LT"/>
              </w:rPr>
              <w:t>5</w:t>
            </w:r>
          </w:p>
        </w:tc>
        <w:tc>
          <w:tcPr>
            <w:tcW w:w="535" w:type="pct"/>
            <w:tcBorders>
              <w:top w:val="single" w:sz="4" w:space="0" w:color="auto"/>
              <w:left w:val="single" w:sz="4" w:space="0" w:color="auto"/>
              <w:bottom w:val="single" w:sz="4" w:space="0" w:color="auto"/>
              <w:right w:val="single" w:sz="4" w:space="0" w:color="auto"/>
            </w:tcBorders>
          </w:tcPr>
          <w:p w14:paraId="7E3637A2" w14:textId="77777777" w:rsidR="00710B9F" w:rsidRPr="00A1725B" w:rsidRDefault="00710B9F" w:rsidP="00710B9F">
            <w:pPr>
              <w:jc w:val="center"/>
              <w:rPr>
                <w:sz w:val="22"/>
                <w:szCs w:val="22"/>
                <w:lang w:val="lt-LT"/>
              </w:rPr>
            </w:pPr>
            <w:r w:rsidRPr="00A1725B">
              <w:rPr>
                <w:sz w:val="22"/>
                <w:szCs w:val="22"/>
                <w:lang w:val="lt-LT"/>
              </w:rPr>
              <w:t>-</w:t>
            </w:r>
          </w:p>
        </w:tc>
        <w:tc>
          <w:tcPr>
            <w:tcW w:w="498" w:type="pct"/>
            <w:tcBorders>
              <w:top w:val="single" w:sz="4" w:space="0" w:color="auto"/>
              <w:left w:val="single" w:sz="4" w:space="0" w:color="auto"/>
              <w:bottom w:val="single" w:sz="4" w:space="0" w:color="auto"/>
              <w:right w:val="single" w:sz="4" w:space="0" w:color="auto"/>
            </w:tcBorders>
            <w:vAlign w:val="center"/>
          </w:tcPr>
          <w:p w14:paraId="0101371E" w14:textId="77777777" w:rsidR="00710B9F" w:rsidRPr="00A1725B" w:rsidRDefault="00F8495B" w:rsidP="00710B9F">
            <w:pPr>
              <w:jc w:val="center"/>
              <w:rPr>
                <w:sz w:val="22"/>
                <w:szCs w:val="22"/>
                <w:lang w:val="lt-LT"/>
              </w:rPr>
            </w:pPr>
            <w:r w:rsidRPr="00A1725B">
              <w:rPr>
                <w:sz w:val="22"/>
                <w:szCs w:val="22"/>
                <w:lang w:val="lt-LT"/>
              </w:rPr>
              <w:t>20</w:t>
            </w:r>
          </w:p>
        </w:tc>
      </w:tr>
      <w:tr w:rsidR="00A1725B" w:rsidRPr="00A1725B" w14:paraId="0AFACBBF" w14:textId="77777777" w:rsidTr="00345DBC">
        <w:tc>
          <w:tcPr>
            <w:tcW w:w="273" w:type="pct"/>
            <w:tcBorders>
              <w:top w:val="single" w:sz="4" w:space="0" w:color="auto"/>
              <w:left w:val="single" w:sz="4" w:space="0" w:color="auto"/>
              <w:bottom w:val="single" w:sz="4" w:space="0" w:color="auto"/>
              <w:right w:val="single" w:sz="4" w:space="0" w:color="auto"/>
            </w:tcBorders>
            <w:vAlign w:val="center"/>
          </w:tcPr>
          <w:p w14:paraId="37E23BB4" w14:textId="77777777" w:rsidR="00710B9F" w:rsidRPr="00A1725B" w:rsidRDefault="00710B9F" w:rsidP="00710B9F">
            <w:pPr>
              <w:numPr>
                <w:ilvl w:val="0"/>
                <w:numId w:val="18"/>
              </w:numPr>
              <w:tabs>
                <w:tab w:val="left" w:pos="0"/>
              </w:tabs>
              <w:ind w:left="0" w:firstLine="0"/>
              <w:jc w:val="center"/>
              <w:rPr>
                <w:sz w:val="22"/>
                <w:szCs w:val="22"/>
                <w:lang w:val="lt-LT"/>
              </w:rPr>
            </w:pPr>
          </w:p>
        </w:tc>
        <w:tc>
          <w:tcPr>
            <w:tcW w:w="1513" w:type="pct"/>
            <w:tcBorders>
              <w:top w:val="single" w:sz="4" w:space="0" w:color="auto"/>
              <w:left w:val="single" w:sz="4" w:space="0" w:color="auto"/>
              <w:bottom w:val="single" w:sz="4" w:space="0" w:color="auto"/>
              <w:right w:val="single" w:sz="4" w:space="0" w:color="auto"/>
            </w:tcBorders>
            <w:vAlign w:val="center"/>
          </w:tcPr>
          <w:p w14:paraId="7D192DA9" w14:textId="77777777" w:rsidR="00710B9F" w:rsidRPr="00A1725B" w:rsidRDefault="00710B9F" w:rsidP="00710B9F">
            <w:pPr>
              <w:rPr>
                <w:sz w:val="22"/>
                <w:szCs w:val="22"/>
                <w:lang w:val="lt-LT"/>
              </w:rPr>
            </w:pPr>
            <w:r w:rsidRPr="00A1725B">
              <w:rPr>
                <w:iCs/>
                <w:sz w:val="22"/>
                <w:szCs w:val="22"/>
                <w:lang w:val="lt-LT"/>
              </w:rPr>
              <w:t>Liepa mažalapė,</w:t>
            </w:r>
            <w:r w:rsidRPr="00A1725B">
              <w:rPr>
                <w:i/>
                <w:iCs/>
                <w:sz w:val="22"/>
                <w:szCs w:val="22"/>
                <w:lang w:val="lt-LT"/>
              </w:rPr>
              <w:t xml:space="preserve"> Tilia cordata</w:t>
            </w:r>
            <w:r w:rsidRPr="00A1725B">
              <w:rPr>
                <w:iCs/>
                <w:sz w:val="22"/>
                <w:szCs w:val="22"/>
                <w:lang w:val="lt-LT"/>
              </w:rPr>
              <w:t xml:space="preserve"> Mill.</w:t>
            </w:r>
          </w:p>
        </w:tc>
        <w:tc>
          <w:tcPr>
            <w:tcW w:w="562" w:type="pct"/>
            <w:tcBorders>
              <w:top w:val="single" w:sz="4" w:space="0" w:color="auto"/>
              <w:left w:val="single" w:sz="4" w:space="0" w:color="auto"/>
              <w:bottom w:val="single" w:sz="4" w:space="0" w:color="auto"/>
              <w:right w:val="single" w:sz="4" w:space="0" w:color="auto"/>
            </w:tcBorders>
            <w:vAlign w:val="center"/>
          </w:tcPr>
          <w:p w14:paraId="49F996A5" w14:textId="77777777" w:rsidR="00710B9F" w:rsidRPr="00A1725B" w:rsidRDefault="00710B9F" w:rsidP="00710B9F">
            <w:pPr>
              <w:jc w:val="center"/>
              <w:rPr>
                <w:iCs/>
                <w:sz w:val="22"/>
                <w:szCs w:val="22"/>
                <w:lang w:val="lt-LT"/>
              </w:rPr>
            </w:pPr>
            <w:r w:rsidRPr="00A1725B">
              <w:rPr>
                <w:iCs/>
                <w:sz w:val="22"/>
                <w:szCs w:val="22"/>
                <w:lang w:val="lt-LT"/>
              </w:rPr>
              <w:t>2</w:t>
            </w:r>
            <w:r w:rsidR="00F8495B" w:rsidRPr="00A1725B">
              <w:rPr>
                <w:iCs/>
                <w:sz w:val="22"/>
                <w:szCs w:val="22"/>
                <w:lang w:val="lt-LT"/>
              </w:rPr>
              <w:t>5</w:t>
            </w:r>
          </w:p>
        </w:tc>
        <w:tc>
          <w:tcPr>
            <w:tcW w:w="516" w:type="pct"/>
            <w:tcBorders>
              <w:top w:val="single" w:sz="4" w:space="0" w:color="auto"/>
              <w:left w:val="single" w:sz="4" w:space="0" w:color="auto"/>
              <w:bottom w:val="single" w:sz="4" w:space="0" w:color="auto"/>
              <w:right w:val="single" w:sz="4" w:space="0" w:color="auto"/>
            </w:tcBorders>
            <w:vAlign w:val="center"/>
          </w:tcPr>
          <w:p w14:paraId="0715014D" w14:textId="77777777" w:rsidR="00710B9F" w:rsidRPr="00A1725B" w:rsidRDefault="00710B9F" w:rsidP="00710B9F">
            <w:pPr>
              <w:jc w:val="center"/>
              <w:rPr>
                <w:sz w:val="22"/>
                <w:szCs w:val="22"/>
                <w:lang w:val="lt-LT"/>
              </w:rPr>
            </w:pPr>
            <w:r w:rsidRPr="00A1725B">
              <w:rPr>
                <w:sz w:val="22"/>
                <w:szCs w:val="22"/>
                <w:lang w:val="lt-LT"/>
              </w:rPr>
              <w:t>-</w:t>
            </w:r>
          </w:p>
        </w:tc>
        <w:tc>
          <w:tcPr>
            <w:tcW w:w="608" w:type="pct"/>
            <w:tcBorders>
              <w:top w:val="single" w:sz="4" w:space="0" w:color="auto"/>
              <w:left w:val="single" w:sz="4" w:space="0" w:color="auto"/>
              <w:bottom w:val="single" w:sz="4" w:space="0" w:color="auto"/>
              <w:right w:val="single" w:sz="4" w:space="0" w:color="auto"/>
            </w:tcBorders>
            <w:vAlign w:val="center"/>
          </w:tcPr>
          <w:p w14:paraId="4BDF93C8" w14:textId="77777777" w:rsidR="00710B9F" w:rsidRPr="00A1725B" w:rsidRDefault="00710B9F" w:rsidP="00710B9F">
            <w:pPr>
              <w:jc w:val="center"/>
              <w:rPr>
                <w:sz w:val="22"/>
                <w:szCs w:val="22"/>
                <w:lang w:val="lt-LT"/>
              </w:rPr>
            </w:pPr>
            <w:r w:rsidRPr="00A1725B">
              <w:rPr>
                <w:sz w:val="22"/>
                <w:szCs w:val="22"/>
                <w:lang w:val="lt-LT"/>
              </w:rPr>
              <w:t>-</w:t>
            </w:r>
          </w:p>
        </w:tc>
        <w:tc>
          <w:tcPr>
            <w:tcW w:w="495" w:type="pct"/>
            <w:tcBorders>
              <w:top w:val="single" w:sz="4" w:space="0" w:color="auto"/>
              <w:left w:val="single" w:sz="4" w:space="0" w:color="auto"/>
              <w:bottom w:val="single" w:sz="4" w:space="0" w:color="auto"/>
              <w:right w:val="single" w:sz="4" w:space="0" w:color="auto"/>
            </w:tcBorders>
            <w:vAlign w:val="center"/>
          </w:tcPr>
          <w:p w14:paraId="5B352AF5" w14:textId="77777777" w:rsidR="00710B9F" w:rsidRPr="00A1725B" w:rsidRDefault="00710B9F" w:rsidP="00710B9F">
            <w:pPr>
              <w:jc w:val="center"/>
              <w:rPr>
                <w:sz w:val="22"/>
                <w:szCs w:val="22"/>
                <w:lang w:val="lt-LT"/>
              </w:rPr>
            </w:pPr>
            <w:r w:rsidRPr="00A1725B">
              <w:rPr>
                <w:sz w:val="22"/>
                <w:szCs w:val="22"/>
                <w:lang w:val="lt-LT"/>
              </w:rPr>
              <w:t>-</w:t>
            </w:r>
          </w:p>
        </w:tc>
        <w:tc>
          <w:tcPr>
            <w:tcW w:w="535" w:type="pct"/>
            <w:tcBorders>
              <w:top w:val="single" w:sz="4" w:space="0" w:color="auto"/>
              <w:left w:val="single" w:sz="4" w:space="0" w:color="auto"/>
              <w:bottom w:val="single" w:sz="4" w:space="0" w:color="auto"/>
              <w:right w:val="single" w:sz="4" w:space="0" w:color="auto"/>
            </w:tcBorders>
            <w:vAlign w:val="center"/>
          </w:tcPr>
          <w:p w14:paraId="21BDE7E6" w14:textId="77777777" w:rsidR="00710B9F" w:rsidRPr="00A1725B" w:rsidRDefault="00710B9F" w:rsidP="00710B9F">
            <w:pPr>
              <w:jc w:val="center"/>
              <w:rPr>
                <w:sz w:val="22"/>
                <w:szCs w:val="22"/>
                <w:lang w:val="lt-LT"/>
              </w:rPr>
            </w:pPr>
            <w:r w:rsidRPr="00A1725B">
              <w:rPr>
                <w:sz w:val="22"/>
                <w:szCs w:val="22"/>
                <w:lang w:val="lt-LT"/>
              </w:rPr>
              <w:t>-</w:t>
            </w:r>
          </w:p>
        </w:tc>
        <w:tc>
          <w:tcPr>
            <w:tcW w:w="498" w:type="pct"/>
            <w:tcBorders>
              <w:top w:val="single" w:sz="4" w:space="0" w:color="auto"/>
              <w:left w:val="single" w:sz="4" w:space="0" w:color="auto"/>
              <w:bottom w:val="single" w:sz="4" w:space="0" w:color="auto"/>
              <w:right w:val="single" w:sz="4" w:space="0" w:color="auto"/>
            </w:tcBorders>
            <w:vAlign w:val="center"/>
          </w:tcPr>
          <w:p w14:paraId="0D7635CE" w14:textId="77777777" w:rsidR="00710B9F" w:rsidRPr="00A1725B" w:rsidRDefault="00710B9F" w:rsidP="00710B9F">
            <w:pPr>
              <w:jc w:val="center"/>
              <w:rPr>
                <w:sz w:val="22"/>
                <w:szCs w:val="22"/>
                <w:lang w:val="lt-LT"/>
              </w:rPr>
            </w:pPr>
            <w:r w:rsidRPr="00A1725B">
              <w:rPr>
                <w:sz w:val="22"/>
                <w:szCs w:val="22"/>
                <w:lang w:val="lt-LT"/>
              </w:rPr>
              <w:t>2</w:t>
            </w:r>
            <w:r w:rsidR="00F8495B" w:rsidRPr="00A1725B">
              <w:rPr>
                <w:sz w:val="22"/>
                <w:szCs w:val="22"/>
                <w:lang w:val="lt-LT"/>
              </w:rPr>
              <w:t>5</w:t>
            </w:r>
          </w:p>
        </w:tc>
      </w:tr>
      <w:tr w:rsidR="00A1725B" w:rsidRPr="00A1725B" w14:paraId="3613A6EE" w14:textId="77777777" w:rsidTr="00345DBC">
        <w:tc>
          <w:tcPr>
            <w:tcW w:w="273" w:type="pct"/>
            <w:tcBorders>
              <w:top w:val="single" w:sz="4" w:space="0" w:color="auto"/>
              <w:left w:val="single" w:sz="4" w:space="0" w:color="auto"/>
              <w:bottom w:val="single" w:sz="4" w:space="0" w:color="auto"/>
              <w:right w:val="single" w:sz="4" w:space="0" w:color="auto"/>
            </w:tcBorders>
            <w:vAlign w:val="center"/>
          </w:tcPr>
          <w:p w14:paraId="526722CC" w14:textId="77777777" w:rsidR="00710B9F" w:rsidRPr="00A1725B" w:rsidRDefault="00710B9F" w:rsidP="00710B9F">
            <w:pPr>
              <w:numPr>
                <w:ilvl w:val="0"/>
                <w:numId w:val="18"/>
              </w:numPr>
              <w:tabs>
                <w:tab w:val="left" w:pos="0"/>
              </w:tabs>
              <w:ind w:left="0" w:firstLine="0"/>
              <w:jc w:val="center"/>
              <w:rPr>
                <w:sz w:val="22"/>
                <w:szCs w:val="22"/>
                <w:lang w:val="lt-LT"/>
              </w:rPr>
            </w:pPr>
          </w:p>
        </w:tc>
        <w:tc>
          <w:tcPr>
            <w:tcW w:w="1513" w:type="pct"/>
            <w:tcBorders>
              <w:top w:val="single" w:sz="4" w:space="0" w:color="auto"/>
              <w:left w:val="single" w:sz="4" w:space="0" w:color="auto"/>
              <w:bottom w:val="single" w:sz="4" w:space="0" w:color="auto"/>
              <w:right w:val="single" w:sz="4" w:space="0" w:color="auto"/>
            </w:tcBorders>
            <w:vAlign w:val="center"/>
          </w:tcPr>
          <w:p w14:paraId="59AEBFBA" w14:textId="77777777" w:rsidR="00710B9F" w:rsidRPr="00A1725B" w:rsidRDefault="00710B9F" w:rsidP="00710B9F">
            <w:pPr>
              <w:rPr>
                <w:iCs/>
                <w:sz w:val="22"/>
                <w:szCs w:val="22"/>
                <w:lang w:val="lt-LT"/>
              </w:rPr>
            </w:pPr>
            <w:r w:rsidRPr="00A1725B">
              <w:rPr>
                <w:iCs/>
                <w:sz w:val="22"/>
                <w:szCs w:val="22"/>
                <w:lang w:val="lt-LT"/>
              </w:rPr>
              <w:t>Liepa mažalapė 'Rancho',</w:t>
            </w:r>
            <w:r w:rsidRPr="00A1725B">
              <w:rPr>
                <w:i/>
                <w:iCs/>
                <w:sz w:val="22"/>
                <w:szCs w:val="22"/>
                <w:lang w:val="lt-LT"/>
              </w:rPr>
              <w:t xml:space="preserve"> Tilia cordata</w:t>
            </w:r>
            <w:r w:rsidRPr="00A1725B">
              <w:rPr>
                <w:iCs/>
                <w:sz w:val="22"/>
                <w:szCs w:val="22"/>
                <w:lang w:val="lt-LT"/>
              </w:rPr>
              <w:t xml:space="preserve"> Mill. </w:t>
            </w:r>
            <w:r w:rsidRPr="00A1725B">
              <w:rPr>
                <w:i/>
                <w:iCs/>
                <w:sz w:val="22"/>
                <w:szCs w:val="22"/>
                <w:lang w:val="lt-LT"/>
              </w:rPr>
              <w:t>'Rancho'</w:t>
            </w:r>
          </w:p>
        </w:tc>
        <w:tc>
          <w:tcPr>
            <w:tcW w:w="562" w:type="pct"/>
            <w:tcBorders>
              <w:top w:val="single" w:sz="4" w:space="0" w:color="auto"/>
              <w:left w:val="single" w:sz="4" w:space="0" w:color="auto"/>
              <w:bottom w:val="single" w:sz="4" w:space="0" w:color="auto"/>
              <w:right w:val="single" w:sz="4" w:space="0" w:color="auto"/>
            </w:tcBorders>
            <w:vAlign w:val="center"/>
          </w:tcPr>
          <w:p w14:paraId="1FFE37AF" w14:textId="77777777" w:rsidR="00710B9F" w:rsidRPr="00A1725B" w:rsidRDefault="00710B9F" w:rsidP="00710B9F">
            <w:pPr>
              <w:jc w:val="center"/>
              <w:rPr>
                <w:sz w:val="22"/>
                <w:szCs w:val="22"/>
                <w:lang w:val="lt-LT"/>
              </w:rPr>
            </w:pPr>
            <w:r w:rsidRPr="00A1725B">
              <w:rPr>
                <w:sz w:val="22"/>
                <w:szCs w:val="22"/>
                <w:lang w:val="lt-LT"/>
              </w:rPr>
              <w:t>8</w:t>
            </w:r>
          </w:p>
        </w:tc>
        <w:tc>
          <w:tcPr>
            <w:tcW w:w="516" w:type="pct"/>
            <w:tcBorders>
              <w:top w:val="single" w:sz="4" w:space="0" w:color="auto"/>
              <w:left w:val="single" w:sz="4" w:space="0" w:color="auto"/>
              <w:bottom w:val="single" w:sz="4" w:space="0" w:color="auto"/>
              <w:right w:val="single" w:sz="4" w:space="0" w:color="auto"/>
            </w:tcBorders>
            <w:vAlign w:val="center"/>
          </w:tcPr>
          <w:p w14:paraId="76AB0ABD" w14:textId="77777777" w:rsidR="00710B9F" w:rsidRPr="00A1725B" w:rsidRDefault="00710B9F" w:rsidP="00710B9F">
            <w:pPr>
              <w:jc w:val="center"/>
              <w:rPr>
                <w:sz w:val="22"/>
                <w:szCs w:val="22"/>
                <w:lang w:val="lt-LT"/>
              </w:rPr>
            </w:pPr>
            <w:r w:rsidRPr="00A1725B">
              <w:rPr>
                <w:sz w:val="22"/>
                <w:szCs w:val="22"/>
                <w:lang w:val="lt-LT"/>
              </w:rPr>
              <w:t>-</w:t>
            </w:r>
          </w:p>
        </w:tc>
        <w:tc>
          <w:tcPr>
            <w:tcW w:w="608" w:type="pct"/>
            <w:tcBorders>
              <w:top w:val="single" w:sz="4" w:space="0" w:color="auto"/>
              <w:left w:val="single" w:sz="4" w:space="0" w:color="auto"/>
              <w:bottom w:val="single" w:sz="4" w:space="0" w:color="auto"/>
              <w:right w:val="single" w:sz="4" w:space="0" w:color="auto"/>
            </w:tcBorders>
            <w:vAlign w:val="center"/>
          </w:tcPr>
          <w:p w14:paraId="1AC7F085" w14:textId="77777777" w:rsidR="00710B9F" w:rsidRPr="00A1725B" w:rsidRDefault="00710B9F" w:rsidP="00710B9F">
            <w:pPr>
              <w:jc w:val="center"/>
              <w:rPr>
                <w:sz w:val="22"/>
                <w:szCs w:val="22"/>
                <w:lang w:val="lt-LT"/>
              </w:rPr>
            </w:pPr>
            <w:r w:rsidRPr="00A1725B">
              <w:rPr>
                <w:sz w:val="22"/>
                <w:szCs w:val="22"/>
                <w:lang w:val="lt-LT"/>
              </w:rPr>
              <w:t>-</w:t>
            </w:r>
          </w:p>
        </w:tc>
        <w:tc>
          <w:tcPr>
            <w:tcW w:w="495" w:type="pct"/>
            <w:tcBorders>
              <w:top w:val="single" w:sz="4" w:space="0" w:color="auto"/>
              <w:left w:val="single" w:sz="4" w:space="0" w:color="auto"/>
              <w:bottom w:val="single" w:sz="4" w:space="0" w:color="auto"/>
              <w:right w:val="single" w:sz="4" w:space="0" w:color="auto"/>
            </w:tcBorders>
            <w:vAlign w:val="center"/>
          </w:tcPr>
          <w:p w14:paraId="0362DB89" w14:textId="77777777" w:rsidR="00710B9F" w:rsidRPr="00A1725B" w:rsidRDefault="00710B9F" w:rsidP="00710B9F">
            <w:pPr>
              <w:jc w:val="center"/>
              <w:rPr>
                <w:sz w:val="22"/>
                <w:szCs w:val="22"/>
                <w:lang w:val="lt-LT"/>
              </w:rPr>
            </w:pPr>
            <w:r w:rsidRPr="00A1725B">
              <w:rPr>
                <w:sz w:val="22"/>
                <w:szCs w:val="22"/>
                <w:lang w:val="lt-LT"/>
              </w:rPr>
              <w:t>-</w:t>
            </w:r>
          </w:p>
        </w:tc>
        <w:tc>
          <w:tcPr>
            <w:tcW w:w="535" w:type="pct"/>
            <w:tcBorders>
              <w:top w:val="single" w:sz="4" w:space="0" w:color="auto"/>
              <w:left w:val="single" w:sz="4" w:space="0" w:color="auto"/>
              <w:bottom w:val="single" w:sz="4" w:space="0" w:color="auto"/>
              <w:right w:val="single" w:sz="4" w:space="0" w:color="auto"/>
            </w:tcBorders>
            <w:vAlign w:val="center"/>
          </w:tcPr>
          <w:p w14:paraId="028CD99C" w14:textId="77777777" w:rsidR="00710B9F" w:rsidRPr="00A1725B" w:rsidRDefault="00710B9F" w:rsidP="00710B9F">
            <w:pPr>
              <w:jc w:val="center"/>
              <w:rPr>
                <w:sz w:val="22"/>
                <w:szCs w:val="22"/>
                <w:lang w:val="lt-LT"/>
              </w:rPr>
            </w:pPr>
            <w:r w:rsidRPr="00A1725B">
              <w:rPr>
                <w:sz w:val="22"/>
                <w:szCs w:val="22"/>
                <w:lang w:val="lt-LT"/>
              </w:rPr>
              <w:t>-</w:t>
            </w:r>
          </w:p>
        </w:tc>
        <w:tc>
          <w:tcPr>
            <w:tcW w:w="498" w:type="pct"/>
            <w:tcBorders>
              <w:top w:val="single" w:sz="4" w:space="0" w:color="auto"/>
              <w:left w:val="single" w:sz="4" w:space="0" w:color="auto"/>
              <w:bottom w:val="single" w:sz="4" w:space="0" w:color="auto"/>
              <w:right w:val="single" w:sz="4" w:space="0" w:color="auto"/>
            </w:tcBorders>
            <w:vAlign w:val="center"/>
          </w:tcPr>
          <w:p w14:paraId="7084EA0B" w14:textId="77777777" w:rsidR="00710B9F" w:rsidRPr="00A1725B" w:rsidRDefault="00710B9F" w:rsidP="00710B9F">
            <w:pPr>
              <w:jc w:val="center"/>
              <w:rPr>
                <w:sz w:val="22"/>
                <w:szCs w:val="22"/>
                <w:lang w:val="lt-LT"/>
              </w:rPr>
            </w:pPr>
            <w:r w:rsidRPr="00A1725B">
              <w:rPr>
                <w:sz w:val="22"/>
                <w:szCs w:val="22"/>
                <w:lang w:val="lt-LT"/>
              </w:rPr>
              <w:t>8</w:t>
            </w:r>
          </w:p>
        </w:tc>
      </w:tr>
      <w:tr w:rsidR="00A1725B" w:rsidRPr="00A1725B" w14:paraId="3398E623" w14:textId="77777777" w:rsidTr="00345DBC">
        <w:tc>
          <w:tcPr>
            <w:tcW w:w="273" w:type="pct"/>
            <w:tcBorders>
              <w:top w:val="single" w:sz="4" w:space="0" w:color="auto"/>
              <w:left w:val="single" w:sz="4" w:space="0" w:color="auto"/>
              <w:bottom w:val="single" w:sz="4" w:space="0" w:color="auto"/>
              <w:right w:val="single" w:sz="4" w:space="0" w:color="auto"/>
            </w:tcBorders>
            <w:vAlign w:val="center"/>
          </w:tcPr>
          <w:p w14:paraId="2AF7B77A" w14:textId="77777777" w:rsidR="00710B9F" w:rsidRPr="00A1725B" w:rsidRDefault="00710B9F" w:rsidP="00710B9F">
            <w:pPr>
              <w:numPr>
                <w:ilvl w:val="0"/>
                <w:numId w:val="18"/>
              </w:numPr>
              <w:tabs>
                <w:tab w:val="left" w:pos="0"/>
              </w:tabs>
              <w:ind w:left="0" w:firstLine="0"/>
              <w:jc w:val="center"/>
              <w:rPr>
                <w:sz w:val="22"/>
                <w:szCs w:val="22"/>
                <w:lang w:val="lt-LT"/>
              </w:rPr>
            </w:pPr>
          </w:p>
        </w:tc>
        <w:tc>
          <w:tcPr>
            <w:tcW w:w="1513" w:type="pct"/>
            <w:tcBorders>
              <w:top w:val="single" w:sz="4" w:space="0" w:color="auto"/>
              <w:left w:val="single" w:sz="4" w:space="0" w:color="auto"/>
              <w:bottom w:val="single" w:sz="4" w:space="0" w:color="auto"/>
              <w:right w:val="single" w:sz="4" w:space="0" w:color="auto"/>
            </w:tcBorders>
            <w:vAlign w:val="center"/>
          </w:tcPr>
          <w:p w14:paraId="7C4693F1" w14:textId="77777777" w:rsidR="00710B9F" w:rsidRPr="00A1725B" w:rsidRDefault="00710B9F" w:rsidP="00710B9F">
            <w:pPr>
              <w:rPr>
                <w:sz w:val="22"/>
                <w:szCs w:val="22"/>
                <w:lang w:val="lt-LT"/>
              </w:rPr>
            </w:pPr>
            <w:r w:rsidRPr="00A1725B">
              <w:rPr>
                <w:sz w:val="22"/>
                <w:szCs w:val="22"/>
                <w:lang w:val="lt-LT"/>
              </w:rPr>
              <w:t xml:space="preserve">Maumedis europinis, </w:t>
            </w:r>
            <w:r w:rsidRPr="00A1725B">
              <w:rPr>
                <w:i/>
                <w:sz w:val="22"/>
                <w:szCs w:val="22"/>
                <w:lang w:val="lt-LT"/>
              </w:rPr>
              <w:t>Larix decidua</w:t>
            </w:r>
            <w:r w:rsidRPr="00A1725B">
              <w:rPr>
                <w:sz w:val="22"/>
                <w:szCs w:val="22"/>
                <w:lang w:val="lt-LT"/>
              </w:rPr>
              <w:t xml:space="preserve"> Mill.</w:t>
            </w:r>
            <w:r w:rsidR="009E5450" w:rsidRPr="00A1725B">
              <w:rPr>
                <w:sz w:val="22"/>
                <w:szCs w:val="22"/>
                <w:lang w:val="lt-LT"/>
              </w:rPr>
              <w:t>*</w:t>
            </w:r>
          </w:p>
        </w:tc>
        <w:tc>
          <w:tcPr>
            <w:tcW w:w="562" w:type="pct"/>
            <w:tcBorders>
              <w:top w:val="single" w:sz="4" w:space="0" w:color="auto"/>
              <w:left w:val="single" w:sz="4" w:space="0" w:color="auto"/>
              <w:bottom w:val="single" w:sz="4" w:space="0" w:color="auto"/>
              <w:right w:val="single" w:sz="4" w:space="0" w:color="auto"/>
            </w:tcBorders>
            <w:vAlign w:val="center"/>
          </w:tcPr>
          <w:p w14:paraId="3AA66F79" w14:textId="77777777" w:rsidR="00710B9F" w:rsidRPr="00A1725B" w:rsidRDefault="00710B9F" w:rsidP="00710B9F">
            <w:pPr>
              <w:jc w:val="center"/>
              <w:rPr>
                <w:sz w:val="22"/>
                <w:szCs w:val="22"/>
                <w:lang w:val="lt-LT"/>
              </w:rPr>
            </w:pPr>
            <w:r w:rsidRPr="00A1725B">
              <w:rPr>
                <w:sz w:val="22"/>
                <w:szCs w:val="22"/>
                <w:lang w:val="lt-LT"/>
              </w:rPr>
              <w:t>-</w:t>
            </w:r>
          </w:p>
        </w:tc>
        <w:tc>
          <w:tcPr>
            <w:tcW w:w="516" w:type="pct"/>
            <w:tcBorders>
              <w:top w:val="single" w:sz="4" w:space="0" w:color="auto"/>
              <w:left w:val="single" w:sz="4" w:space="0" w:color="auto"/>
              <w:bottom w:val="single" w:sz="4" w:space="0" w:color="auto"/>
              <w:right w:val="single" w:sz="4" w:space="0" w:color="auto"/>
            </w:tcBorders>
            <w:vAlign w:val="center"/>
          </w:tcPr>
          <w:p w14:paraId="1E0F5697" w14:textId="77777777" w:rsidR="00710B9F" w:rsidRPr="00A1725B" w:rsidRDefault="00710B9F" w:rsidP="00710B9F">
            <w:pPr>
              <w:jc w:val="center"/>
              <w:rPr>
                <w:sz w:val="22"/>
                <w:szCs w:val="22"/>
                <w:lang w:val="lt-LT"/>
              </w:rPr>
            </w:pPr>
            <w:r w:rsidRPr="00A1725B">
              <w:rPr>
                <w:sz w:val="22"/>
                <w:szCs w:val="22"/>
                <w:lang w:val="lt-LT"/>
              </w:rPr>
              <w:t>-</w:t>
            </w:r>
          </w:p>
        </w:tc>
        <w:tc>
          <w:tcPr>
            <w:tcW w:w="608" w:type="pct"/>
            <w:tcBorders>
              <w:top w:val="single" w:sz="4" w:space="0" w:color="auto"/>
              <w:left w:val="single" w:sz="4" w:space="0" w:color="auto"/>
              <w:bottom w:val="single" w:sz="4" w:space="0" w:color="auto"/>
              <w:right w:val="single" w:sz="4" w:space="0" w:color="auto"/>
            </w:tcBorders>
            <w:vAlign w:val="center"/>
          </w:tcPr>
          <w:p w14:paraId="4D79AC55" w14:textId="77777777" w:rsidR="00710B9F" w:rsidRPr="00A1725B" w:rsidRDefault="00710B9F" w:rsidP="00710B9F">
            <w:pPr>
              <w:jc w:val="center"/>
              <w:rPr>
                <w:sz w:val="22"/>
                <w:szCs w:val="22"/>
                <w:lang w:val="lt-LT"/>
              </w:rPr>
            </w:pPr>
            <w:r w:rsidRPr="00A1725B">
              <w:rPr>
                <w:sz w:val="22"/>
                <w:szCs w:val="22"/>
                <w:lang w:val="lt-LT"/>
              </w:rPr>
              <w:t>15</w:t>
            </w:r>
          </w:p>
        </w:tc>
        <w:tc>
          <w:tcPr>
            <w:tcW w:w="495" w:type="pct"/>
            <w:tcBorders>
              <w:top w:val="single" w:sz="4" w:space="0" w:color="auto"/>
              <w:left w:val="single" w:sz="4" w:space="0" w:color="auto"/>
              <w:bottom w:val="single" w:sz="4" w:space="0" w:color="auto"/>
              <w:right w:val="single" w:sz="4" w:space="0" w:color="auto"/>
            </w:tcBorders>
            <w:vAlign w:val="center"/>
          </w:tcPr>
          <w:p w14:paraId="4FD50BAD" w14:textId="77777777" w:rsidR="00710B9F" w:rsidRPr="00A1725B" w:rsidRDefault="00710B9F" w:rsidP="00710B9F">
            <w:pPr>
              <w:jc w:val="center"/>
              <w:rPr>
                <w:sz w:val="22"/>
                <w:szCs w:val="22"/>
                <w:lang w:val="lt-LT"/>
              </w:rPr>
            </w:pPr>
            <w:r w:rsidRPr="00A1725B">
              <w:rPr>
                <w:sz w:val="22"/>
                <w:szCs w:val="22"/>
                <w:lang w:val="lt-LT"/>
              </w:rPr>
              <w:t>-</w:t>
            </w:r>
          </w:p>
        </w:tc>
        <w:tc>
          <w:tcPr>
            <w:tcW w:w="535" w:type="pct"/>
            <w:tcBorders>
              <w:top w:val="single" w:sz="4" w:space="0" w:color="auto"/>
              <w:left w:val="single" w:sz="4" w:space="0" w:color="auto"/>
              <w:bottom w:val="single" w:sz="4" w:space="0" w:color="auto"/>
              <w:right w:val="single" w:sz="4" w:space="0" w:color="auto"/>
            </w:tcBorders>
            <w:vAlign w:val="center"/>
          </w:tcPr>
          <w:p w14:paraId="3B2DBAAC" w14:textId="77777777" w:rsidR="00710B9F" w:rsidRPr="00A1725B" w:rsidRDefault="00710B9F" w:rsidP="00710B9F">
            <w:pPr>
              <w:jc w:val="center"/>
              <w:rPr>
                <w:sz w:val="22"/>
                <w:szCs w:val="22"/>
                <w:lang w:val="lt-LT"/>
              </w:rPr>
            </w:pPr>
            <w:r w:rsidRPr="00A1725B">
              <w:rPr>
                <w:sz w:val="22"/>
                <w:szCs w:val="22"/>
                <w:lang w:val="lt-LT"/>
              </w:rPr>
              <w:t>-</w:t>
            </w:r>
          </w:p>
        </w:tc>
        <w:tc>
          <w:tcPr>
            <w:tcW w:w="498" w:type="pct"/>
            <w:tcBorders>
              <w:top w:val="single" w:sz="4" w:space="0" w:color="auto"/>
              <w:left w:val="single" w:sz="4" w:space="0" w:color="auto"/>
              <w:bottom w:val="single" w:sz="4" w:space="0" w:color="auto"/>
              <w:right w:val="single" w:sz="4" w:space="0" w:color="auto"/>
            </w:tcBorders>
            <w:vAlign w:val="center"/>
          </w:tcPr>
          <w:p w14:paraId="645F359E" w14:textId="77777777" w:rsidR="00710B9F" w:rsidRPr="00A1725B" w:rsidRDefault="00710B9F" w:rsidP="00710B9F">
            <w:pPr>
              <w:jc w:val="center"/>
              <w:rPr>
                <w:sz w:val="22"/>
                <w:szCs w:val="22"/>
                <w:lang w:val="lt-LT"/>
              </w:rPr>
            </w:pPr>
            <w:r w:rsidRPr="00A1725B">
              <w:rPr>
                <w:sz w:val="22"/>
                <w:szCs w:val="22"/>
                <w:lang w:val="lt-LT"/>
              </w:rPr>
              <w:t>15</w:t>
            </w:r>
          </w:p>
        </w:tc>
      </w:tr>
      <w:tr w:rsidR="00A1725B" w:rsidRPr="00A1725B" w14:paraId="5ADB545A" w14:textId="77777777" w:rsidTr="00345DBC">
        <w:tc>
          <w:tcPr>
            <w:tcW w:w="273" w:type="pct"/>
            <w:tcBorders>
              <w:top w:val="single" w:sz="4" w:space="0" w:color="auto"/>
              <w:left w:val="single" w:sz="4" w:space="0" w:color="auto"/>
              <w:bottom w:val="single" w:sz="4" w:space="0" w:color="auto"/>
              <w:right w:val="single" w:sz="4" w:space="0" w:color="auto"/>
            </w:tcBorders>
            <w:vAlign w:val="center"/>
          </w:tcPr>
          <w:p w14:paraId="0BC18A3C" w14:textId="77777777" w:rsidR="00710B9F" w:rsidRPr="00A1725B" w:rsidRDefault="00710B9F" w:rsidP="00710B9F">
            <w:pPr>
              <w:numPr>
                <w:ilvl w:val="0"/>
                <w:numId w:val="18"/>
              </w:numPr>
              <w:tabs>
                <w:tab w:val="left" w:pos="0"/>
              </w:tabs>
              <w:ind w:left="0" w:firstLine="0"/>
              <w:jc w:val="center"/>
              <w:rPr>
                <w:iCs/>
                <w:sz w:val="22"/>
                <w:szCs w:val="22"/>
                <w:lang w:val="lt-LT"/>
              </w:rPr>
            </w:pPr>
          </w:p>
        </w:tc>
        <w:tc>
          <w:tcPr>
            <w:tcW w:w="1513" w:type="pct"/>
            <w:tcBorders>
              <w:top w:val="single" w:sz="4" w:space="0" w:color="auto"/>
              <w:left w:val="single" w:sz="4" w:space="0" w:color="auto"/>
              <w:bottom w:val="single" w:sz="4" w:space="0" w:color="auto"/>
              <w:right w:val="single" w:sz="4" w:space="0" w:color="auto"/>
            </w:tcBorders>
            <w:vAlign w:val="center"/>
          </w:tcPr>
          <w:p w14:paraId="1AE0D825" w14:textId="77777777" w:rsidR="00710B9F" w:rsidRPr="00A1725B" w:rsidRDefault="00710B9F" w:rsidP="00710B9F">
            <w:pPr>
              <w:rPr>
                <w:sz w:val="22"/>
                <w:szCs w:val="22"/>
                <w:lang w:val="lt-LT"/>
              </w:rPr>
            </w:pPr>
            <w:r w:rsidRPr="00A1725B">
              <w:rPr>
                <w:sz w:val="22"/>
                <w:szCs w:val="22"/>
                <w:lang w:val="lt-LT"/>
              </w:rPr>
              <w:t xml:space="preserve">Uosis paprastasis, </w:t>
            </w:r>
            <w:r w:rsidRPr="00A1725B">
              <w:rPr>
                <w:i/>
                <w:sz w:val="22"/>
                <w:szCs w:val="22"/>
                <w:lang w:val="lt-LT"/>
              </w:rPr>
              <w:t>Fraxinus excelsior</w:t>
            </w:r>
            <w:r w:rsidRPr="00A1725B">
              <w:rPr>
                <w:sz w:val="22"/>
                <w:szCs w:val="22"/>
                <w:lang w:val="lt-LT"/>
              </w:rPr>
              <w:t xml:space="preserve"> L.</w:t>
            </w:r>
          </w:p>
        </w:tc>
        <w:tc>
          <w:tcPr>
            <w:tcW w:w="562" w:type="pct"/>
            <w:tcBorders>
              <w:top w:val="single" w:sz="4" w:space="0" w:color="auto"/>
              <w:left w:val="single" w:sz="4" w:space="0" w:color="auto"/>
              <w:bottom w:val="single" w:sz="4" w:space="0" w:color="auto"/>
              <w:right w:val="single" w:sz="4" w:space="0" w:color="auto"/>
            </w:tcBorders>
            <w:vAlign w:val="center"/>
          </w:tcPr>
          <w:p w14:paraId="3ED0CDB2" w14:textId="77777777" w:rsidR="00710B9F" w:rsidRPr="00A1725B" w:rsidRDefault="00710B9F" w:rsidP="00710B9F">
            <w:pPr>
              <w:jc w:val="center"/>
              <w:rPr>
                <w:sz w:val="22"/>
                <w:szCs w:val="22"/>
                <w:lang w:val="lt-LT"/>
              </w:rPr>
            </w:pPr>
            <w:r w:rsidRPr="00A1725B">
              <w:rPr>
                <w:sz w:val="22"/>
                <w:szCs w:val="22"/>
                <w:lang w:val="lt-LT"/>
              </w:rPr>
              <w:t>1</w:t>
            </w:r>
          </w:p>
        </w:tc>
        <w:tc>
          <w:tcPr>
            <w:tcW w:w="516" w:type="pct"/>
            <w:tcBorders>
              <w:top w:val="single" w:sz="4" w:space="0" w:color="auto"/>
              <w:left w:val="single" w:sz="4" w:space="0" w:color="auto"/>
              <w:bottom w:val="single" w:sz="4" w:space="0" w:color="auto"/>
              <w:right w:val="single" w:sz="4" w:space="0" w:color="auto"/>
            </w:tcBorders>
            <w:vAlign w:val="center"/>
          </w:tcPr>
          <w:p w14:paraId="6B6FFFBA" w14:textId="77777777" w:rsidR="00710B9F" w:rsidRPr="00A1725B" w:rsidRDefault="00710B9F" w:rsidP="00710B9F">
            <w:pPr>
              <w:jc w:val="center"/>
              <w:rPr>
                <w:sz w:val="22"/>
                <w:szCs w:val="22"/>
                <w:lang w:val="lt-LT"/>
              </w:rPr>
            </w:pPr>
            <w:r w:rsidRPr="00A1725B">
              <w:rPr>
                <w:sz w:val="22"/>
                <w:szCs w:val="22"/>
                <w:lang w:val="lt-LT"/>
              </w:rPr>
              <w:t>-</w:t>
            </w:r>
          </w:p>
        </w:tc>
        <w:tc>
          <w:tcPr>
            <w:tcW w:w="608" w:type="pct"/>
            <w:tcBorders>
              <w:top w:val="single" w:sz="4" w:space="0" w:color="auto"/>
              <w:left w:val="single" w:sz="4" w:space="0" w:color="auto"/>
              <w:bottom w:val="single" w:sz="4" w:space="0" w:color="auto"/>
              <w:right w:val="single" w:sz="4" w:space="0" w:color="auto"/>
            </w:tcBorders>
            <w:vAlign w:val="center"/>
          </w:tcPr>
          <w:p w14:paraId="42B26926" w14:textId="77777777" w:rsidR="00710B9F" w:rsidRPr="00A1725B" w:rsidRDefault="00710B9F" w:rsidP="00710B9F">
            <w:pPr>
              <w:jc w:val="center"/>
              <w:rPr>
                <w:sz w:val="22"/>
                <w:szCs w:val="22"/>
                <w:lang w:val="lt-LT"/>
              </w:rPr>
            </w:pPr>
            <w:r w:rsidRPr="00A1725B">
              <w:rPr>
                <w:sz w:val="22"/>
                <w:szCs w:val="22"/>
                <w:lang w:val="lt-LT"/>
              </w:rPr>
              <w:t>-</w:t>
            </w:r>
          </w:p>
        </w:tc>
        <w:tc>
          <w:tcPr>
            <w:tcW w:w="495" w:type="pct"/>
            <w:tcBorders>
              <w:top w:val="single" w:sz="4" w:space="0" w:color="auto"/>
              <w:left w:val="single" w:sz="4" w:space="0" w:color="auto"/>
              <w:bottom w:val="single" w:sz="4" w:space="0" w:color="auto"/>
              <w:right w:val="single" w:sz="4" w:space="0" w:color="auto"/>
            </w:tcBorders>
            <w:vAlign w:val="center"/>
          </w:tcPr>
          <w:p w14:paraId="5178A3E8" w14:textId="77777777" w:rsidR="00710B9F" w:rsidRPr="00A1725B" w:rsidRDefault="00710B9F" w:rsidP="00710B9F">
            <w:pPr>
              <w:jc w:val="center"/>
              <w:rPr>
                <w:sz w:val="22"/>
                <w:szCs w:val="22"/>
                <w:lang w:val="lt-LT"/>
              </w:rPr>
            </w:pPr>
            <w:r w:rsidRPr="00A1725B">
              <w:rPr>
                <w:sz w:val="22"/>
                <w:szCs w:val="22"/>
                <w:lang w:val="lt-LT"/>
              </w:rPr>
              <w:t>-</w:t>
            </w:r>
          </w:p>
        </w:tc>
        <w:tc>
          <w:tcPr>
            <w:tcW w:w="535" w:type="pct"/>
            <w:tcBorders>
              <w:top w:val="single" w:sz="4" w:space="0" w:color="auto"/>
              <w:left w:val="single" w:sz="4" w:space="0" w:color="auto"/>
              <w:bottom w:val="single" w:sz="4" w:space="0" w:color="auto"/>
              <w:right w:val="single" w:sz="4" w:space="0" w:color="auto"/>
            </w:tcBorders>
            <w:vAlign w:val="center"/>
          </w:tcPr>
          <w:p w14:paraId="1C34D19A" w14:textId="77777777" w:rsidR="00710B9F" w:rsidRPr="00A1725B" w:rsidRDefault="00710B9F" w:rsidP="00710B9F">
            <w:pPr>
              <w:jc w:val="center"/>
              <w:rPr>
                <w:sz w:val="22"/>
                <w:szCs w:val="22"/>
                <w:lang w:val="lt-LT"/>
              </w:rPr>
            </w:pPr>
            <w:r w:rsidRPr="00A1725B">
              <w:rPr>
                <w:sz w:val="22"/>
                <w:szCs w:val="22"/>
                <w:lang w:val="lt-LT"/>
              </w:rPr>
              <w:t>-</w:t>
            </w:r>
          </w:p>
        </w:tc>
        <w:tc>
          <w:tcPr>
            <w:tcW w:w="498" w:type="pct"/>
            <w:tcBorders>
              <w:top w:val="single" w:sz="4" w:space="0" w:color="auto"/>
              <w:left w:val="single" w:sz="4" w:space="0" w:color="auto"/>
              <w:bottom w:val="single" w:sz="4" w:space="0" w:color="auto"/>
              <w:right w:val="single" w:sz="4" w:space="0" w:color="auto"/>
            </w:tcBorders>
            <w:vAlign w:val="center"/>
          </w:tcPr>
          <w:p w14:paraId="3159BE03" w14:textId="77777777" w:rsidR="00710B9F" w:rsidRPr="00A1725B" w:rsidRDefault="00710B9F" w:rsidP="00710B9F">
            <w:pPr>
              <w:jc w:val="center"/>
              <w:rPr>
                <w:sz w:val="22"/>
                <w:szCs w:val="22"/>
              </w:rPr>
            </w:pPr>
            <w:r w:rsidRPr="00A1725B">
              <w:rPr>
                <w:sz w:val="22"/>
                <w:szCs w:val="22"/>
              </w:rPr>
              <w:t>1</w:t>
            </w:r>
          </w:p>
        </w:tc>
      </w:tr>
      <w:tr w:rsidR="00A1725B" w:rsidRPr="00A1725B" w14:paraId="1595CA44" w14:textId="77777777" w:rsidTr="00345DBC">
        <w:trPr>
          <w:trHeight w:val="76"/>
        </w:trPr>
        <w:tc>
          <w:tcPr>
            <w:tcW w:w="1786" w:type="pct"/>
            <w:gridSpan w:val="2"/>
            <w:tcBorders>
              <w:top w:val="single" w:sz="4" w:space="0" w:color="auto"/>
              <w:left w:val="single" w:sz="4" w:space="0" w:color="auto"/>
              <w:bottom w:val="single" w:sz="4" w:space="0" w:color="auto"/>
              <w:right w:val="single" w:sz="4" w:space="0" w:color="auto"/>
            </w:tcBorders>
            <w:vAlign w:val="center"/>
          </w:tcPr>
          <w:p w14:paraId="2B3FE3AD" w14:textId="77777777" w:rsidR="00710B9F" w:rsidRPr="00A1725B" w:rsidRDefault="00710B9F" w:rsidP="00710B9F">
            <w:pPr>
              <w:jc w:val="right"/>
              <w:rPr>
                <w:iCs/>
                <w:sz w:val="22"/>
                <w:szCs w:val="22"/>
                <w:lang w:val="lt-LT"/>
              </w:rPr>
            </w:pPr>
            <w:r w:rsidRPr="00A1725B">
              <w:rPr>
                <w:iCs/>
                <w:sz w:val="22"/>
                <w:szCs w:val="22"/>
                <w:lang w:val="lt-LT"/>
              </w:rPr>
              <w:t>I</w:t>
            </w:r>
            <w:r w:rsidR="0074519A" w:rsidRPr="00A1725B">
              <w:rPr>
                <w:iCs/>
                <w:sz w:val="22"/>
                <w:szCs w:val="22"/>
                <w:lang w:val="lt-LT"/>
              </w:rPr>
              <w:t>š</w:t>
            </w:r>
            <w:r w:rsidRPr="00A1725B">
              <w:rPr>
                <w:iCs/>
                <w:sz w:val="22"/>
                <w:szCs w:val="22"/>
                <w:lang w:val="lt-LT"/>
              </w:rPr>
              <w:t xml:space="preserve"> </w:t>
            </w:r>
            <w:r w:rsidR="0074519A" w:rsidRPr="00A1725B">
              <w:rPr>
                <w:iCs/>
                <w:sz w:val="22"/>
                <w:szCs w:val="22"/>
                <w:lang w:val="lt-LT"/>
              </w:rPr>
              <w:t>viso</w:t>
            </w:r>
          </w:p>
        </w:tc>
        <w:tc>
          <w:tcPr>
            <w:tcW w:w="562" w:type="pct"/>
            <w:tcBorders>
              <w:top w:val="single" w:sz="4" w:space="0" w:color="auto"/>
              <w:left w:val="single" w:sz="4" w:space="0" w:color="auto"/>
              <w:bottom w:val="single" w:sz="4" w:space="0" w:color="auto"/>
              <w:right w:val="single" w:sz="4" w:space="0" w:color="auto"/>
            </w:tcBorders>
            <w:vAlign w:val="center"/>
          </w:tcPr>
          <w:p w14:paraId="4D0E3BAA" w14:textId="77777777" w:rsidR="00710B9F" w:rsidRPr="00A1725B" w:rsidRDefault="00710B9F" w:rsidP="00710B9F">
            <w:pPr>
              <w:jc w:val="center"/>
              <w:rPr>
                <w:sz w:val="22"/>
                <w:szCs w:val="22"/>
                <w:lang w:val="lt-LT"/>
              </w:rPr>
            </w:pPr>
            <w:r w:rsidRPr="00A1725B">
              <w:rPr>
                <w:sz w:val="22"/>
                <w:szCs w:val="22"/>
                <w:lang w:val="lt-LT"/>
              </w:rPr>
              <w:t>50</w:t>
            </w:r>
          </w:p>
        </w:tc>
        <w:tc>
          <w:tcPr>
            <w:tcW w:w="516" w:type="pct"/>
            <w:tcBorders>
              <w:top w:val="single" w:sz="4" w:space="0" w:color="auto"/>
              <w:left w:val="single" w:sz="4" w:space="0" w:color="auto"/>
              <w:bottom w:val="single" w:sz="4" w:space="0" w:color="auto"/>
              <w:right w:val="single" w:sz="4" w:space="0" w:color="auto"/>
            </w:tcBorders>
            <w:vAlign w:val="center"/>
          </w:tcPr>
          <w:p w14:paraId="3613BE1A" w14:textId="77777777" w:rsidR="00710B9F" w:rsidRPr="00A1725B" w:rsidRDefault="00F8495B" w:rsidP="00710B9F">
            <w:pPr>
              <w:jc w:val="center"/>
              <w:rPr>
                <w:sz w:val="22"/>
                <w:szCs w:val="22"/>
                <w:lang w:val="lt-LT"/>
              </w:rPr>
            </w:pPr>
            <w:r w:rsidRPr="00A1725B">
              <w:rPr>
                <w:sz w:val="22"/>
                <w:szCs w:val="22"/>
                <w:lang w:val="lt-LT"/>
              </w:rPr>
              <w:t>8</w:t>
            </w:r>
          </w:p>
        </w:tc>
        <w:tc>
          <w:tcPr>
            <w:tcW w:w="608" w:type="pct"/>
            <w:tcBorders>
              <w:top w:val="single" w:sz="4" w:space="0" w:color="auto"/>
              <w:left w:val="single" w:sz="4" w:space="0" w:color="auto"/>
              <w:bottom w:val="single" w:sz="4" w:space="0" w:color="auto"/>
              <w:right w:val="single" w:sz="4" w:space="0" w:color="auto"/>
            </w:tcBorders>
            <w:vAlign w:val="center"/>
          </w:tcPr>
          <w:p w14:paraId="2E70C104" w14:textId="77777777" w:rsidR="00710B9F" w:rsidRPr="00A1725B" w:rsidRDefault="00710B9F" w:rsidP="00710B9F">
            <w:pPr>
              <w:jc w:val="center"/>
              <w:rPr>
                <w:sz w:val="22"/>
                <w:szCs w:val="22"/>
                <w:lang w:val="lt-LT"/>
              </w:rPr>
            </w:pPr>
            <w:r w:rsidRPr="00A1725B">
              <w:rPr>
                <w:sz w:val="22"/>
                <w:szCs w:val="22"/>
                <w:lang w:val="lt-LT"/>
              </w:rPr>
              <w:t>15</w:t>
            </w:r>
          </w:p>
        </w:tc>
        <w:tc>
          <w:tcPr>
            <w:tcW w:w="495" w:type="pct"/>
            <w:tcBorders>
              <w:top w:val="single" w:sz="4" w:space="0" w:color="auto"/>
              <w:left w:val="single" w:sz="4" w:space="0" w:color="auto"/>
              <w:bottom w:val="single" w:sz="4" w:space="0" w:color="auto"/>
              <w:right w:val="single" w:sz="4" w:space="0" w:color="auto"/>
            </w:tcBorders>
            <w:vAlign w:val="center"/>
          </w:tcPr>
          <w:p w14:paraId="36A97A90" w14:textId="77777777" w:rsidR="00710B9F" w:rsidRPr="00A1725B" w:rsidRDefault="00710B9F" w:rsidP="00710B9F">
            <w:pPr>
              <w:jc w:val="center"/>
              <w:rPr>
                <w:sz w:val="22"/>
                <w:szCs w:val="22"/>
                <w:lang w:val="lt-LT"/>
              </w:rPr>
            </w:pPr>
            <w:r w:rsidRPr="00A1725B">
              <w:rPr>
                <w:sz w:val="22"/>
                <w:szCs w:val="22"/>
                <w:lang w:val="lt-LT"/>
              </w:rPr>
              <w:t>6</w:t>
            </w:r>
          </w:p>
        </w:tc>
        <w:tc>
          <w:tcPr>
            <w:tcW w:w="535" w:type="pct"/>
            <w:tcBorders>
              <w:top w:val="single" w:sz="4" w:space="0" w:color="auto"/>
              <w:left w:val="single" w:sz="4" w:space="0" w:color="auto"/>
              <w:bottom w:val="single" w:sz="4" w:space="0" w:color="auto"/>
              <w:right w:val="single" w:sz="4" w:space="0" w:color="auto"/>
            </w:tcBorders>
          </w:tcPr>
          <w:p w14:paraId="1ECFC46D" w14:textId="77777777" w:rsidR="00710B9F" w:rsidRPr="00A1725B" w:rsidRDefault="00F8495B" w:rsidP="00710B9F">
            <w:pPr>
              <w:jc w:val="center"/>
              <w:rPr>
                <w:sz w:val="22"/>
                <w:szCs w:val="22"/>
                <w:lang w:val="lt-LT"/>
              </w:rPr>
            </w:pPr>
            <w:r w:rsidRPr="00A1725B">
              <w:rPr>
                <w:sz w:val="22"/>
                <w:szCs w:val="22"/>
                <w:lang w:val="lt-LT"/>
              </w:rPr>
              <w:t>6</w:t>
            </w:r>
            <w:r w:rsidR="00710B9F" w:rsidRPr="00A1725B">
              <w:rPr>
                <w:sz w:val="22"/>
                <w:szCs w:val="22"/>
                <w:lang w:val="lt-LT"/>
              </w:rPr>
              <w:t>1</w:t>
            </w:r>
          </w:p>
        </w:tc>
        <w:tc>
          <w:tcPr>
            <w:tcW w:w="498" w:type="pct"/>
            <w:tcBorders>
              <w:top w:val="single" w:sz="4" w:space="0" w:color="auto"/>
              <w:left w:val="single" w:sz="4" w:space="0" w:color="auto"/>
              <w:bottom w:val="single" w:sz="4" w:space="0" w:color="auto"/>
              <w:right w:val="single" w:sz="4" w:space="0" w:color="auto"/>
            </w:tcBorders>
          </w:tcPr>
          <w:p w14:paraId="23AF4278" w14:textId="77777777" w:rsidR="00710B9F" w:rsidRPr="00A1725B" w:rsidRDefault="00710B9F" w:rsidP="00710B9F">
            <w:pPr>
              <w:jc w:val="center"/>
              <w:rPr>
                <w:sz w:val="22"/>
                <w:szCs w:val="22"/>
                <w:lang w:val="lt-LT"/>
              </w:rPr>
            </w:pPr>
            <w:r w:rsidRPr="00A1725B">
              <w:rPr>
                <w:sz w:val="22"/>
                <w:szCs w:val="22"/>
                <w:lang w:val="lt-LT"/>
              </w:rPr>
              <w:t>1</w:t>
            </w:r>
            <w:r w:rsidR="00F8495B" w:rsidRPr="00A1725B">
              <w:rPr>
                <w:sz w:val="22"/>
                <w:szCs w:val="22"/>
                <w:lang w:val="lt-LT"/>
              </w:rPr>
              <w:t>40</w:t>
            </w:r>
          </w:p>
        </w:tc>
      </w:tr>
    </w:tbl>
    <w:p w14:paraId="2E7D4FEC" w14:textId="77777777" w:rsidR="00A10C5C" w:rsidRPr="00A1725B" w:rsidRDefault="00AC2873" w:rsidP="00AC2873">
      <w:pPr>
        <w:spacing w:line="360" w:lineRule="auto"/>
        <w:ind w:firstLine="567"/>
        <w:jc w:val="both"/>
        <w:rPr>
          <w:sz w:val="20"/>
          <w:lang w:val="lt-LT"/>
        </w:rPr>
      </w:pPr>
      <w:r w:rsidRPr="00A1725B">
        <w:rPr>
          <w:sz w:val="20"/>
          <w:lang w:val="lt-LT"/>
        </w:rPr>
        <w:t>* - introdukuoti medžiai</w:t>
      </w:r>
    </w:p>
    <w:p w14:paraId="186FD393" w14:textId="77777777" w:rsidR="00AC2873" w:rsidRPr="00A1725B" w:rsidRDefault="00AC2873" w:rsidP="00240A08">
      <w:pPr>
        <w:spacing w:line="360" w:lineRule="auto"/>
        <w:ind w:firstLine="567"/>
        <w:jc w:val="both"/>
        <w:rPr>
          <w:lang w:val="lt-LT"/>
        </w:rPr>
      </w:pPr>
    </w:p>
    <w:p w14:paraId="151462C8" w14:textId="77777777" w:rsidR="0070087F" w:rsidRPr="00A1725B" w:rsidRDefault="00EF7699" w:rsidP="00EF7699">
      <w:pPr>
        <w:spacing w:line="360" w:lineRule="auto"/>
        <w:ind w:firstLine="567"/>
        <w:jc w:val="both"/>
        <w:rPr>
          <w:lang w:val="lt-LT"/>
        </w:rPr>
      </w:pPr>
      <w:r w:rsidRPr="00A1725B">
        <w:rPr>
          <w:lang w:val="lt-LT"/>
        </w:rPr>
        <w:lastRenderedPageBreak/>
        <w:t xml:space="preserve">Sumedėjusių augalų stebėsenos rezultatai ataskaitoje pateikiami laikantis PST parinkimo ir išdėstymo schemos, t.y. </w:t>
      </w:r>
      <w:r w:rsidR="00494DB4" w:rsidRPr="00A1725B">
        <w:rPr>
          <w:lang w:val="lt-LT"/>
        </w:rPr>
        <w:t>užfiksuotos kiekvienos stebėjimo vietos atskirų rodiklių reikšmės skirtingoms medžių rūšims y</w:t>
      </w:r>
      <w:r w:rsidRPr="00A1725B">
        <w:rPr>
          <w:lang w:val="lt-LT"/>
        </w:rPr>
        <w:t>r</w:t>
      </w:r>
      <w:r w:rsidR="00494DB4" w:rsidRPr="00A1725B">
        <w:rPr>
          <w:lang w:val="lt-LT"/>
        </w:rPr>
        <w:t>a apibendrinamos apskaičiuojant vidutinį būklės/pažeidimo intensyvumo balą</w:t>
      </w:r>
      <w:r w:rsidRPr="00A1725B">
        <w:rPr>
          <w:lang w:val="lt-LT"/>
        </w:rPr>
        <w:t xml:space="preserve"> (3</w:t>
      </w:r>
      <w:r w:rsidR="00494DB4" w:rsidRPr="00A1725B">
        <w:rPr>
          <w:lang w:val="lt-LT"/>
        </w:rPr>
        <w:t> </w:t>
      </w:r>
      <w:r w:rsidRPr="00A1725B">
        <w:rPr>
          <w:lang w:val="lt-LT"/>
        </w:rPr>
        <w:t xml:space="preserve">lentelė). </w:t>
      </w:r>
    </w:p>
    <w:p w14:paraId="4A1E44DC" w14:textId="77777777" w:rsidR="0003686F" w:rsidRPr="00A1725B" w:rsidRDefault="002C13FB" w:rsidP="00EF7699">
      <w:pPr>
        <w:spacing w:line="360" w:lineRule="auto"/>
        <w:ind w:firstLine="567"/>
        <w:jc w:val="both"/>
        <w:rPr>
          <w:lang w:val="lt-LT"/>
        </w:rPr>
      </w:pPr>
      <w:bookmarkStart w:id="20" w:name="_Hlk184228475"/>
      <w:r w:rsidRPr="00A1725B">
        <w:rPr>
          <w:lang w:val="lt-LT"/>
        </w:rPr>
        <w:t>Introdukuotų medžių prieaugis ir derėjimas tos pačios rūšies medžių grupei stebėtame objekte apibūdinamas dažniausiai įvertintu balu.</w:t>
      </w:r>
    </w:p>
    <w:bookmarkEnd w:id="20"/>
    <w:p w14:paraId="06447A3A" w14:textId="77777777" w:rsidR="00CF6EE4" w:rsidRPr="00A1725B" w:rsidRDefault="00CF6EE4" w:rsidP="00CF6EE4">
      <w:pPr>
        <w:spacing w:line="360" w:lineRule="auto"/>
        <w:ind w:firstLine="567"/>
        <w:jc w:val="both"/>
        <w:rPr>
          <w:lang w:val="lt-LT"/>
        </w:rPr>
      </w:pPr>
      <w:r w:rsidRPr="00A1725B">
        <w:rPr>
          <w:lang w:val="lt-LT"/>
        </w:rPr>
        <w:t>Ukmergės rajono savivaldybės želdynuose 2024 m. nustatyti 2</w:t>
      </w:r>
      <w:r w:rsidR="006376FC" w:rsidRPr="00A1725B">
        <w:rPr>
          <w:lang w:val="lt-LT"/>
        </w:rPr>
        <w:t>1</w:t>
      </w:r>
      <w:r w:rsidRPr="00A1725B">
        <w:rPr>
          <w:lang w:val="lt-LT"/>
        </w:rPr>
        <w:t xml:space="preserve">% sveiki, neturintys žymių išorinių pakenkimų, želdiniai. Įvairūs medžių lajos pažeidimai nustatyti </w:t>
      </w:r>
      <w:r w:rsidR="006376FC" w:rsidRPr="00A1725B">
        <w:rPr>
          <w:lang w:val="lt-LT"/>
        </w:rPr>
        <w:t>61</w:t>
      </w:r>
      <w:r w:rsidRPr="00A1725B">
        <w:rPr>
          <w:lang w:val="lt-LT"/>
        </w:rPr>
        <w:t xml:space="preserve">%, o kamieno pažeidimai - </w:t>
      </w:r>
      <w:r w:rsidR="006376FC" w:rsidRPr="00A1725B">
        <w:rPr>
          <w:lang w:val="lt-LT"/>
        </w:rPr>
        <w:t>4</w:t>
      </w:r>
      <w:r w:rsidRPr="00A1725B">
        <w:rPr>
          <w:lang w:val="lt-LT"/>
        </w:rPr>
        <w:t xml:space="preserve">5% stebėtų medžių. Vertinant lajos būklę, </w:t>
      </w:r>
      <w:r w:rsidR="00D11FE1" w:rsidRPr="00A1725B">
        <w:rPr>
          <w:lang w:val="lt-LT"/>
        </w:rPr>
        <w:t xml:space="preserve">29% medžių pastebėtos sausos šakos, </w:t>
      </w:r>
      <w:r w:rsidRPr="00A1725B">
        <w:rPr>
          <w:lang w:val="lt-LT"/>
        </w:rPr>
        <w:t>2</w:t>
      </w:r>
      <w:r w:rsidR="00D11FE1" w:rsidRPr="00A1725B">
        <w:rPr>
          <w:lang w:val="lt-LT"/>
        </w:rPr>
        <w:t>6</w:t>
      </w:r>
      <w:r w:rsidRPr="00A1725B">
        <w:rPr>
          <w:lang w:val="lt-LT"/>
        </w:rPr>
        <w:t xml:space="preserve">% medžių nustatyta lajos asimetrija, </w:t>
      </w:r>
      <w:r w:rsidR="00D11FE1" w:rsidRPr="00A1725B">
        <w:rPr>
          <w:lang w:val="lt-LT"/>
        </w:rPr>
        <w:t xml:space="preserve">25% – įvairaus laipsnio defoliacija, </w:t>
      </w:r>
      <w:r w:rsidRPr="00A1725B">
        <w:rPr>
          <w:lang w:val="lt-LT"/>
        </w:rPr>
        <w:t>21% - lapų sumažėjimas</w:t>
      </w:r>
      <w:r w:rsidR="00D11FE1" w:rsidRPr="00A1725B">
        <w:rPr>
          <w:lang w:val="lt-LT"/>
        </w:rPr>
        <w:t>.</w:t>
      </w:r>
      <w:r w:rsidRPr="00A1725B">
        <w:rPr>
          <w:lang w:val="lt-LT"/>
        </w:rPr>
        <w:t xml:space="preserve"> </w:t>
      </w:r>
      <w:r w:rsidR="00D11FE1" w:rsidRPr="00A1725B">
        <w:rPr>
          <w:lang w:val="lt-LT"/>
        </w:rPr>
        <w:t xml:space="preserve">Lapų nekrozė ir lajos išretėjimas nustatytas atitinkamai </w:t>
      </w:r>
      <w:r w:rsidRPr="00A1725B">
        <w:rPr>
          <w:lang w:val="lt-LT"/>
        </w:rPr>
        <w:t xml:space="preserve">8% </w:t>
      </w:r>
      <w:r w:rsidR="00D11FE1" w:rsidRPr="00A1725B">
        <w:rPr>
          <w:lang w:val="lt-LT"/>
        </w:rPr>
        <w:t>ir 6%</w:t>
      </w:r>
      <w:r w:rsidRPr="00A1725B">
        <w:rPr>
          <w:lang w:val="lt-LT"/>
        </w:rPr>
        <w:t xml:space="preserve">. Vertinant kamieno būklę, </w:t>
      </w:r>
      <w:r w:rsidR="00D11FE1" w:rsidRPr="00A1725B">
        <w:rPr>
          <w:lang w:val="lt-LT"/>
        </w:rPr>
        <w:t>39</w:t>
      </w:r>
      <w:r w:rsidRPr="00A1725B">
        <w:rPr>
          <w:lang w:val="lt-LT"/>
        </w:rPr>
        <w:t xml:space="preserve">% želdinių buvo nustatytos dėl aplinkos oro sąlygų ar žmogaus veiklos susidariusios kamieno žaizdos ir </w:t>
      </w:r>
      <w:r w:rsidR="00D11FE1" w:rsidRPr="00A1725B">
        <w:rPr>
          <w:lang w:val="lt-LT"/>
        </w:rPr>
        <w:t>41</w:t>
      </w:r>
      <w:r w:rsidRPr="00A1725B">
        <w:rPr>
          <w:lang w:val="lt-LT"/>
        </w:rPr>
        <w:t>% augalų turėjo išplitusių ir medieną ardančių puvimo grybų.</w:t>
      </w:r>
    </w:p>
    <w:p w14:paraId="0C11AF6E" w14:textId="77777777" w:rsidR="00CF6EE4" w:rsidRPr="00A1725B" w:rsidRDefault="00CF6EE4" w:rsidP="00EF7699">
      <w:pPr>
        <w:spacing w:line="360" w:lineRule="auto"/>
        <w:ind w:firstLine="567"/>
        <w:jc w:val="both"/>
        <w:rPr>
          <w:lang w:val="lt-LT"/>
        </w:rPr>
      </w:pPr>
    </w:p>
    <w:p w14:paraId="1D83D6D2" w14:textId="77777777" w:rsidR="00A92421" w:rsidRPr="00A1725B" w:rsidRDefault="00A92421" w:rsidP="008C611E">
      <w:pPr>
        <w:spacing w:line="360" w:lineRule="auto"/>
        <w:jc w:val="both"/>
        <w:rPr>
          <w:bCs/>
          <w:lang w:val="lt-LT"/>
        </w:rPr>
      </w:pPr>
      <w:r w:rsidRPr="00A1725B">
        <w:rPr>
          <w:b/>
          <w:lang w:val="lt-LT"/>
        </w:rPr>
        <w:t>3 lentelė</w:t>
      </w:r>
      <w:r w:rsidRPr="00A1725B">
        <w:rPr>
          <w:bCs/>
          <w:lang w:val="lt-LT"/>
        </w:rPr>
        <w:t xml:space="preserve">. </w:t>
      </w:r>
      <w:r w:rsidR="00984A6F" w:rsidRPr="00A1725B">
        <w:rPr>
          <w:bCs/>
          <w:lang w:val="lt-LT"/>
        </w:rPr>
        <w:t>Ukmergės rajono savivaldybės</w:t>
      </w:r>
      <w:r w:rsidRPr="00A1725B">
        <w:rPr>
          <w:bCs/>
          <w:lang w:val="lt-LT"/>
        </w:rPr>
        <w:t xml:space="preserve"> želdynuose</w:t>
      </w:r>
      <w:r w:rsidR="007A1CFE" w:rsidRPr="00A1725B">
        <w:rPr>
          <w:bCs/>
          <w:lang w:val="lt-LT"/>
        </w:rPr>
        <w:t xml:space="preserve"> ir želdiniuose</w:t>
      </w:r>
      <w:r w:rsidRPr="00A1725B">
        <w:rPr>
          <w:bCs/>
          <w:lang w:val="lt-LT"/>
        </w:rPr>
        <w:t xml:space="preserve"> </w:t>
      </w:r>
      <w:r w:rsidR="00912744" w:rsidRPr="00A1725B">
        <w:rPr>
          <w:bCs/>
          <w:lang w:val="lt-LT"/>
        </w:rPr>
        <w:t>202</w:t>
      </w:r>
      <w:r w:rsidR="00F1092D" w:rsidRPr="00A1725B">
        <w:rPr>
          <w:bCs/>
          <w:lang w:val="lt-LT"/>
        </w:rPr>
        <w:t>4</w:t>
      </w:r>
      <w:r w:rsidR="00912744" w:rsidRPr="00A1725B">
        <w:rPr>
          <w:bCs/>
          <w:lang w:val="lt-LT"/>
        </w:rPr>
        <w:t xml:space="preserve"> m. </w:t>
      </w:r>
      <w:r w:rsidR="00B152B8" w:rsidRPr="00A1725B">
        <w:rPr>
          <w:bCs/>
          <w:lang w:val="lt-LT"/>
        </w:rPr>
        <w:t>apti</w:t>
      </w:r>
      <w:r w:rsidRPr="00A1725B">
        <w:rPr>
          <w:bCs/>
          <w:lang w:val="lt-LT"/>
        </w:rPr>
        <w:t>k</w:t>
      </w:r>
      <w:r w:rsidR="00B152B8" w:rsidRPr="00A1725B">
        <w:rPr>
          <w:bCs/>
          <w:lang w:val="lt-LT"/>
        </w:rPr>
        <w:t>t</w:t>
      </w:r>
      <w:r w:rsidRPr="00A1725B">
        <w:rPr>
          <w:bCs/>
          <w:lang w:val="lt-LT"/>
        </w:rPr>
        <w:t>i fiziologiniai pažeidimai, infekcinės ligos ir kenkėjai</w:t>
      </w:r>
      <w:r w:rsidR="00B152B8" w:rsidRPr="00A1725B">
        <w:rPr>
          <w:bCs/>
          <w:lang w:val="lt-LT"/>
        </w:rPr>
        <w:t xml:space="preserve"> pagal stebėjimo vietas</w:t>
      </w:r>
      <w:r w:rsidR="008C611E" w:rsidRPr="00A1725B">
        <w:rPr>
          <w:bCs/>
          <w:lang w:val="lt-LT"/>
        </w:rPr>
        <w:t xml:space="preserve"> </w:t>
      </w:r>
    </w:p>
    <w:tbl>
      <w:tblPr>
        <w:tblW w:w="4888" w:type="pct"/>
        <w:tblInd w:w="108" w:type="dxa"/>
        <w:tblLayout w:type="fixed"/>
        <w:tblLook w:val="0000" w:firstRow="0" w:lastRow="0" w:firstColumn="0" w:lastColumn="0" w:noHBand="0" w:noVBand="0"/>
      </w:tblPr>
      <w:tblGrid>
        <w:gridCol w:w="1683"/>
        <w:gridCol w:w="2845"/>
        <w:gridCol w:w="1371"/>
        <w:gridCol w:w="1160"/>
        <w:gridCol w:w="974"/>
        <w:gridCol w:w="1104"/>
      </w:tblGrid>
      <w:tr w:rsidR="00A1725B" w:rsidRPr="00A1725B" w14:paraId="57676BC0" w14:textId="77777777" w:rsidTr="00D64546">
        <w:trPr>
          <w:trHeight w:val="20"/>
          <w:tblHeader/>
        </w:trPr>
        <w:tc>
          <w:tcPr>
            <w:tcW w:w="921" w:type="pct"/>
            <w:vMerge w:val="restart"/>
            <w:tcBorders>
              <w:top w:val="single" w:sz="4" w:space="0" w:color="auto"/>
              <w:left w:val="single" w:sz="4" w:space="0" w:color="auto"/>
              <w:right w:val="single" w:sz="4" w:space="0" w:color="auto"/>
            </w:tcBorders>
            <w:noWrap/>
            <w:vAlign w:val="center"/>
          </w:tcPr>
          <w:p w14:paraId="65D4F12E" w14:textId="77777777" w:rsidR="00D50532" w:rsidRPr="00A1725B" w:rsidRDefault="00D50532">
            <w:pPr>
              <w:jc w:val="center"/>
              <w:rPr>
                <w:sz w:val="22"/>
                <w:szCs w:val="22"/>
              </w:rPr>
            </w:pPr>
            <w:r w:rsidRPr="00A1725B">
              <w:rPr>
                <w:sz w:val="22"/>
                <w:szCs w:val="22"/>
                <w:lang w:val="lt-LT"/>
              </w:rPr>
              <w:t>Stebėjimo vieta</w:t>
            </w:r>
          </w:p>
        </w:tc>
        <w:tc>
          <w:tcPr>
            <w:tcW w:w="1557" w:type="pct"/>
            <w:vMerge w:val="restart"/>
            <w:tcBorders>
              <w:top w:val="single" w:sz="4" w:space="0" w:color="auto"/>
              <w:left w:val="nil"/>
              <w:right w:val="single" w:sz="4" w:space="0" w:color="auto"/>
            </w:tcBorders>
            <w:vAlign w:val="center"/>
          </w:tcPr>
          <w:p w14:paraId="35356913" w14:textId="77777777" w:rsidR="00D50532" w:rsidRPr="00A1725B" w:rsidRDefault="00D50532">
            <w:pPr>
              <w:jc w:val="center"/>
              <w:rPr>
                <w:sz w:val="22"/>
                <w:szCs w:val="22"/>
              </w:rPr>
            </w:pPr>
            <w:r w:rsidRPr="00A1725B">
              <w:rPr>
                <w:sz w:val="22"/>
                <w:szCs w:val="22"/>
              </w:rPr>
              <w:t xml:space="preserve">Stebėto augalo rūšis, augalų skaičius / </w:t>
            </w:r>
          </w:p>
          <w:p w14:paraId="5D0CBEF0" w14:textId="77777777" w:rsidR="00D50532" w:rsidRPr="00A1725B" w:rsidRDefault="00D50532">
            <w:pPr>
              <w:jc w:val="center"/>
              <w:rPr>
                <w:sz w:val="22"/>
                <w:szCs w:val="22"/>
              </w:rPr>
            </w:pPr>
            <w:r w:rsidRPr="00A1725B">
              <w:rPr>
                <w:sz w:val="22"/>
                <w:szCs w:val="22"/>
              </w:rPr>
              <w:t>Augalo pažeidimas</w:t>
            </w:r>
          </w:p>
        </w:tc>
        <w:tc>
          <w:tcPr>
            <w:tcW w:w="750" w:type="pct"/>
            <w:vMerge w:val="restart"/>
            <w:tcBorders>
              <w:top w:val="single" w:sz="4" w:space="0" w:color="auto"/>
              <w:left w:val="single" w:sz="4" w:space="0" w:color="auto"/>
              <w:right w:val="single" w:sz="4" w:space="0" w:color="auto"/>
            </w:tcBorders>
            <w:vAlign w:val="center"/>
          </w:tcPr>
          <w:p w14:paraId="4D05F080" w14:textId="77777777" w:rsidR="00D50532" w:rsidRPr="00A1725B" w:rsidRDefault="00D50532" w:rsidP="00345DBC">
            <w:pPr>
              <w:jc w:val="center"/>
              <w:rPr>
                <w:sz w:val="22"/>
                <w:szCs w:val="22"/>
              </w:rPr>
            </w:pPr>
            <w:r w:rsidRPr="00A1725B">
              <w:rPr>
                <w:sz w:val="22"/>
                <w:szCs w:val="22"/>
              </w:rPr>
              <w:t xml:space="preserve">Vidutinis pažeidimo balas </w:t>
            </w:r>
          </w:p>
        </w:tc>
        <w:tc>
          <w:tcPr>
            <w:tcW w:w="1168" w:type="pct"/>
            <w:gridSpan w:val="2"/>
            <w:tcBorders>
              <w:top w:val="single" w:sz="4" w:space="0" w:color="auto"/>
              <w:left w:val="single" w:sz="4" w:space="0" w:color="auto"/>
              <w:bottom w:val="single" w:sz="4" w:space="0" w:color="auto"/>
              <w:right w:val="single" w:sz="4" w:space="0" w:color="auto"/>
            </w:tcBorders>
            <w:vAlign w:val="center"/>
          </w:tcPr>
          <w:p w14:paraId="77E84D3E" w14:textId="77777777" w:rsidR="00D50532" w:rsidRPr="00A1725B" w:rsidRDefault="00D50532">
            <w:pPr>
              <w:jc w:val="center"/>
              <w:rPr>
                <w:sz w:val="22"/>
                <w:szCs w:val="22"/>
              </w:rPr>
            </w:pPr>
            <w:r w:rsidRPr="00A1725B">
              <w:rPr>
                <w:sz w:val="22"/>
                <w:szCs w:val="22"/>
              </w:rPr>
              <w:t>Pomedžio būklė</w:t>
            </w:r>
          </w:p>
        </w:tc>
        <w:tc>
          <w:tcPr>
            <w:tcW w:w="604" w:type="pct"/>
            <w:tcBorders>
              <w:top w:val="single" w:sz="4" w:space="0" w:color="auto"/>
              <w:left w:val="single" w:sz="4" w:space="0" w:color="auto"/>
              <w:bottom w:val="single" w:sz="4" w:space="0" w:color="auto"/>
              <w:right w:val="single" w:sz="4" w:space="0" w:color="auto"/>
            </w:tcBorders>
            <w:vAlign w:val="center"/>
          </w:tcPr>
          <w:p w14:paraId="25E82F33" w14:textId="77777777" w:rsidR="00D50532" w:rsidRPr="00A1725B" w:rsidRDefault="00D50532">
            <w:pPr>
              <w:jc w:val="center"/>
              <w:rPr>
                <w:sz w:val="22"/>
                <w:szCs w:val="22"/>
              </w:rPr>
            </w:pPr>
            <w:r w:rsidRPr="00A1725B">
              <w:rPr>
                <w:sz w:val="22"/>
                <w:szCs w:val="22"/>
              </w:rPr>
              <w:t>Introduk</w:t>
            </w:r>
            <w:r w:rsidR="00345DBC" w:rsidRPr="00A1725B">
              <w:rPr>
                <w:sz w:val="22"/>
                <w:szCs w:val="22"/>
              </w:rPr>
              <w:t>.</w:t>
            </w:r>
            <w:r w:rsidRPr="00A1725B">
              <w:rPr>
                <w:sz w:val="22"/>
                <w:szCs w:val="22"/>
              </w:rPr>
              <w:t xml:space="preserve"> medžiai</w:t>
            </w:r>
          </w:p>
        </w:tc>
      </w:tr>
      <w:tr w:rsidR="00A1725B" w:rsidRPr="00A1725B" w14:paraId="0E26A521" w14:textId="77777777" w:rsidTr="00D64546">
        <w:trPr>
          <w:cantSplit/>
          <w:trHeight w:val="1370"/>
          <w:tblHeader/>
        </w:trPr>
        <w:tc>
          <w:tcPr>
            <w:tcW w:w="921" w:type="pct"/>
            <w:vMerge/>
            <w:tcBorders>
              <w:left w:val="single" w:sz="4" w:space="0" w:color="auto"/>
              <w:bottom w:val="single" w:sz="4" w:space="0" w:color="auto"/>
              <w:right w:val="single" w:sz="4" w:space="0" w:color="auto"/>
            </w:tcBorders>
            <w:noWrap/>
            <w:vAlign w:val="center"/>
          </w:tcPr>
          <w:p w14:paraId="359D95BE" w14:textId="77777777" w:rsidR="00D50532" w:rsidRPr="00A1725B" w:rsidRDefault="00D50532">
            <w:pPr>
              <w:jc w:val="center"/>
              <w:rPr>
                <w:sz w:val="22"/>
                <w:szCs w:val="22"/>
              </w:rPr>
            </w:pPr>
          </w:p>
        </w:tc>
        <w:tc>
          <w:tcPr>
            <w:tcW w:w="1557" w:type="pct"/>
            <w:vMerge/>
            <w:tcBorders>
              <w:left w:val="nil"/>
              <w:bottom w:val="single" w:sz="4" w:space="0" w:color="auto"/>
              <w:right w:val="single" w:sz="4" w:space="0" w:color="auto"/>
            </w:tcBorders>
            <w:vAlign w:val="center"/>
          </w:tcPr>
          <w:p w14:paraId="79867090" w14:textId="77777777" w:rsidR="00D50532" w:rsidRPr="00A1725B" w:rsidRDefault="00D50532">
            <w:pPr>
              <w:jc w:val="center"/>
              <w:rPr>
                <w:sz w:val="22"/>
                <w:szCs w:val="22"/>
              </w:rPr>
            </w:pPr>
          </w:p>
        </w:tc>
        <w:tc>
          <w:tcPr>
            <w:tcW w:w="750" w:type="pct"/>
            <w:vMerge/>
            <w:tcBorders>
              <w:left w:val="single" w:sz="4" w:space="0" w:color="auto"/>
              <w:bottom w:val="single" w:sz="4" w:space="0" w:color="auto"/>
              <w:right w:val="single" w:sz="4" w:space="0" w:color="auto"/>
            </w:tcBorders>
            <w:vAlign w:val="center"/>
          </w:tcPr>
          <w:p w14:paraId="35993CA6" w14:textId="77777777" w:rsidR="00D50532" w:rsidRPr="00A1725B" w:rsidRDefault="00D50532">
            <w:pPr>
              <w:jc w:val="center"/>
              <w:rPr>
                <w:sz w:val="22"/>
                <w:szCs w:val="22"/>
              </w:rPr>
            </w:pPr>
          </w:p>
        </w:tc>
        <w:tc>
          <w:tcPr>
            <w:tcW w:w="635" w:type="pct"/>
            <w:tcBorders>
              <w:top w:val="single" w:sz="4" w:space="0" w:color="auto"/>
              <w:left w:val="nil"/>
              <w:bottom w:val="single" w:sz="4" w:space="0" w:color="auto"/>
              <w:right w:val="single" w:sz="4" w:space="0" w:color="auto"/>
            </w:tcBorders>
            <w:textDirection w:val="btLr"/>
            <w:vAlign w:val="center"/>
          </w:tcPr>
          <w:p w14:paraId="52B87B5A" w14:textId="77777777" w:rsidR="00D50532" w:rsidRPr="00A1725B" w:rsidRDefault="00D50532" w:rsidP="00D64546">
            <w:pPr>
              <w:ind w:left="113" w:right="113"/>
              <w:jc w:val="center"/>
              <w:rPr>
                <w:sz w:val="22"/>
                <w:szCs w:val="22"/>
                <w:vertAlign w:val="superscript"/>
              </w:rPr>
            </w:pPr>
            <w:r w:rsidRPr="00A1725B">
              <w:rPr>
                <w:sz w:val="22"/>
                <w:szCs w:val="22"/>
              </w:rPr>
              <w:t>Neuždengto pomedžio plotas, m</w:t>
            </w:r>
            <w:r w:rsidRPr="00A1725B">
              <w:rPr>
                <w:sz w:val="22"/>
                <w:szCs w:val="22"/>
                <w:vertAlign w:val="superscript"/>
              </w:rPr>
              <w:t>2</w:t>
            </w:r>
          </w:p>
        </w:tc>
        <w:tc>
          <w:tcPr>
            <w:tcW w:w="532" w:type="pct"/>
            <w:tcBorders>
              <w:top w:val="single" w:sz="4" w:space="0" w:color="auto"/>
              <w:left w:val="nil"/>
              <w:bottom w:val="single" w:sz="4" w:space="0" w:color="auto"/>
              <w:right w:val="single" w:sz="4" w:space="0" w:color="auto"/>
            </w:tcBorders>
            <w:textDirection w:val="btLr"/>
            <w:vAlign w:val="center"/>
          </w:tcPr>
          <w:p w14:paraId="0A611DBD" w14:textId="77777777" w:rsidR="00D50532" w:rsidRPr="00A1725B" w:rsidRDefault="00345DBC" w:rsidP="00D64546">
            <w:pPr>
              <w:ind w:left="-68" w:right="113"/>
              <w:jc w:val="center"/>
              <w:rPr>
                <w:sz w:val="22"/>
                <w:szCs w:val="22"/>
                <w:lang w:val="en-US"/>
              </w:rPr>
            </w:pPr>
            <w:r w:rsidRPr="00A1725B">
              <w:rPr>
                <w:sz w:val="22"/>
                <w:szCs w:val="22"/>
              </w:rPr>
              <w:t xml:space="preserve"> </w:t>
            </w:r>
            <w:r w:rsidR="00D50532" w:rsidRPr="00A1725B">
              <w:rPr>
                <w:sz w:val="22"/>
                <w:szCs w:val="22"/>
              </w:rPr>
              <w:t>Suplūkimas, %</w:t>
            </w:r>
          </w:p>
        </w:tc>
        <w:tc>
          <w:tcPr>
            <w:tcW w:w="604" w:type="pct"/>
            <w:tcBorders>
              <w:top w:val="single" w:sz="4" w:space="0" w:color="auto"/>
              <w:left w:val="single" w:sz="4" w:space="0" w:color="auto"/>
              <w:bottom w:val="single" w:sz="4" w:space="0" w:color="auto"/>
              <w:right w:val="single" w:sz="4" w:space="0" w:color="auto"/>
            </w:tcBorders>
            <w:textDirection w:val="btLr"/>
            <w:vAlign w:val="center"/>
          </w:tcPr>
          <w:p w14:paraId="4ABEA0AB" w14:textId="77777777" w:rsidR="00D50532" w:rsidRPr="00A1725B" w:rsidRDefault="00D50532" w:rsidP="00D50532">
            <w:pPr>
              <w:ind w:left="113" w:right="113"/>
              <w:jc w:val="center"/>
              <w:rPr>
                <w:sz w:val="22"/>
                <w:szCs w:val="22"/>
              </w:rPr>
            </w:pPr>
            <w:r w:rsidRPr="00A1725B">
              <w:rPr>
                <w:sz w:val="22"/>
                <w:szCs w:val="22"/>
              </w:rPr>
              <w:t>Metinis prieaugis / derėjimas</w:t>
            </w:r>
          </w:p>
        </w:tc>
      </w:tr>
      <w:tr w:rsidR="00A1725B" w:rsidRPr="00A1725B" w14:paraId="4D53AEBB" w14:textId="77777777" w:rsidTr="00345DBC">
        <w:trPr>
          <w:trHeight w:val="20"/>
        </w:trPr>
        <w:tc>
          <w:tcPr>
            <w:tcW w:w="5000" w:type="pct"/>
            <w:gridSpan w:val="6"/>
            <w:tcBorders>
              <w:top w:val="single" w:sz="4" w:space="0" w:color="auto"/>
              <w:left w:val="single" w:sz="4" w:space="0" w:color="auto"/>
              <w:bottom w:val="single" w:sz="4" w:space="0" w:color="auto"/>
              <w:right w:val="single" w:sz="4" w:space="0" w:color="auto"/>
            </w:tcBorders>
            <w:noWrap/>
            <w:vAlign w:val="center"/>
          </w:tcPr>
          <w:p w14:paraId="7B9990C4" w14:textId="77777777" w:rsidR="00D50532" w:rsidRPr="00A1725B" w:rsidRDefault="00D50532">
            <w:pPr>
              <w:spacing w:before="60" w:after="60"/>
              <w:jc w:val="center"/>
              <w:rPr>
                <w:b/>
                <w:caps/>
                <w:sz w:val="22"/>
                <w:szCs w:val="22"/>
              </w:rPr>
            </w:pPr>
            <w:r w:rsidRPr="00A1725B">
              <w:rPr>
                <w:b/>
                <w:caps/>
                <w:sz w:val="22"/>
                <w:szCs w:val="22"/>
              </w:rPr>
              <w:t>Ukmergė (miestas)</w:t>
            </w:r>
          </w:p>
        </w:tc>
      </w:tr>
      <w:tr w:rsidR="00A1725B" w:rsidRPr="00A1725B" w14:paraId="338B14F0" w14:textId="77777777" w:rsidTr="00D64546">
        <w:trPr>
          <w:trHeight w:val="20"/>
        </w:trPr>
        <w:tc>
          <w:tcPr>
            <w:tcW w:w="921" w:type="pct"/>
            <w:tcBorders>
              <w:top w:val="single" w:sz="4" w:space="0" w:color="auto"/>
              <w:left w:val="single" w:sz="4" w:space="0" w:color="auto"/>
              <w:bottom w:val="single" w:sz="4" w:space="0" w:color="auto"/>
              <w:right w:val="single" w:sz="4" w:space="0" w:color="auto"/>
            </w:tcBorders>
            <w:noWrap/>
            <w:vAlign w:val="center"/>
          </w:tcPr>
          <w:p w14:paraId="1E631BC5" w14:textId="77777777" w:rsidR="00D50532" w:rsidRPr="00A1725B" w:rsidRDefault="00D50532">
            <w:pPr>
              <w:rPr>
                <w:b/>
                <w:sz w:val="22"/>
                <w:szCs w:val="22"/>
              </w:rPr>
            </w:pPr>
            <w:r w:rsidRPr="00A1725B">
              <w:rPr>
                <w:b/>
                <w:sz w:val="22"/>
                <w:szCs w:val="22"/>
              </w:rPr>
              <w:t>Kęstučio aikštė</w:t>
            </w:r>
          </w:p>
        </w:tc>
        <w:tc>
          <w:tcPr>
            <w:tcW w:w="1557" w:type="pct"/>
            <w:tcBorders>
              <w:top w:val="single" w:sz="4" w:space="0" w:color="auto"/>
              <w:left w:val="nil"/>
              <w:bottom w:val="single" w:sz="4" w:space="0" w:color="auto"/>
              <w:right w:val="single" w:sz="4" w:space="0" w:color="auto"/>
            </w:tcBorders>
            <w:vAlign w:val="center"/>
          </w:tcPr>
          <w:p w14:paraId="5B2D1441" w14:textId="77777777" w:rsidR="00D50532" w:rsidRPr="00A1725B" w:rsidRDefault="00D50532">
            <w:pPr>
              <w:rPr>
                <w:sz w:val="22"/>
                <w:szCs w:val="22"/>
              </w:rPr>
            </w:pPr>
            <w:r w:rsidRPr="00A1725B">
              <w:rPr>
                <w:b/>
                <w:sz w:val="22"/>
                <w:szCs w:val="22"/>
              </w:rPr>
              <w:t>Klevas paprastasis, 15</w:t>
            </w:r>
          </w:p>
        </w:tc>
        <w:tc>
          <w:tcPr>
            <w:tcW w:w="750" w:type="pct"/>
            <w:tcBorders>
              <w:top w:val="single" w:sz="4" w:space="0" w:color="auto"/>
              <w:left w:val="nil"/>
              <w:bottom w:val="single" w:sz="4" w:space="0" w:color="auto"/>
              <w:right w:val="single" w:sz="4" w:space="0" w:color="auto"/>
            </w:tcBorders>
            <w:vAlign w:val="center"/>
          </w:tcPr>
          <w:p w14:paraId="6B6EEA96" w14:textId="77777777" w:rsidR="00D50532" w:rsidRPr="00A1725B" w:rsidRDefault="00D50532">
            <w:pPr>
              <w:jc w:val="center"/>
              <w:rPr>
                <w:sz w:val="22"/>
                <w:szCs w:val="22"/>
              </w:rPr>
            </w:pPr>
          </w:p>
        </w:tc>
        <w:tc>
          <w:tcPr>
            <w:tcW w:w="635" w:type="pct"/>
            <w:tcBorders>
              <w:top w:val="single" w:sz="4" w:space="0" w:color="auto"/>
              <w:left w:val="nil"/>
              <w:right w:val="single" w:sz="4" w:space="0" w:color="auto"/>
            </w:tcBorders>
            <w:vAlign w:val="center"/>
          </w:tcPr>
          <w:p w14:paraId="192A68B1" w14:textId="77777777" w:rsidR="00D50532" w:rsidRPr="00A1725B" w:rsidRDefault="00D64546">
            <w:pPr>
              <w:jc w:val="center"/>
              <w:rPr>
                <w:sz w:val="22"/>
                <w:szCs w:val="22"/>
              </w:rPr>
            </w:pPr>
            <w:r w:rsidRPr="00A1725B">
              <w:rPr>
                <w:sz w:val="22"/>
                <w:szCs w:val="22"/>
              </w:rPr>
              <w:t>pieva /</w:t>
            </w:r>
          </w:p>
        </w:tc>
        <w:tc>
          <w:tcPr>
            <w:tcW w:w="532" w:type="pct"/>
            <w:tcBorders>
              <w:top w:val="single" w:sz="4" w:space="0" w:color="auto"/>
              <w:left w:val="nil"/>
              <w:bottom w:val="single" w:sz="4" w:space="0" w:color="auto"/>
              <w:right w:val="single" w:sz="4" w:space="0" w:color="auto"/>
            </w:tcBorders>
            <w:vAlign w:val="center"/>
          </w:tcPr>
          <w:p w14:paraId="0AFF0CDF" w14:textId="77777777" w:rsidR="00D50532" w:rsidRPr="00A1725B" w:rsidRDefault="00D64546">
            <w:pPr>
              <w:jc w:val="center"/>
              <w:rPr>
                <w:sz w:val="22"/>
                <w:szCs w:val="22"/>
              </w:rPr>
            </w:pPr>
            <w:r w:rsidRPr="00A1725B">
              <w:rPr>
                <w:sz w:val="22"/>
                <w:szCs w:val="22"/>
              </w:rPr>
              <w:t>0-20</w:t>
            </w:r>
            <w:r w:rsidRPr="00A1725B">
              <w:rPr>
                <w:sz w:val="22"/>
                <w:szCs w:val="22"/>
                <w:lang w:val="lt-LT"/>
              </w:rPr>
              <w:t>%</w:t>
            </w:r>
          </w:p>
        </w:tc>
        <w:tc>
          <w:tcPr>
            <w:tcW w:w="604" w:type="pct"/>
            <w:tcBorders>
              <w:top w:val="single" w:sz="4" w:space="0" w:color="auto"/>
              <w:left w:val="nil"/>
              <w:bottom w:val="single" w:sz="4" w:space="0" w:color="auto"/>
              <w:right w:val="single" w:sz="4" w:space="0" w:color="auto"/>
            </w:tcBorders>
            <w:vAlign w:val="center"/>
          </w:tcPr>
          <w:p w14:paraId="759D6DD2" w14:textId="77777777" w:rsidR="00D50532" w:rsidRPr="00A1725B" w:rsidRDefault="00D50532">
            <w:pPr>
              <w:jc w:val="center"/>
              <w:rPr>
                <w:sz w:val="22"/>
                <w:szCs w:val="22"/>
              </w:rPr>
            </w:pPr>
          </w:p>
        </w:tc>
      </w:tr>
      <w:tr w:rsidR="00A1725B" w:rsidRPr="00A1725B" w14:paraId="63A4515B" w14:textId="77777777" w:rsidTr="00D64546">
        <w:trPr>
          <w:trHeight w:val="20"/>
        </w:trPr>
        <w:tc>
          <w:tcPr>
            <w:tcW w:w="921" w:type="pct"/>
            <w:tcBorders>
              <w:top w:val="single" w:sz="4" w:space="0" w:color="auto"/>
              <w:left w:val="single" w:sz="4" w:space="0" w:color="auto"/>
              <w:bottom w:val="single" w:sz="4" w:space="0" w:color="auto"/>
              <w:right w:val="single" w:sz="4" w:space="0" w:color="auto"/>
            </w:tcBorders>
            <w:noWrap/>
            <w:vAlign w:val="center"/>
          </w:tcPr>
          <w:p w14:paraId="79AF1A91" w14:textId="77777777" w:rsidR="00D50532" w:rsidRPr="00A1725B" w:rsidRDefault="00D50532">
            <w:pPr>
              <w:rPr>
                <w:sz w:val="22"/>
                <w:szCs w:val="22"/>
              </w:rPr>
            </w:pPr>
            <w:r w:rsidRPr="00A1725B">
              <w:rPr>
                <w:sz w:val="22"/>
                <w:szCs w:val="22"/>
              </w:rPr>
              <w:t>Kęstučio aikštė</w:t>
            </w:r>
          </w:p>
        </w:tc>
        <w:tc>
          <w:tcPr>
            <w:tcW w:w="1557" w:type="pct"/>
            <w:tcBorders>
              <w:top w:val="single" w:sz="4" w:space="0" w:color="auto"/>
              <w:left w:val="nil"/>
              <w:bottom w:val="single" w:sz="4" w:space="0" w:color="auto"/>
              <w:right w:val="single" w:sz="4" w:space="0" w:color="auto"/>
            </w:tcBorders>
            <w:vAlign w:val="center"/>
          </w:tcPr>
          <w:p w14:paraId="4D9B35A5" w14:textId="77777777" w:rsidR="00D50532" w:rsidRPr="00A1725B" w:rsidRDefault="00D50532">
            <w:pPr>
              <w:ind w:firstLine="176"/>
              <w:rPr>
                <w:sz w:val="22"/>
                <w:szCs w:val="22"/>
              </w:rPr>
            </w:pPr>
            <w:r w:rsidRPr="00A1725B">
              <w:rPr>
                <w:sz w:val="22"/>
                <w:szCs w:val="22"/>
              </w:rPr>
              <w:t>Defoliacija</w:t>
            </w:r>
          </w:p>
        </w:tc>
        <w:tc>
          <w:tcPr>
            <w:tcW w:w="750" w:type="pct"/>
            <w:tcBorders>
              <w:top w:val="single" w:sz="4" w:space="0" w:color="auto"/>
              <w:left w:val="nil"/>
              <w:bottom w:val="single" w:sz="4" w:space="0" w:color="auto"/>
              <w:right w:val="single" w:sz="4" w:space="0" w:color="auto"/>
            </w:tcBorders>
            <w:vAlign w:val="center"/>
          </w:tcPr>
          <w:p w14:paraId="5665D647" w14:textId="77777777" w:rsidR="00D50532" w:rsidRPr="00A1725B" w:rsidRDefault="00D50532">
            <w:pPr>
              <w:jc w:val="center"/>
              <w:rPr>
                <w:sz w:val="22"/>
                <w:szCs w:val="22"/>
              </w:rPr>
            </w:pPr>
            <w:r w:rsidRPr="00A1725B">
              <w:rPr>
                <w:sz w:val="22"/>
                <w:szCs w:val="22"/>
              </w:rPr>
              <w:t>0,53±0,22</w:t>
            </w:r>
          </w:p>
        </w:tc>
        <w:tc>
          <w:tcPr>
            <w:tcW w:w="635" w:type="pct"/>
            <w:tcBorders>
              <w:left w:val="nil"/>
              <w:bottom w:val="single" w:sz="4" w:space="0" w:color="auto"/>
              <w:right w:val="single" w:sz="4" w:space="0" w:color="auto"/>
            </w:tcBorders>
            <w:vAlign w:val="center"/>
          </w:tcPr>
          <w:p w14:paraId="1BDA4BBE" w14:textId="77777777" w:rsidR="00D50532" w:rsidRPr="00A1725B" w:rsidRDefault="00D64546">
            <w:pPr>
              <w:jc w:val="center"/>
              <w:rPr>
                <w:sz w:val="22"/>
                <w:szCs w:val="22"/>
              </w:rPr>
            </w:pPr>
            <w:r w:rsidRPr="00A1725B">
              <w:rPr>
                <w:sz w:val="22"/>
                <w:szCs w:val="22"/>
              </w:rPr>
              <w:t>1m</w:t>
            </w:r>
            <w:r w:rsidRPr="00A1725B">
              <w:rPr>
                <w:sz w:val="22"/>
                <w:szCs w:val="22"/>
                <w:vertAlign w:val="superscript"/>
              </w:rPr>
              <w:t xml:space="preserve">2 </w:t>
            </w:r>
            <w:r w:rsidRPr="00A1725B">
              <w:rPr>
                <w:sz w:val="22"/>
                <w:szCs w:val="22"/>
              </w:rPr>
              <w:t>veja</w:t>
            </w:r>
          </w:p>
        </w:tc>
        <w:tc>
          <w:tcPr>
            <w:tcW w:w="532" w:type="pct"/>
            <w:tcBorders>
              <w:top w:val="single" w:sz="4" w:space="0" w:color="auto"/>
              <w:left w:val="nil"/>
              <w:bottom w:val="single" w:sz="4" w:space="0" w:color="auto"/>
              <w:right w:val="single" w:sz="4" w:space="0" w:color="auto"/>
            </w:tcBorders>
            <w:vAlign w:val="center"/>
          </w:tcPr>
          <w:p w14:paraId="20988BB8" w14:textId="77777777" w:rsidR="00D50532" w:rsidRPr="00A1725B" w:rsidRDefault="00D50532">
            <w:pPr>
              <w:jc w:val="center"/>
              <w:rPr>
                <w:sz w:val="22"/>
                <w:szCs w:val="22"/>
              </w:rPr>
            </w:pPr>
          </w:p>
        </w:tc>
        <w:tc>
          <w:tcPr>
            <w:tcW w:w="604" w:type="pct"/>
            <w:tcBorders>
              <w:top w:val="single" w:sz="4" w:space="0" w:color="auto"/>
              <w:left w:val="nil"/>
              <w:bottom w:val="single" w:sz="4" w:space="0" w:color="auto"/>
              <w:right w:val="single" w:sz="4" w:space="0" w:color="auto"/>
            </w:tcBorders>
            <w:vAlign w:val="center"/>
          </w:tcPr>
          <w:p w14:paraId="1734E791" w14:textId="77777777" w:rsidR="00D50532" w:rsidRPr="00A1725B" w:rsidRDefault="00D50532">
            <w:pPr>
              <w:jc w:val="center"/>
              <w:rPr>
                <w:sz w:val="22"/>
                <w:szCs w:val="22"/>
              </w:rPr>
            </w:pPr>
          </w:p>
        </w:tc>
      </w:tr>
      <w:tr w:rsidR="00A1725B" w:rsidRPr="00A1725B" w14:paraId="1210469B" w14:textId="77777777" w:rsidTr="00D64546">
        <w:trPr>
          <w:trHeight w:val="20"/>
        </w:trPr>
        <w:tc>
          <w:tcPr>
            <w:tcW w:w="921" w:type="pct"/>
            <w:tcBorders>
              <w:top w:val="single" w:sz="4" w:space="0" w:color="auto"/>
              <w:left w:val="single" w:sz="4" w:space="0" w:color="auto"/>
              <w:bottom w:val="single" w:sz="4" w:space="0" w:color="auto"/>
              <w:right w:val="single" w:sz="4" w:space="0" w:color="auto"/>
            </w:tcBorders>
            <w:noWrap/>
            <w:vAlign w:val="center"/>
          </w:tcPr>
          <w:p w14:paraId="31D20C4A" w14:textId="77777777" w:rsidR="00D50532" w:rsidRPr="00A1725B" w:rsidRDefault="00D50532">
            <w:pPr>
              <w:rPr>
                <w:sz w:val="22"/>
                <w:szCs w:val="22"/>
              </w:rPr>
            </w:pPr>
            <w:r w:rsidRPr="00A1725B">
              <w:rPr>
                <w:sz w:val="22"/>
                <w:szCs w:val="22"/>
              </w:rPr>
              <w:t>Kęstučio aikštė</w:t>
            </w:r>
          </w:p>
        </w:tc>
        <w:tc>
          <w:tcPr>
            <w:tcW w:w="1557" w:type="pct"/>
            <w:tcBorders>
              <w:top w:val="single" w:sz="4" w:space="0" w:color="auto"/>
              <w:left w:val="nil"/>
              <w:bottom w:val="single" w:sz="4" w:space="0" w:color="auto"/>
              <w:right w:val="single" w:sz="4" w:space="0" w:color="auto"/>
            </w:tcBorders>
            <w:vAlign w:val="center"/>
          </w:tcPr>
          <w:p w14:paraId="622E52DD" w14:textId="77777777" w:rsidR="00D50532" w:rsidRPr="00A1725B" w:rsidRDefault="003C3800">
            <w:pPr>
              <w:ind w:firstLine="176"/>
              <w:rPr>
                <w:sz w:val="22"/>
                <w:szCs w:val="22"/>
                <w:lang w:val="en-AU"/>
              </w:rPr>
            </w:pPr>
            <w:r w:rsidRPr="00A1725B">
              <w:rPr>
                <w:sz w:val="22"/>
                <w:szCs w:val="22"/>
                <w:lang w:val="en-AU"/>
              </w:rPr>
              <w:t>Lapų n</w:t>
            </w:r>
            <w:r w:rsidR="00D50532" w:rsidRPr="00A1725B">
              <w:rPr>
                <w:sz w:val="22"/>
                <w:szCs w:val="22"/>
                <w:lang w:val="en-AU"/>
              </w:rPr>
              <w:t>ekrozė</w:t>
            </w:r>
          </w:p>
        </w:tc>
        <w:tc>
          <w:tcPr>
            <w:tcW w:w="750" w:type="pct"/>
            <w:tcBorders>
              <w:top w:val="single" w:sz="4" w:space="0" w:color="auto"/>
              <w:left w:val="nil"/>
              <w:bottom w:val="single" w:sz="4" w:space="0" w:color="auto"/>
              <w:right w:val="single" w:sz="4" w:space="0" w:color="auto"/>
            </w:tcBorders>
            <w:vAlign w:val="center"/>
          </w:tcPr>
          <w:p w14:paraId="262DDC47" w14:textId="77777777" w:rsidR="00D50532" w:rsidRPr="00A1725B" w:rsidRDefault="00D50532">
            <w:pPr>
              <w:jc w:val="center"/>
              <w:rPr>
                <w:sz w:val="22"/>
                <w:szCs w:val="22"/>
              </w:rPr>
            </w:pPr>
            <w:r w:rsidRPr="00A1725B">
              <w:rPr>
                <w:sz w:val="22"/>
                <w:szCs w:val="22"/>
              </w:rPr>
              <w:t>0,07±0,07</w:t>
            </w:r>
          </w:p>
        </w:tc>
        <w:tc>
          <w:tcPr>
            <w:tcW w:w="635" w:type="pct"/>
            <w:tcBorders>
              <w:top w:val="single" w:sz="4" w:space="0" w:color="auto"/>
              <w:left w:val="nil"/>
              <w:bottom w:val="single" w:sz="4" w:space="0" w:color="auto"/>
              <w:right w:val="single" w:sz="4" w:space="0" w:color="auto"/>
            </w:tcBorders>
            <w:vAlign w:val="center"/>
          </w:tcPr>
          <w:p w14:paraId="48684A29" w14:textId="77777777" w:rsidR="00D50532" w:rsidRPr="00A1725B" w:rsidRDefault="00D50532">
            <w:pPr>
              <w:jc w:val="center"/>
              <w:rPr>
                <w:sz w:val="22"/>
                <w:szCs w:val="22"/>
              </w:rPr>
            </w:pPr>
          </w:p>
        </w:tc>
        <w:tc>
          <w:tcPr>
            <w:tcW w:w="532" w:type="pct"/>
            <w:tcBorders>
              <w:top w:val="single" w:sz="4" w:space="0" w:color="auto"/>
              <w:left w:val="nil"/>
              <w:bottom w:val="single" w:sz="4" w:space="0" w:color="auto"/>
              <w:right w:val="single" w:sz="4" w:space="0" w:color="auto"/>
            </w:tcBorders>
            <w:vAlign w:val="center"/>
          </w:tcPr>
          <w:p w14:paraId="63F1F3D7" w14:textId="77777777" w:rsidR="00D50532" w:rsidRPr="00A1725B" w:rsidRDefault="00D50532">
            <w:pPr>
              <w:jc w:val="center"/>
              <w:rPr>
                <w:sz w:val="22"/>
                <w:szCs w:val="22"/>
              </w:rPr>
            </w:pPr>
          </w:p>
        </w:tc>
        <w:tc>
          <w:tcPr>
            <w:tcW w:w="604" w:type="pct"/>
            <w:tcBorders>
              <w:top w:val="single" w:sz="4" w:space="0" w:color="auto"/>
              <w:left w:val="nil"/>
              <w:bottom w:val="single" w:sz="4" w:space="0" w:color="auto"/>
              <w:right w:val="single" w:sz="4" w:space="0" w:color="auto"/>
            </w:tcBorders>
            <w:vAlign w:val="center"/>
          </w:tcPr>
          <w:p w14:paraId="54245CFD" w14:textId="77777777" w:rsidR="00D50532" w:rsidRPr="00A1725B" w:rsidRDefault="00D50532">
            <w:pPr>
              <w:jc w:val="center"/>
              <w:rPr>
                <w:sz w:val="22"/>
                <w:szCs w:val="22"/>
              </w:rPr>
            </w:pPr>
          </w:p>
        </w:tc>
      </w:tr>
      <w:tr w:rsidR="00A1725B" w:rsidRPr="00A1725B" w14:paraId="61AD5DDA" w14:textId="77777777" w:rsidTr="00D64546">
        <w:trPr>
          <w:trHeight w:val="20"/>
        </w:trPr>
        <w:tc>
          <w:tcPr>
            <w:tcW w:w="921" w:type="pct"/>
            <w:tcBorders>
              <w:top w:val="single" w:sz="4" w:space="0" w:color="auto"/>
              <w:left w:val="single" w:sz="4" w:space="0" w:color="auto"/>
              <w:bottom w:val="single" w:sz="4" w:space="0" w:color="auto"/>
              <w:right w:val="single" w:sz="4" w:space="0" w:color="auto"/>
            </w:tcBorders>
            <w:noWrap/>
            <w:vAlign w:val="center"/>
          </w:tcPr>
          <w:p w14:paraId="157162FB" w14:textId="77777777" w:rsidR="00D50532" w:rsidRPr="00A1725B" w:rsidRDefault="00D50532">
            <w:pPr>
              <w:rPr>
                <w:sz w:val="22"/>
                <w:szCs w:val="22"/>
              </w:rPr>
            </w:pPr>
            <w:r w:rsidRPr="00A1725B">
              <w:rPr>
                <w:sz w:val="22"/>
                <w:szCs w:val="22"/>
              </w:rPr>
              <w:t>Kęstučio aikštė</w:t>
            </w:r>
          </w:p>
        </w:tc>
        <w:tc>
          <w:tcPr>
            <w:tcW w:w="1557" w:type="pct"/>
            <w:tcBorders>
              <w:top w:val="single" w:sz="4" w:space="0" w:color="auto"/>
              <w:left w:val="nil"/>
              <w:bottom w:val="single" w:sz="4" w:space="0" w:color="auto"/>
              <w:right w:val="single" w:sz="4" w:space="0" w:color="auto"/>
            </w:tcBorders>
            <w:vAlign w:val="center"/>
          </w:tcPr>
          <w:p w14:paraId="39EEF347" w14:textId="77777777" w:rsidR="00D50532" w:rsidRPr="00A1725B" w:rsidRDefault="00D50532">
            <w:pPr>
              <w:ind w:firstLine="176"/>
              <w:rPr>
                <w:sz w:val="22"/>
                <w:szCs w:val="22"/>
                <w:lang w:val="en-AU"/>
              </w:rPr>
            </w:pPr>
            <w:r w:rsidRPr="00A1725B">
              <w:rPr>
                <w:sz w:val="22"/>
                <w:szCs w:val="22"/>
                <w:lang w:val="en-AU"/>
              </w:rPr>
              <w:t>Lajos asimetrija</w:t>
            </w:r>
          </w:p>
        </w:tc>
        <w:tc>
          <w:tcPr>
            <w:tcW w:w="750" w:type="pct"/>
            <w:tcBorders>
              <w:top w:val="single" w:sz="4" w:space="0" w:color="auto"/>
              <w:left w:val="nil"/>
              <w:bottom w:val="single" w:sz="4" w:space="0" w:color="auto"/>
              <w:right w:val="single" w:sz="4" w:space="0" w:color="auto"/>
            </w:tcBorders>
            <w:vAlign w:val="center"/>
          </w:tcPr>
          <w:p w14:paraId="1EF7B832" w14:textId="77777777" w:rsidR="00D50532" w:rsidRPr="00A1725B" w:rsidRDefault="00D50532">
            <w:pPr>
              <w:jc w:val="center"/>
              <w:rPr>
                <w:sz w:val="22"/>
                <w:szCs w:val="22"/>
              </w:rPr>
            </w:pPr>
            <w:r w:rsidRPr="00A1725B">
              <w:rPr>
                <w:sz w:val="22"/>
                <w:szCs w:val="22"/>
              </w:rPr>
              <w:t>0,07±0,07</w:t>
            </w:r>
          </w:p>
        </w:tc>
        <w:tc>
          <w:tcPr>
            <w:tcW w:w="635" w:type="pct"/>
            <w:tcBorders>
              <w:top w:val="single" w:sz="4" w:space="0" w:color="auto"/>
              <w:left w:val="nil"/>
              <w:bottom w:val="single" w:sz="4" w:space="0" w:color="auto"/>
              <w:right w:val="single" w:sz="4" w:space="0" w:color="auto"/>
            </w:tcBorders>
            <w:vAlign w:val="center"/>
          </w:tcPr>
          <w:p w14:paraId="206221FE" w14:textId="77777777" w:rsidR="00D50532" w:rsidRPr="00A1725B" w:rsidRDefault="00D50532">
            <w:pPr>
              <w:jc w:val="center"/>
              <w:rPr>
                <w:sz w:val="22"/>
                <w:szCs w:val="22"/>
              </w:rPr>
            </w:pPr>
          </w:p>
        </w:tc>
        <w:tc>
          <w:tcPr>
            <w:tcW w:w="532" w:type="pct"/>
            <w:tcBorders>
              <w:top w:val="single" w:sz="4" w:space="0" w:color="auto"/>
              <w:left w:val="nil"/>
              <w:bottom w:val="single" w:sz="4" w:space="0" w:color="auto"/>
              <w:right w:val="single" w:sz="4" w:space="0" w:color="auto"/>
            </w:tcBorders>
            <w:vAlign w:val="center"/>
          </w:tcPr>
          <w:p w14:paraId="6FBEE037" w14:textId="77777777" w:rsidR="00D50532" w:rsidRPr="00A1725B" w:rsidRDefault="00D50532">
            <w:pPr>
              <w:jc w:val="center"/>
              <w:rPr>
                <w:sz w:val="22"/>
                <w:szCs w:val="22"/>
              </w:rPr>
            </w:pPr>
          </w:p>
        </w:tc>
        <w:tc>
          <w:tcPr>
            <w:tcW w:w="604" w:type="pct"/>
            <w:tcBorders>
              <w:top w:val="single" w:sz="4" w:space="0" w:color="auto"/>
              <w:left w:val="nil"/>
              <w:bottom w:val="single" w:sz="4" w:space="0" w:color="auto"/>
              <w:right w:val="single" w:sz="4" w:space="0" w:color="auto"/>
            </w:tcBorders>
            <w:vAlign w:val="center"/>
          </w:tcPr>
          <w:p w14:paraId="08ACA11C" w14:textId="77777777" w:rsidR="00D50532" w:rsidRPr="00A1725B" w:rsidRDefault="00D50532">
            <w:pPr>
              <w:jc w:val="center"/>
              <w:rPr>
                <w:sz w:val="22"/>
                <w:szCs w:val="22"/>
              </w:rPr>
            </w:pPr>
          </w:p>
        </w:tc>
      </w:tr>
      <w:tr w:rsidR="00A1725B" w:rsidRPr="00A1725B" w14:paraId="71F5ADD5" w14:textId="77777777" w:rsidTr="00D64546">
        <w:trPr>
          <w:trHeight w:val="20"/>
        </w:trPr>
        <w:tc>
          <w:tcPr>
            <w:tcW w:w="921" w:type="pct"/>
            <w:tcBorders>
              <w:top w:val="single" w:sz="4" w:space="0" w:color="auto"/>
              <w:left w:val="single" w:sz="4" w:space="0" w:color="auto"/>
              <w:bottom w:val="single" w:sz="4" w:space="0" w:color="auto"/>
              <w:right w:val="single" w:sz="4" w:space="0" w:color="auto"/>
            </w:tcBorders>
            <w:noWrap/>
            <w:vAlign w:val="center"/>
          </w:tcPr>
          <w:p w14:paraId="52F65441" w14:textId="77777777" w:rsidR="00D50532" w:rsidRPr="00A1725B" w:rsidRDefault="00D50532">
            <w:pPr>
              <w:rPr>
                <w:sz w:val="22"/>
                <w:szCs w:val="22"/>
              </w:rPr>
            </w:pPr>
            <w:r w:rsidRPr="00A1725B">
              <w:rPr>
                <w:sz w:val="22"/>
                <w:szCs w:val="22"/>
              </w:rPr>
              <w:t>Kęstučio aikštė</w:t>
            </w:r>
          </w:p>
        </w:tc>
        <w:tc>
          <w:tcPr>
            <w:tcW w:w="1557" w:type="pct"/>
            <w:tcBorders>
              <w:top w:val="single" w:sz="4" w:space="0" w:color="auto"/>
              <w:left w:val="nil"/>
              <w:bottom w:val="single" w:sz="4" w:space="0" w:color="auto"/>
              <w:right w:val="single" w:sz="4" w:space="0" w:color="auto"/>
            </w:tcBorders>
            <w:vAlign w:val="center"/>
          </w:tcPr>
          <w:p w14:paraId="4F0B1635" w14:textId="77777777" w:rsidR="00D50532" w:rsidRPr="00A1725B" w:rsidRDefault="00D50532">
            <w:pPr>
              <w:ind w:firstLine="176"/>
              <w:rPr>
                <w:sz w:val="22"/>
                <w:szCs w:val="22"/>
                <w:lang w:val="en-AU"/>
              </w:rPr>
            </w:pPr>
            <w:r w:rsidRPr="00A1725B">
              <w:rPr>
                <w:sz w:val="22"/>
                <w:szCs w:val="22"/>
                <w:lang w:val="en-AU"/>
              </w:rPr>
              <w:t>Lajos išretėjimas</w:t>
            </w:r>
          </w:p>
        </w:tc>
        <w:tc>
          <w:tcPr>
            <w:tcW w:w="750" w:type="pct"/>
            <w:tcBorders>
              <w:top w:val="single" w:sz="4" w:space="0" w:color="auto"/>
              <w:left w:val="nil"/>
              <w:bottom w:val="single" w:sz="4" w:space="0" w:color="auto"/>
              <w:right w:val="single" w:sz="4" w:space="0" w:color="auto"/>
            </w:tcBorders>
            <w:vAlign w:val="center"/>
          </w:tcPr>
          <w:p w14:paraId="775FCBDD" w14:textId="77777777" w:rsidR="00D50532" w:rsidRPr="00A1725B" w:rsidRDefault="00D50532">
            <w:pPr>
              <w:jc w:val="center"/>
              <w:rPr>
                <w:sz w:val="22"/>
                <w:szCs w:val="22"/>
              </w:rPr>
            </w:pPr>
            <w:r w:rsidRPr="00A1725B">
              <w:rPr>
                <w:sz w:val="22"/>
                <w:szCs w:val="22"/>
              </w:rPr>
              <w:t>0,13±0,09</w:t>
            </w:r>
          </w:p>
        </w:tc>
        <w:tc>
          <w:tcPr>
            <w:tcW w:w="635" w:type="pct"/>
            <w:tcBorders>
              <w:top w:val="single" w:sz="4" w:space="0" w:color="auto"/>
              <w:left w:val="nil"/>
              <w:bottom w:val="single" w:sz="4" w:space="0" w:color="auto"/>
              <w:right w:val="single" w:sz="4" w:space="0" w:color="auto"/>
            </w:tcBorders>
            <w:vAlign w:val="center"/>
          </w:tcPr>
          <w:p w14:paraId="311CCA9B" w14:textId="77777777" w:rsidR="00D50532" w:rsidRPr="00A1725B" w:rsidRDefault="00D50532">
            <w:pPr>
              <w:jc w:val="center"/>
              <w:rPr>
                <w:sz w:val="22"/>
                <w:szCs w:val="22"/>
              </w:rPr>
            </w:pPr>
          </w:p>
        </w:tc>
        <w:tc>
          <w:tcPr>
            <w:tcW w:w="532" w:type="pct"/>
            <w:tcBorders>
              <w:top w:val="single" w:sz="4" w:space="0" w:color="auto"/>
              <w:left w:val="nil"/>
              <w:bottom w:val="single" w:sz="4" w:space="0" w:color="auto"/>
              <w:right w:val="single" w:sz="4" w:space="0" w:color="auto"/>
            </w:tcBorders>
            <w:vAlign w:val="center"/>
          </w:tcPr>
          <w:p w14:paraId="389576BF" w14:textId="77777777" w:rsidR="00D50532" w:rsidRPr="00A1725B" w:rsidRDefault="00D50532">
            <w:pPr>
              <w:jc w:val="center"/>
              <w:rPr>
                <w:sz w:val="22"/>
                <w:szCs w:val="22"/>
              </w:rPr>
            </w:pPr>
          </w:p>
        </w:tc>
        <w:tc>
          <w:tcPr>
            <w:tcW w:w="604" w:type="pct"/>
            <w:tcBorders>
              <w:top w:val="single" w:sz="4" w:space="0" w:color="auto"/>
              <w:left w:val="nil"/>
              <w:bottom w:val="single" w:sz="4" w:space="0" w:color="auto"/>
              <w:right w:val="single" w:sz="4" w:space="0" w:color="auto"/>
            </w:tcBorders>
            <w:vAlign w:val="center"/>
          </w:tcPr>
          <w:p w14:paraId="58F96071" w14:textId="77777777" w:rsidR="00D50532" w:rsidRPr="00A1725B" w:rsidRDefault="00D50532">
            <w:pPr>
              <w:jc w:val="center"/>
              <w:rPr>
                <w:sz w:val="22"/>
                <w:szCs w:val="22"/>
              </w:rPr>
            </w:pPr>
          </w:p>
        </w:tc>
      </w:tr>
      <w:tr w:rsidR="00A1725B" w:rsidRPr="00A1725B" w14:paraId="58E0D067" w14:textId="77777777" w:rsidTr="00D64546">
        <w:trPr>
          <w:trHeight w:val="20"/>
        </w:trPr>
        <w:tc>
          <w:tcPr>
            <w:tcW w:w="921" w:type="pct"/>
            <w:tcBorders>
              <w:top w:val="single" w:sz="4" w:space="0" w:color="auto"/>
              <w:left w:val="single" w:sz="4" w:space="0" w:color="auto"/>
              <w:bottom w:val="single" w:sz="4" w:space="0" w:color="auto"/>
              <w:right w:val="single" w:sz="4" w:space="0" w:color="auto"/>
            </w:tcBorders>
            <w:noWrap/>
            <w:vAlign w:val="center"/>
          </w:tcPr>
          <w:p w14:paraId="791ABBF6" w14:textId="77777777" w:rsidR="00D50532" w:rsidRPr="00A1725B" w:rsidRDefault="00D50532">
            <w:pPr>
              <w:rPr>
                <w:sz w:val="22"/>
                <w:szCs w:val="22"/>
              </w:rPr>
            </w:pPr>
            <w:r w:rsidRPr="00A1725B">
              <w:rPr>
                <w:sz w:val="22"/>
                <w:szCs w:val="22"/>
              </w:rPr>
              <w:t>Kęstučio aikštė</w:t>
            </w:r>
          </w:p>
        </w:tc>
        <w:tc>
          <w:tcPr>
            <w:tcW w:w="1557" w:type="pct"/>
            <w:tcBorders>
              <w:top w:val="single" w:sz="4" w:space="0" w:color="auto"/>
              <w:left w:val="nil"/>
              <w:bottom w:val="single" w:sz="4" w:space="0" w:color="auto"/>
              <w:right w:val="single" w:sz="4" w:space="0" w:color="auto"/>
            </w:tcBorders>
            <w:vAlign w:val="center"/>
          </w:tcPr>
          <w:p w14:paraId="11A9C8AD" w14:textId="77777777" w:rsidR="00D50532" w:rsidRPr="00A1725B" w:rsidRDefault="00D50532">
            <w:pPr>
              <w:ind w:firstLine="176"/>
              <w:rPr>
                <w:sz w:val="22"/>
                <w:szCs w:val="22"/>
                <w:lang w:val="en-AU"/>
              </w:rPr>
            </w:pPr>
            <w:r w:rsidRPr="00A1725B">
              <w:rPr>
                <w:sz w:val="22"/>
                <w:szCs w:val="22"/>
                <w:lang w:val="en-AU"/>
              </w:rPr>
              <w:t>Lapų sumažėjimas</w:t>
            </w:r>
          </w:p>
        </w:tc>
        <w:tc>
          <w:tcPr>
            <w:tcW w:w="750" w:type="pct"/>
            <w:tcBorders>
              <w:top w:val="single" w:sz="4" w:space="0" w:color="auto"/>
              <w:left w:val="nil"/>
              <w:bottom w:val="single" w:sz="4" w:space="0" w:color="auto"/>
              <w:right w:val="single" w:sz="4" w:space="0" w:color="auto"/>
            </w:tcBorders>
            <w:vAlign w:val="center"/>
          </w:tcPr>
          <w:p w14:paraId="39845583" w14:textId="77777777" w:rsidR="00D50532" w:rsidRPr="00A1725B" w:rsidRDefault="00D50532">
            <w:pPr>
              <w:jc w:val="center"/>
              <w:rPr>
                <w:sz w:val="22"/>
                <w:szCs w:val="22"/>
              </w:rPr>
            </w:pPr>
            <w:r w:rsidRPr="00A1725B">
              <w:rPr>
                <w:sz w:val="22"/>
                <w:szCs w:val="22"/>
              </w:rPr>
              <w:t>0,60±0,16</w:t>
            </w:r>
          </w:p>
        </w:tc>
        <w:tc>
          <w:tcPr>
            <w:tcW w:w="635" w:type="pct"/>
            <w:tcBorders>
              <w:top w:val="single" w:sz="4" w:space="0" w:color="auto"/>
              <w:left w:val="nil"/>
              <w:bottom w:val="single" w:sz="4" w:space="0" w:color="auto"/>
              <w:right w:val="single" w:sz="4" w:space="0" w:color="auto"/>
            </w:tcBorders>
            <w:vAlign w:val="center"/>
          </w:tcPr>
          <w:p w14:paraId="24D15311" w14:textId="77777777" w:rsidR="00D50532" w:rsidRPr="00A1725B" w:rsidRDefault="00D50532">
            <w:pPr>
              <w:jc w:val="center"/>
              <w:rPr>
                <w:sz w:val="22"/>
                <w:szCs w:val="22"/>
              </w:rPr>
            </w:pPr>
          </w:p>
        </w:tc>
        <w:tc>
          <w:tcPr>
            <w:tcW w:w="532" w:type="pct"/>
            <w:tcBorders>
              <w:top w:val="single" w:sz="4" w:space="0" w:color="auto"/>
              <w:left w:val="nil"/>
              <w:bottom w:val="single" w:sz="4" w:space="0" w:color="auto"/>
              <w:right w:val="single" w:sz="4" w:space="0" w:color="auto"/>
            </w:tcBorders>
            <w:vAlign w:val="center"/>
          </w:tcPr>
          <w:p w14:paraId="0D6C69CD" w14:textId="77777777" w:rsidR="00D50532" w:rsidRPr="00A1725B" w:rsidRDefault="00D50532">
            <w:pPr>
              <w:jc w:val="center"/>
              <w:rPr>
                <w:sz w:val="22"/>
                <w:szCs w:val="22"/>
              </w:rPr>
            </w:pPr>
          </w:p>
        </w:tc>
        <w:tc>
          <w:tcPr>
            <w:tcW w:w="604" w:type="pct"/>
            <w:tcBorders>
              <w:top w:val="single" w:sz="4" w:space="0" w:color="auto"/>
              <w:left w:val="nil"/>
              <w:bottom w:val="single" w:sz="4" w:space="0" w:color="auto"/>
              <w:right w:val="single" w:sz="4" w:space="0" w:color="auto"/>
            </w:tcBorders>
            <w:vAlign w:val="center"/>
          </w:tcPr>
          <w:p w14:paraId="1323A0E9" w14:textId="77777777" w:rsidR="00D50532" w:rsidRPr="00A1725B" w:rsidRDefault="00D50532">
            <w:pPr>
              <w:jc w:val="center"/>
              <w:rPr>
                <w:sz w:val="22"/>
                <w:szCs w:val="22"/>
              </w:rPr>
            </w:pPr>
          </w:p>
        </w:tc>
      </w:tr>
      <w:tr w:rsidR="00A1725B" w:rsidRPr="00A1725B" w14:paraId="7EC29213" w14:textId="77777777" w:rsidTr="00D64546">
        <w:trPr>
          <w:trHeight w:val="20"/>
        </w:trPr>
        <w:tc>
          <w:tcPr>
            <w:tcW w:w="921" w:type="pct"/>
            <w:tcBorders>
              <w:top w:val="single" w:sz="4" w:space="0" w:color="auto"/>
              <w:left w:val="single" w:sz="4" w:space="0" w:color="auto"/>
              <w:bottom w:val="single" w:sz="4" w:space="0" w:color="auto"/>
              <w:right w:val="single" w:sz="4" w:space="0" w:color="auto"/>
            </w:tcBorders>
            <w:noWrap/>
            <w:vAlign w:val="center"/>
          </w:tcPr>
          <w:p w14:paraId="43A7DD61" w14:textId="77777777" w:rsidR="00D50532" w:rsidRPr="00A1725B" w:rsidRDefault="00D50532">
            <w:pPr>
              <w:rPr>
                <w:sz w:val="22"/>
                <w:szCs w:val="22"/>
              </w:rPr>
            </w:pPr>
            <w:r w:rsidRPr="00A1725B">
              <w:rPr>
                <w:sz w:val="22"/>
                <w:szCs w:val="22"/>
              </w:rPr>
              <w:t>Kęstučio aikštė</w:t>
            </w:r>
          </w:p>
        </w:tc>
        <w:tc>
          <w:tcPr>
            <w:tcW w:w="1557" w:type="pct"/>
            <w:tcBorders>
              <w:top w:val="single" w:sz="4" w:space="0" w:color="auto"/>
              <w:left w:val="nil"/>
              <w:bottom w:val="single" w:sz="4" w:space="0" w:color="auto"/>
              <w:right w:val="single" w:sz="4" w:space="0" w:color="auto"/>
            </w:tcBorders>
            <w:vAlign w:val="center"/>
          </w:tcPr>
          <w:p w14:paraId="19E4A38A" w14:textId="77777777" w:rsidR="00D50532" w:rsidRPr="00A1725B" w:rsidRDefault="00D50532">
            <w:pPr>
              <w:ind w:firstLine="176"/>
              <w:rPr>
                <w:sz w:val="22"/>
                <w:szCs w:val="22"/>
                <w:lang w:val="en-AU"/>
              </w:rPr>
            </w:pPr>
            <w:r w:rsidRPr="00A1725B">
              <w:rPr>
                <w:sz w:val="22"/>
                <w:szCs w:val="22"/>
                <w:lang w:val="en-AU"/>
              </w:rPr>
              <w:t>Sausos šakos</w:t>
            </w:r>
          </w:p>
        </w:tc>
        <w:tc>
          <w:tcPr>
            <w:tcW w:w="750" w:type="pct"/>
            <w:tcBorders>
              <w:top w:val="single" w:sz="4" w:space="0" w:color="auto"/>
              <w:left w:val="nil"/>
              <w:bottom w:val="single" w:sz="4" w:space="0" w:color="auto"/>
              <w:right w:val="single" w:sz="4" w:space="0" w:color="auto"/>
            </w:tcBorders>
            <w:vAlign w:val="center"/>
          </w:tcPr>
          <w:p w14:paraId="73629BAE" w14:textId="77777777" w:rsidR="00D50532" w:rsidRPr="00A1725B" w:rsidRDefault="00D50532">
            <w:pPr>
              <w:jc w:val="center"/>
              <w:rPr>
                <w:sz w:val="22"/>
                <w:szCs w:val="22"/>
              </w:rPr>
            </w:pPr>
            <w:r w:rsidRPr="00A1725B">
              <w:rPr>
                <w:sz w:val="22"/>
                <w:szCs w:val="22"/>
              </w:rPr>
              <w:t>1,00±0,20</w:t>
            </w:r>
          </w:p>
        </w:tc>
        <w:tc>
          <w:tcPr>
            <w:tcW w:w="635" w:type="pct"/>
            <w:tcBorders>
              <w:top w:val="single" w:sz="4" w:space="0" w:color="auto"/>
              <w:left w:val="nil"/>
              <w:bottom w:val="single" w:sz="4" w:space="0" w:color="auto"/>
              <w:right w:val="single" w:sz="4" w:space="0" w:color="auto"/>
            </w:tcBorders>
            <w:vAlign w:val="center"/>
          </w:tcPr>
          <w:p w14:paraId="28FB450B" w14:textId="77777777" w:rsidR="00D50532" w:rsidRPr="00A1725B" w:rsidRDefault="00D50532">
            <w:pPr>
              <w:jc w:val="center"/>
              <w:rPr>
                <w:sz w:val="22"/>
                <w:szCs w:val="22"/>
              </w:rPr>
            </w:pPr>
          </w:p>
        </w:tc>
        <w:tc>
          <w:tcPr>
            <w:tcW w:w="532" w:type="pct"/>
            <w:tcBorders>
              <w:top w:val="single" w:sz="4" w:space="0" w:color="auto"/>
              <w:left w:val="nil"/>
              <w:bottom w:val="single" w:sz="4" w:space="0" w:color="auto"/>
              <w:right w:val="single" w:sz="4" w:space="0" w:color="auto"/>
            </w:tcBorders>
            <w:vAlign w:val="center"/>
          </w:tcPr>
          <w:p w14:paraId="4A9480F3" w14:textId="77777777" w:rsidR="00D50532" w:rsidRPr="00A1725B" w:rsidRDefault="00D50532">
            <w:pPr>
              <w:jc w:val="center"/>
              <w:rPr>
                <w:sz w:val="22"/>
                <w:szCs w:val="22"/>
              </w:rPr>
            </w:pPr>
          </w:p>
        </w:tc>
        <w:tc>
          <w:tcPr>
            <w:tcW w:w="604" w:type="pct"/>
            <w:tcBorders>
              <w:top w:val="single" w:sz="4" w:space="0" w:color="auto"/>
              <w:left w:val="nil"/>
              <w:bottom w:val="single" w:sz="4" w:space="0" w:color="auto"/>
              <w:right w:val="single" w:sz="4" w:space="0" w:color="auto"/>
            </w:tcBorders>
            <w:vAlign w:val="center"/>
          </w:tcPr>
          <w:p w14:paraId="3E23CED5" w14:textId="77777777" w:rsidR="00D50532" w:rsidRPr="00A1725B" w:rsidRDefault="00D50532">
            <w:pPr>
              <w:jc w:val="center"/>
              <w:rPr>
                <w:sz w:val="22"/>
                <w:szCs w:val="22"/>
              </w:rPr>
            </w:pPr>
          </w:p>
        </w:tc>
      </w:tr>
      <w:tr w:rsidR="00A1725B" w:rsidRPr="00A1725B" w14:paraId="1C54C862" w14:textId="77777777" w:rsidTr="00D64546">
        <w:trPr>
          <w:trHeight w:val="20"/>
        </w:trPr>
        <w:tc>
          <w:tcPr>
            <w:tcW w:w="921" w:type="pct"/>
            <w:tcBorders>
              <w:top w:val="single" w:sz="4" w:space="0" w:color="auto"/>
              <w:left w:val="single" w:sz="4" w:space="0" w:color="auto"/>
              <w:bottom w:val="single" w:sz="4" w:space="0" w:color="auto"/>
              <w:right w:val="single" w:sz="4" w:space="0" w:color="auto"/>
            </w:tcBorders>
            <w:noWrap/>
            <w:vAlign w:val="center"/>
          </w:tcPr>
          <w:p w14:paraId="096AD4CC" w14:textId="77777777" w:rsidR="00D50532" w:rsidRPr="00A1725B" w:rsidRDefault="00D50532">
            <w:pPr>
              <w:rPr>
                <w:sz w:val="22"/>
                <w:szCs w:val="22"/>
              </w:rPr>
            </w:pPr>
            <w:r w:rsidRPr="00A1725B">
              <w:rPr>
                <w:sz w:val="22"/>
                <w:szCs w:val="22"/>
              </w:rPr>
              <w:t>Kęstučio aikštė</w:t>
            </w:r>
          </w:p>
        </w:tc>
        <w:tc>
          <w:tcPr>
            <w:tcW w:w="1557" w:type="pct"/>
            <w:tcBorders>
              <w:top w:val="single" w:sz="4" w:space="0" w:color="auto"/>
              <w:left w:val="nil"/>
              <w:bottom w:val="single" w:sz="4" w:space="0" w:color="auto"/>
              <w:right w:val="single" w:sz="4" w:space="0" w:color="auto"/>
            </w:tcBorders>
            <w:vAlign w:val="center"/>
          </w:tcPr>
          <w:p w14:paraId="62724D2E" w14:textId="77777777" w:rsidR="00D50532" w:rsidRPr="00A1725B" w:rsidRDefault="00D50532">
            <w:pPr>
              <w:ind w:firstLine="176"/>
              <w:rPr>
                <w:sz w:val="22"/>
                <w:szCs w:val="22"/>
                <w:lang w:val="en-AU"/>
              </w:rPr>
            </w:pPr>
            <w:r w:rsidRPr="00A1725B">
              <w:rPr>
                <w:sz w:val="22"/>
                <w:szCs w:val="22"/>
                <w:lang w:val="en-AU"/>
              </w:rPr>
              <w:t>Kamienų pažeidimai</w:t>
            </w:r>
          </w:p>
        </w:tc>
        <w:tc>
          <w:tcPr>
            <w:tcW w:w="750" w:type="pct"/>
            <w:tcBorders>
              <w:top w:val="single" w:sz="4" w:space="0" w:color="auto"/>
              <w:left w:val="nil"/>
              <w:bottom w:val="single" w:sz="4" w:space="0" w:color="auto"/>
              <w:right w:val="single" w:sz="4" w:space="0" w:color="auto"/>
            </w:tcBorders>
            <w:vAlign w:val="center"/>
          </w:tcPr>
          <w:p w14:paraId="5607CAF5" w14:textId="77777777" w:rsidR="00D50532" w:rsidRPr="00A1725B" w:rsidRDefault="00D50532">
            <w:pPr>
              <w:jc w:val="center"/>
              <w:rPr>
                <w:sz w:val="22"/>
                <w:szCs w:val="22"/>
              </w:rPr>
            </w:pPr>
            <w:r w:rsidRPr="00A1725B">
              <w:rPr>
                <w:sz w:val="22"/>
                <w:szCs w:val="22"/>
              </w:rPr>
              <w:t>0,47±0,24</w:t>
            </w:r>
          </w:p>
        </w:tc>
        <w:tc>
          <w:tcPr>
            <w:tcW w:w="635" w:type="pct"/>
            <w:tcBorders>
              <w:top w:val="single" w:sz="4" w:space="0" w:color="auto"/>
              <w:left w:val="nil"/>
              <w:bottom w:val="single" w:sz="4" w:space="0" w:color="auto"/>
              <w:right w:val="single" w:sz="4" w:space="0" w:color="auto"/>
            </w:tcBorders>
            <w:vAlign w:val="center"/>
          </w:tcPr>
          <w:p w14:paraId="0401EC67" w14:textId="77777777" w:rsidR="00D50532" w:rsidRPr="00A1725B" w:rsidRDefault="00D50532">
            <w:pPr>
              <w:jc w:val="center"/>
              <w:rPr>
                <w:sz w:val="22"/>
                <w:szCs w:val="22"/>
              </w:rPr>
            </w:pPr>
          </w:p>
        </w:tc>
        <w:tc>
          <w:tcPr>
            <w:tcW w:w="532" w:type="pct"/>
            <w:tcBorders>
              <w:top w:val="single" w:sz="4" w:space="0" w:color="auto"/>
              <w:left w:val="nil"/>
              <w:bottom w:val="single" w:sz="4" w:space="0" w:color="auto"/>
              <w:right w:val="single" w:sz="4" w:space="0" w:color="auto"/>
            </w:tcBorders>
            <w:vAlign w:val="center"/>
          </w:tcPr>
          <w:p w14:paraId="58D6E543" w14:textId="77777777" w:rsidR="00D50532" w:rsidRPr="00A1725B" w:rsidRDefault="00D50532">
            <w:pPr>
              <w:jc w:val="center"/>
              <w:rPr>
                <w:sz w:val="22"/>
                <w:szCs w:val="22"/>
              </w:rPr>
            </w:pPr>
          </w:p>
        </w:tc>
        <w:tc>
          <w:tcPr>
            <w:tcW w:w="604" w:type="pct"/>
            <w:tcBorders>
              <w:top w:val="single" w:sz="4" w:space="0" w:color="auto"/>
              <w:left w:val="nil"/>
              <w:bottom w:val="single" w:sz="4" w:space="0" w:color="auto"/>
              <w:right w:val="single" w:sz="4" w:space="0" w:color="auto"/>
            </w:tcBorders>
            <w:vAlign w:val="center"/>
          </w:tcPr>
          <w:p w14:paraId="47261DDF" w14:textId="77777777" w:rsidR="00D50532" w:rsidRPr="00A1725B" w:rsidRDefault="00D50532">
            <w:pPr>
              <w:jc w:val="center"/>
              <w:rPr>
                <w:sz w:val="22"/>
                <w:szCs w:val="22"/>
              </w:rPr>
            </w:pPr>
          </w:p>
        </w:tc>
      </w:tr>
      <w:tr w:rsidR="00A1725B" w:rsidRPr="00A1725B" w14:paraId="47F306E7" w14:textId="77777777" w:rsidTr="00D64546">
        <w:trPr>
          <w:trHeight w:val="20"/>
        </w:trPr>
        <w:tc>
          <w:tcPr>
            <w:tcW w:w="921" w:type="pct"/>
            <w:tcBorders>
              <w:top w:val="single" w:sz="4" w:space="0" w:color="auto"/>
              <w:left w:val="single" w:sz="4" w:space="0" w:color="auto"/>
              <w:bottom w:val="single" w:sz="4" w:space="0" w:color="auto"/>
              <w:right w:val="single" w:sz="4" w:space="0" w:color="auto"/>
            </w:tcBorders>
            <w:noWrap/>
            <w:vAlign w:val="center"/>
          </w:tcPr>
          <w:p w14:paraId="7B981F4E" w14:textId="77777777" w:rsidR="00D50532" w:rsidRPr="00A1725B" w:rsidRDefault="00D50532">
            <w:pPr>
              <w:rPr>
                <w:sz w:val="22"/>
                <w:szCs w:val="22"/>
              </w:rPr>
            </w:pPr>
            <w:r w:rsidRPr="00A1725B">
              <w:rPr>
                <w:sz w:val="22"/>
                <w:szCs w:val="22"/>
              </w:rPr>
              <w:t>Kęstučio aikštė</w:t>
            </w:r>
          </w:p>
        </w:tc>
        <w:tc>
          <w:tcPr>
            <w:tcW w:w="1557" w:type="pct"/>
            <w:tcBorders>
              <w:top w:val="single" w:sz="4" w:space="0" w:color="auto"/>
              <w:left w:val="nil"/>
              <w:bottom w:val="single" w:sz="4" w:space="0" w:color="auto"/>
              <w:right w:val="single" w:sz="4" w:space="0" w:color="auto"/>
            </w:tcBorders>
            <w:vAlign w:val="center"/>
          </w:tcPr>
          <w:p w14:paraId="15F5ED06" w14:textId="77777777" w:rsidR="00D50532" w:rsidRPr="00A1725B" w:rsidRDefault="00D50532">
            <w:pPr>
              <w:ind w:firstLine="176"/>
              <w:rPr>
                <w:sz w:val="22"/>
                <w:szCs w:val="22"/>
                <w:lang w:val="en-AU"/>
              </w:rPr>
            </w:pPr>
            <w:r w:rsidRPr="00A1725B">
              <w:rPr>
                <w:sz w:val="22"/>
                <w:szCs w:val="22"/>
                <w:lang w:val="en-AU"/>
              </w:rPr>
              <w:t>Medienos puvinys</w:t>
            </w:r>
          </w:p>
        </w:tc>
        <w:tc>
          <w:tcPr>
            <w:tcW w:w="750" w:type="pct"/>
            <w:tcBorders>
              <w:top w:val="single" w:sz="4" w:space="0" w:color="auto"/>
              <w:left w:val="nil"/>
              <w:bottom w:val="single" w:sz="4" w:space="0" w:color="auto"/>
              <w:right w:val="single" w:sz="4" w:space="0" w:color="auto"/>
            </w:tcBorders>
            <w:vAlign w:val="center"/>
          </w:tcPr>
          <w:p w14:paraId="1692B20F" w14:textId="77777777" w:rsidR="00D50532" w:rsidRPr="00A1725B" w:rsidRDefault="003C3800">
            <w:pPr>
              <w:jc w:val="center"/>
              <w:rPr>
                <w:sz w:val="22"/>
                <w:szCs w:val="22"/>
              </w:rPr>
            </w:pPr>
            <w:r w:rsidRPr="00A1725B">
              <w:rPr>
                <w:sz w:val="22"/>
                <w:szCs w:val="22"/>
              </w:rPr>
              <w:t>0,93</w:t>
            </w:r>
            <w:r w:rsidR="00D50532" w:rsidRPr="00A1725B">
              <w:rPr>
                <w:sz w:val="22"/>
                <w:szCs w:val="22"/>
              </w:rPr>
              <w:t>±0,3</w:t>
            </w:r>
            <w:r w:rsidRPr="00A1725B">
              <w:rPr>
                <w:sz w:val="22"/>
                <w:szCs w:val="22"/>
              </w:rPr>
              <w:t>0</w:t>
            </w:r>
          </w:p>
        </w:tc>
        <w:tc>
          <w:tcPr>
            <w:tcW w:w="635" w:type="pct"/>
            <w:tcBorders>
              <w:top w:val="single" w:sz="4" w:space="0" w:color="auto"/>
              <w:left w:val="nil"/>
              <w:bottom w:val="single" w:sz="4" w:space="0" w:color="auto"/>
              <w:right w:val="single" w:sz="4" w:space="0" w:color="auto"/>
            </w:tcBorders>
            <w:vAlign w:val="center"/>
          </w:tcPr>
          <w:p w14:paraId="14C5A9BE" w14:textId="77777777" w:rsidR="00D50532" w:rsidRPr="00A1725B" w:rsidRDefault="00D50532">
            <w:pPr>
              <w:jc w:val="center"/>
              <w:rPr>
                <w:sz w:val="22"/>
                <w:szCs w:val="22"/>
              </w:rPr>
            </w:pPr>
          </w:p>
        </w:tc>
        <w:tc>
          <w:tcPr>
            <w:tcW w:w="532" w:type="pct"/>
            <w:tcBorders>
              <w:top w:val="single" w:sz="4" w:space="0" w:color="auto"/>
              <w:left w:val="nil"/>
              <w:bottom w:val="single" w:sz="4" w:space="0" w:color="auto"/>
              <w:right w:val="single" w:sz="4" w:space="0" w:color="auto"/>
            </w:tcBorders>
            <w:vAlign w:val="center"/>
          </w:tcPr>
          <w:p w14:paraId="7E0D8BA7" w14:textId="77777777" w:rsidR="00D50532" w:rsidRPr="00A1725B" w:rsidRDefault="00D50532">
            <w:pPr>
              <w:jc w:val="center"/>
              <w:rPr>
                <w:sz w:val="22"/>
                <w:szCs w:val="22"/>
              </w:rPr>
            </w:pPr>
          </w:p>
        </w:tc>
        <w:tc>
          <w:tcPr>
            <w:tcW w:w="604" w:type="pct"/>
            <w:tcBorders>
              <w:top w:val="single" w:sz="4" w:space="0" w:color="auto"/>
              <w:left w:val="nil"/>
              <w:bottom w:val="single" w:sz="4" w:space="0" w:color="auto"/>
              <w:right w:val="single" w:sz="4" w:space="0" w:color="auto"/>
            </w:tcBorders>
            <w:vAlign w:val="center"/>
          </w:tcPr>
          <w:p w14:paraId="68B37742" w14:textId="77777777" w:rsidR="00D50532" w:rsidRPr="00A1725B" w:rsidRDefault="00D50532">
            <w:pPr>
              <w:jc w:val="center"/>
              <w:rPr>
                <w:sz w:val="22"/>
                <w:szCs w:val="22"/>
              </w:rPr>
            </w:pPr>
          </w:p>
        </w:tc>
      </w:tr>
      <w:tr w:rsidR="00A1725B" w:rsidRPr="00A1725B" w14:paraId="3CAA1318" w14:textId="77777777" w:rsidTr="00D64546">
        <w:trPr>
          <w:trHeight w:val="20"/>
        </w:trPr>
        <w:tc>
          <w:tcPr>
            <w:tcW w:w="921" w:type="pct"/>
            <w:tcBorders>
              <w:top w:val="single" w:sz="4" w:space="0" w:color="auto"/>
              <w:left w:val="single" w:sz="4" w:space="0" w:color="auto"/>
              <w:bottom w:val="single" w:sz="4" w:space="0" w:color="auto"/>
              <w:right w:val="single" w:sz="4" w:space="0" w:color="auto"/>
            </w:tcBorders>
            <w:noWrap/>
            <w:vAlign w:val="center"/>
          </w:tcPr>
          <w:p w14:paraId="515CA349" w14:textId="77777777" w:rsidR="00D50532" w:rsidRPr="00A1725B" w:rsidRDefault="00D50532">
            <w:pPr>
              <w:rPr>
                <w:sz w:val="22"/>
                <w:szCs w:val="22"/>
              </w:rPr>
            </w:pPr>
            <w:r w:rsidRPr="00A1725B">
              <w:rPr>
                <w:sz w:val="22"/>
                <w:szCs w:val="22"/>
              </w:rPr>
              <w:t>Kęstučio aikštė</w:t>
            </w:r>
          </w:p>
        </w:tc>
        <w:tc>
          <w:tcPr>
            <w:tcW w:w="1557" w:type="pct"/>
            <w:tcBorders>
              <w:top w:val="single" w:sz="4" w:space="0" w:color="auto"/>
              <w:left w:val="nil"/>
              <w:bottom w:val="single" w:sz="4" w:space="0" w:color="auto"/>
              <w:right w:val="single" w:sz="4" w:space="0" w:color="auto"/>
            </w:tcBorders>
            <w:vAlign w:val="center"/>
          </w:tcPr>
          <w:p w14:paraId="69F0F96A" w14:textId="77777777" w:rsidR="00D50532" w:rsidRPr="00A1725B" w:rsidRDefault="00D50532">
            <w:pPr>
              <w:ind w:firstLine="176"/>
              <w:rPr>
                <w:sz w:val="22"/>
                <w:szCs w:val="22"/>
                <w:lang w:val="en-AU"/>
              </w:rPr>
            </w:pPr>
            <w:r w:rsidRPr="00A1725B">
              <w:rPr>
                <w:sz w:val="22"/>
                <w:szCs w:val="22"/>
                <w:lang w:val="en-AU"/>
              </w:rPr>
              <w:t>Alksniabūdė</w:t>
            </w:r>
          </w:p>
        </w:tc>
        <w:tc>
          <w:tcPr>
            <w:tcW w:w="750" w:type="pct"/>
            <w:tcBorders>
              <w:top w:val="single" w:sz="4" w:space="0" w:color="auto"/>
              <w:left w:val="nil"/>
              <w:bottom w:val="single" w:sz="4" w:space="0" w:color="auto"/>
              <w:right w:val="single" w:sz="4" w:space="0" w:color="auto"/>
            </w:tcBorders>
            <w:vAlign w:val="center"/>
          </w:tcPr>
          <w:p w14:paraId="5C9D45CD" w14:textId="77777777" w:rsidR="00D50532" w:rsidRPr="00A1725B" w:rsidRDefault="00D50532">
            <w:pPr>
              <w:jc w:val="center"/>
              <w:rPr>
                <w:sz w:val="22"/>
                <w:szCs w:val="22"/>
              </w:rPr>
            </w:pPr>
            <w:r w:rsidRPr="00A1725B">
              <w:rPr>
                <w:sz w:val="22"/>
                <w:szCs w:val="22"/>
              </w:rPr>
              <w:t>0,20±0,20</w:t>
            </w:r>
          </w:p>
        </w:tc>
        <w:tc>
          <w:tcPr>
            <w:tcW w:w="635" w:type="pct"/>
            <w:tcBorders>
              <w:top w:val="single" w:sz="4" w:space="0" w:color="auto"/>
              <w:left w:val="nil"/>
              <w:bottom w:val="single" w:sz="4" w:space="0" w:color="auto"/>
              <w:right w:val="single" w:sz="4" w:space="0" w:color="auto"/>
            </w:tcBorders>
            <w:vAlign w:val="center"/>
          </w:tcPr>
          <w:p w14:paraId="188BB1B3" w14:textId="77777777" w:rsidR="00D50532" w:rsidRPr="00A1725B" w:rsidRDefault="00D50532">
            <w:pPr>
              <w:jc w:val="center"/>
              <w:rPr>
                <w:sz w:val="22"/>
                <w:szCs w:val="22"/>
              </w:rPr>
            </w:pPr>
          </w:p>
        </w:tc>
        <w:tc>
          <w:tcPr>
            <w:tcW w:w="532" w:type="pct"/>
            <w:tcBorders>
              <w:top w:val="single" w:sz="4" w:space="0" w:color="auto"/>
              <w:left w:val="nil"/>
              <w:bottom w:val="single" w:sz="4" w:space="0" w:color="auto"/>
              <w:right w:val="single" w:sz="4" w:space="0" w:color="auto"/>
            </w:tcBorders>
            <w:vAlign w:val="center"/>
          </w:tcPr>
          <w:p w14:paraId="422CECE7" w14:textId="77777777" w:rsidR="00D50532" w:rsidRPr="00A1725B" w:rsidRDefault="00D50532">
            <w:pPr>
              <w:jc w:val="center"/>
              <w:rPr>
                <w:sz w:val="22"/>
                <w:szCs w:val="22"/>
              </w:rPr>
            </w:pPr>
          </w:p>
        </w:tc>
        <w:tc>
          <w:tcPr>
            <w:tcW w:w="604" w:type="pct"/>
            <w:tcBorders>
              <w:top w:val="single" w:sz="4" w:space="0" w:color="auto"/>
              <w:left w:val="nil"/>
              <w:bottom w:val="single" w:sz="4" w:space="0" w:color="auto"/>
              <w:right w:val="single" w:sz="4" w:space="0" w:color="auto"/>
            </w:tcBorders>
            <w:vAlign w:val="center"/>
          </w:tcPr>
          <w:p w14:paraId="508941B1" w14:textId="77777777" w:rsidR="00D50532" w:rsidRPr="00A1725B" w:rsidRDefault="00D50532">
            <w:pPr>
              <w:jc w:val="center"/>
              <w:rPr>
                <w:sz w:val="22"/>
                <w:szCs w:val="22"/>
              </w:rPr>
            </w:pPr>
          </w:p>
        </w:tc>
      </w:tr>
      <w:tr w:rsidR="00A1725B" w:rsidRPr="00A1725B" w14:paraId="07F0F7FB" w14:textId="77777777" w:rsidTr="00D64546">
        <w:trPr>
          <w:trHeight w:val="20"/>
        </w:trPr>
        <w:tc>
          <w:tcPr>
            <w:tcW w:w="921" w:type="pct"/>
            <w:tcBorders>
              <w:top w:val="single" w:sz="4" w:space="0" w:color="auto"/>
              <w:left w:val="single" w:sz="4" w:space="0" w:color="auto"/>
              <w:bottom w:val="single" w:sz="4" w:space="0" w:color="auto"/>
              <w:right w:val="single" w:sz="4" w:space="0" w:color="auto"/>
            </w:tcBorders>
            <w:noWrap/>
            <w:vAlign w:val="center"/>
          </w:tcPr>
          <w:p w14:paraId="63AB59DB" w14:textId="77777777" w:rsidR="00D64546" w:rsidRPr="00A1725B" w:rsidRDefault="00D64546" w:rsidP="00D64546">
            <w:pPr>
              <w:rPr>
                <w:b/>
                <w:sz w:val="22"/>
                <w:szCs w:val="22"/>
              </w:rPr>
            </w:pPr>
            <w:r w:rsidRPr="00A1725B">
              <w:rPr>
                <w:b/>
                <w:sz w:val="22"/>
                <w:szCs w:val="22"/>
              </w:rPr>
              <w:t>Kęstučio aikštė</w:t>
            </w:r>
          </w:p>
        </w:tc>
        <w:tc>
          <w:tcPr>
            <w:tcW w:w="1557" w:type="pct"/>
            <w:tcBorders>
              <w:top w:val="single" w:sz="4" w:space="0" w:color="auto"/>
              <w:left w:val="nil"/>
              <w:bottom w:val="single" w:sz="4" w:space="0" w:color="auto"/>
              <w:right w:val="single" w:sz="4" w:space="0" w:color="auto"/>
            </w:tcBorders>
            <w:vAlign w:val="center"/>
          </w:tcPr>
          <w:p w14:paraId="3FA3141B" w14:textId="77777777" w:rsidR="00D64546" w:rsidRPr="00A1725B" w:rsidRDefault="00D64546" w:rsidP="00D64546">
            <w:pPr>
              <w:rPr>
                <w:sz w:val="22"/>
                <w:szCs w:val="22"/>
              </w:rPr>
            </w:pPr>
            <w:r w:rsidRPr="00A1725B">
              <w:rPr>
                <w:b/>
                <w:sz w:val="22"/>
                <w:szCs w:val="22"/>
              </w:rPr>
              <w:t>Ka</w:t>
            </w:r>
            <w:r w:rsidRPr="00A1725B">
              <w:rPr>
                <w:b/>
                <w:sz w:val="22"/>
                <w:szCs w:val="22"/>
                <w:lang w:val="lt-LT"/>
              </w:rPr>
              <w:t>štona</w:t>
            </w:r>
            <w:r w:rsidRPr="00A1725B">
              <w:rPr>
                <w:b/>
                <w:sz w:val="22"/>
                <w:szCs w:val="22"/>
              </w:rPr>
              <w:t>s paprastasis, 1</w:t>
            </w:r>
          </w:p>
        </w:tc>
        <w:tc>
          <w:tcPr>
            <w:tcW w:w="750" w:type="pct"/>
            <w:tcBorders>
              <w:top w:val="single" w:sz="4" w:space="0" w:color="auto"/>
              <w:left w:val="nil"/>
              <w:bottom w:val="single" w:sz="4" w:space="0" w:color="auto"/>
              <w:right w:val="single" w:sz="4" w:space="0" w:color="auto"/>
            </w:tcBorders>
            <w:vAlign w:val="center"/>
          </w:tcPr>
          <w:p w14:paraId="6E4718B6" w14:textId="77777777" w:rsidR="00D64546" w:rsidRPr="00A1725B" w:rsidRDefault="00D64546" w:rsidP="00D64546">
            <w:pPr>
              <w:jc w:val="center"/>
              <w:rPr>
                <w:sz w:val="22"/>
                <w:szCs w:val="22"/>
              </w:rPr>
            </w:pPr>
          </w:p>
        </w:tc>
        <w:tc>
          <w:tcPr>
            <w:tcW w:w="635" w:type="pct"/>
            <w:tcBorders>
              <w:top w:val="single" w:sz="4" w:space="0" w:color="auto"/>
              <w:left w:val="nil"/>
              <w:bottom w:val="single" w:sz="4" w:space="0" w:color="auto"/>
              <w:right w:val="single" w:sz="4" w:space="0" w:color="auto"/>
            </w:tcBorders>
            <w:vAlign w:val="center"/>
          </w:tcPr>
          <w:p w14:paraId="388BF434" w14:textId="77777777" w:rsidR="00D64546" w:rsidRPr="00A1725B" w:rsidRDefault="00D64546" w:rsidP="00D64546">
            <w:pPr>
              <w:jc w:val="center"/>
              <w:rPr>
                <w:sz w:val="22"/>
                <w:szCs w:val="22"/>
              </w:rPr>
            </w:pPr>
            <w:r w:rsidRPr="00A1725B">
              <w:rPr>
                <w:sz w:val="22"/>
                <w:szCs w:val="22"/>
              </w:rPr>
              <w:t>pieva</w:t>
            </w:r>
          </w:p>
        </w:tc>
        <w:tc>
          <w:tcPr>
            <w:tcW w:w="532" w:type="pct"/>
            <w:tcBorders>
              <w:top w:val="single" w:sz="4" w:space="0" w:color="auto"/>
              <w:left w:val="nil"/>
              <w:bottom w:val="single" w:sz="4" w:space="0" w:color="auto"/>
              <w:right w:val="single" w:sz="4" w:space="0" w:color="auto"/>
            </w:tcBorders>
            <w:vAlign w:val="center"/>
          </w:tcPr>
          <w:p w14:paraId="6C2452EB" w14:textId="77777777" w:rsidR="00D64546" w:rsidRPr="00A1725B" w:rsidRDefault="00D64546" w:rsidP="00D64546">
            <w:pPr>
              <w:jc w:val="center"/>
              <w:rPr>
                <w:sz w:val="22"/>
                <w:szCs w:val="22"/>
              </w:rPr>
            </w:pPr>
            <w:r w:rsidRPr="00A1725B">
              <w:rPr>
                <w:sz w:val="22"/>
                <w:szCs w:val="22"/>
              </w:rPr>
              <w:t>10</w:t>
            </w:r>
            <w:r w:rsidRPr="00A1725B">
              <w:rPr>
                <w:sz w:val="22"/>
                <w:szCs w:val="22"/>
                <w:lang w:val="lt-LT"/>
              </w:rPr>
              <w:t>%</w:t>
            </w:r>
          </w:p>
        </w:tc>
        <w:tc>
          <w:tcPr>
            <w:tcW w:w="604" w:type="pct"/>
            <w:tcBorders>
              <w:top w:val="single" w:sz="4" w:space="0" w:color="auto"/>
              <w:left w:val="nil"/>
              <w:bottom w:val="single" w:sz="4" w:space="0" w:color="auto"/>
              <w:right w:val="single" w:sz="4" w:space="0" w:color="auto"/>
            </w:tcBorders>
            <w:vAlign w:val="center"/>
          </w:tcPr>
          <w:p w14:paraId="488DEE04" w14:textId="77777777" w:rsidR="00D64546" w:rsidRPr="00A1725B" w:rsidRDefault="00D64546" w:rsidP="00D64546">
            <w:pPr>
              <w:jc w:val="center"/>
              <w:rPr>
                <w:sz w:val="22"/>
                <w:szCs w:val="22"/>
              </w:rPr>
            </w:pPr>
            <w:r w:rsidRPr="00A1725B">
              <w:rPr>
                <w:sz w:val="22"/>
                <w:szCs w:val="22"/>
              </w:rPr>
              <w:t>V / 2</w:t>
            </w:r>
          </w:p>
        </w:tc>
      </w:tr>
      <w:tr w:rsidR="00A1725B" w:rsidRPr="00A1725B" w14:paraId="79379A3A" w14:textId="77777777" w:rsidTr="00D64546">
        <w:trPr>
          <w:trHeight w:val="20"/>
        </w:trPr>
        <w:tc>
          <w:tcPr>
            <w:tcW w:w="921" w:type="pct"/>
            <w:tcBorders>
              <w:top w:val="single" w:sz="4" w:space="0" w:color="auto"/>
              <w:left w:val="single" w:sz="4" w:space="0" w:color="auto"/>
              <w:bottom w:val="single" w:sz="4" w:space="0" w:color="auto"/>
              <w:right w:val="single" w:sz="4" w:space="0" w:color="auto"/>
            </w:tcBorders>
            <w:noWrap/>
            <w:vAlign w:val="center"/>
          </w:tcPr>
          <w:p w14:paraId="42661A92" w14:textId="77777777" w:rsidR="00D64546" w:rsidRPr="00A1725B" w:rsidRDefault="00D64546" w:rsidP="00D64546">
            <w:pPr>
              <w:rPr>
                <w:sz w:val="22"/>
                <w:szCs w:val="22"/>
              </w:rPr>
            </w:pPr>
            <w:r w:rsidRPr="00A1725B">
              <w:rPr>
                <w:sz w:val="22"/>
                <w:szCs w:val="22"/>
              </w:rPr>
              <w:t>Kęstučio aikštė</w:t>
            </w:r>
          </w:p>
        </w:tc>
        <w:tc>
          <w:tcPr>
            <w:tcW w:w="1557" w:type="pct"/>
            <w:tcBorders>
              <w:top w:val="single" w:sz="4" w:space="0" w:color="auto"/>
              <w:left w:val="nil"/>
              <w:bottom w:val="single" w:sz="4" w:space="0" w:color="auto"/>
              <w:right w:val="single" w:sz="4" w:space="0" w:color="auto"/>
            </w:tcBorders>
            <w:vAlign w:val="center"/>
          </w:tcPr>
          <w:p w14:paraId="62162A54" w14:textId="77777777" w:rsidR="00D64546" w:rsidRPr="00A1725B" w:rsidRDefault="00D64546" w:rsidP="00D64546">
            <w:pPr>
              <w:ind w:firstLine="176"/>
              <w:rPr>
                <w:sz w:val="22"/>
                <w:szCs w:val="22"/>
              </w:rPr>
            </w:pPr>
            <w:r w:rsidRPr="00A1725B">
              <w:rPr>
                <w:sz w:val="22"/>
                <w:szCs w:val="22"/>
              </w:rPr>
              <w:t>Lapų sumažėjimas</w:t>
            </w:r>
          </w:p>
        </w:tc>
        <w:tc>
          <w:tcPr>
            <w:tcW w:w="750" w:type="pct"/>
            <w:tcBorders>
              <w:top w:val="single" w:sz="4" w:space="0" w:color="auto"/>
              <w:left w:val="nil"/>
              <w:bottom w:val="single" w:sz="4" w:space="0" w:color="auto"/>
              <w:right w:val="single" w:sz="4" w:space="0" w:color="auto"/>
            </w:tcBorders>
            <w:vAlign w:val="center"/>
          </w:tcPr>
          <w:p w14:paraId="0762C9D0" w14:textId="77777777" w:rsidR="00D64546" w:rsidRPr="00A1725B" w:rsidRDefault="00D64546" w:rsidP="00D64546">
            <w:pPr>
              <w:jc w:val="center"/>
              <w:rPr>
                <w:sz w:val="22"/>
                <w:szCs w:val="22"/>
              </w:rPr>
            </w:pPr>
            <w:r w:rsidRPr="00A1725B">
              <w:rPr>
                <w:sz w:val="22"/>
                <w:szCs w:val="22"/>
              </w:rPr>
              <w:t>1,00±0,00</w:t>
            </w:r>
          </w:p>
        </w:tc>
        <w:tc>
          <w:tcPr>
            <w:tcW w:w="635" w:type="pct"/>
            <w:tcBorders>
              <w:top w:val="single" w:sz="4" w:space="0" w:color="auto"/>
              <w:left w:val="nil"/>
              <w:bottom w:val="single" w:sz="4" w:space="0" w:color="auto"/>
              <w:right w:val="single" w:sz="4" w:space="0" w:color="auto"/>
            </w:tcBorders>
            <w:vAlign w:val="center"/>
          </w:tcPr>
          <w:p w14:paraId="73E4D640" w14:textId="77777777" w:rsidR="00D64546" w:rsidRPr="00A1725B" w:rsidRDefault="00D64546" w:rsidP="00D64546">
            <w:pPr>
              <w:jc w:val="center"/>
              <w:rPr>
                <w:sz w:val="22"/>
                <w:szCs w:val="22"/>
              </w:rPr>
            </w:pPr>
          </w:p>
        </w:tc>
        <w:tc>
          <w:tcPr>
            <w:tcW w:w="532" w:type="pct"/>
            <w:tcBorders>
              <w:top w:val="single" w:sz="4" w:space="0" w:color="auto"/>
              <w:left w:val="nil"/>
              <w:bottom w:val="single" w:sz="4" w:space="0" w:color="auto"/>
              <w:right w:val="single" w:sz="4" w:space="0" w:color="auto"/>
            </w:tcBorders>
            <w:vAlign w:val="center"/>
          </w:tcPr>
          <w:p w14:paraId="2CFC3D1A" w14:textId="77777777" w:rsidR="00D64546" w:rsidRPr="00A1725B" w:rsidRDefault="00D64546" w:rsidP="00D64546">
            <w:pPr>
              <w:jc w:val="center"/>
              <w:rPr>
                <w:sz w:val="22"/>
                <w:szCs w:val="22"/>
              </w:rPr>
            </w:pPr>
          </w:p>
        </w:tc>
        <w:tc>
          <w:tcPr>
            <w:tcW w:w="604" w:type="pct"/>
            <w:tcBorders>
              <w:top w:val="single" w:sz="4" w:space="0" w:color="auto"/>
              <w:left w:val="nil"/>
              <w:bottom w:val="single" w:sz="4" w:space="0" w:color="auto"/>
              <w:right w:val="single" w:sz="4" w:space="0" w:color="auto"/>
            </w:tcBorders>
            <w:vAlign w:val="center"/>
          </w:tcPr>
          <w:p w14:paraId="63C0DEFE" w14:textId="77777777" w:rsidR="00D64546" w:rsidRPr="00A1725B" w:rsidRDefault="00D64546" w:rsidP="00D64546">
            <w:pPr>
              <w:jc w:val="center"/>
              <w:rPr>
                <w:sz w:val="22"/>
                <w:szCs w:val="22"/>
              </w:rPr>
            </w:pPr>
          </w:p>
        </w:tc>
      </w:tr>
      <w:tr w:rsidR="00A1725B" w:rsidRPr="00A1725B" w14:paraId="7068D033" w14:textId="77777777" w:rsidTr="00D64546">
        <w:trPr>
          <w:trHeight w:val="20"/>
        </w:trPr>
        <w:tc>
          <w:tcPr>
            <w:tcW w:w="921" w:type="pct"/>
            <w:tcBorders>
              <w:top w:val="single" w:sz="4" w:space="0" w:color="auto"/>
              <w:left w:val="single" w:sz="4" w:space="0" w:color="auto"/>
              <w:bottom w:val="single" w:sz="4" w:space="0" w:color="auto"/>
              <w:right w:val="single" w:sz="4" w:space="0" w:color="auto"/>
            </w:tcBorders>
            <w:noWrap/>
            <w:vAlign w:val="center"/>
          </w:tcPr>
          <w:p w14:paraId="652488BF" w14:textId="77777777" w:rsidR="00D64546" w:rsidRPr="00A1725B" w:rsidRDefault="00D64546" w:rsidP="00D64546">
            <w:pPr>
              <w:rPr>
                <w:sz w:val="22"/>
                <w:szCs w:val="22"/>
              </w:rPr>
            </w:pPr>
            <w:r w:rsidRPr="00A1725B">
              <w:rPr>
                <w:sz w:val="22"/>
                <w:szCs w:val="22"/>
              </w:rPr>
              <w:t>Kęstučio aikštė</w:t>
            </w:r>
          </w:p>
        </w:tc>
        <w:tc>
          <w:tcPr>
            <w:tcW w:w="1557" w:type="pct"/>
            <w:tcBorders>
              <w:top w:val="single" w:sz="4" w:space="0" w:color="auto"/>
              <w:left w:val="nil"/>
              <w:bottom w:val="single" w:sz="4" w:space="0" w:color="auto"/>
              <w:right w:val="single" w:sz="4" w:space="0" w:color="auto"/>
            </w:tcBorders>
            <w:vAlign w:val="center"/>
          </w:tcPr>
          <w:p w14:paraId="459EF3F5" w14:textId="77777777" w:rsidR="00D64546" w:rsidRPr="00A1725B" w:rsidRDefault="00D64546" w:rsidP="00D64546">
            <w:pPr>
              <w:ind w:firstLine="176"/>
              <w:rPr>
                <w:sz w:val="22"/>
                <w:szCs w:val="22"/>
              </w:rPr>
            </w:pPr>
            <w:r w:rsidRPr="00A1725B">
              <w:rPr>
                <w:sz w:val="22"/>
                <w:szCs w:val="22"/>
              </w:rPr>
              <w:t>Sausos šakos</w:t>
            </w:r>
          </w:p>
        </w:tc>
        <w:tc>
          <w:tcPr>
            <w:tcW w:w="750" w:type="pct"/>
            <w:tcBorders>
              <w:top w:val="single" w:sz="4" w:space="0" w:color="auto"/>
              <w:left w:val="nil"/>
              <w:bottom w:val="single" w:sz="4" w:space="0" w:color="auto"/>
              <w:right w:val="single" w:sz="4" w:space="0" w:color="auto"/>
            </w:tcBorders>
            <w:vAlign w:val="center"/>
          </w:tcPr>
          <w:p w14:paraId="7E01DF68" w14:textId="77777777" w:rsidR="00D64546" w:rsidRPr="00A1725B" w:rsidRDefault="00D64546" w:rsidP="00D64546">
            <w:pPr>
              <w:jc w:val="center"/>
              <w:rPr>
                <w:sz w:val="22"/>
                <w:szCs w:val="22"/>
              </w:rPr>
            </w:pPr>
            <w:r w:rsidRPr="00A1725B">
              <w:rPr>
                <w:sz w:val="22"/>
                <w:szCs w:val="22"/>
              </w:rPr>
              <w:t>1,00±0,00</w:t>
            </w:r>
          </w:p>
        </w:tc>
        <w:tc>
          <w:tcPr>
            <w:tcW w:w="635" w:type="pct"/>
            <w:tcBorders>
              <w:top w:val="single" w:sz="4" w:space="0" w:color="auto"/>
              <w:left w:val="nil"/>
              <w:bottom w:val="single" w:sz="4" w:space="0" w:color="auto"/>
              <w:right w:val="single" w:sz="4" w:space="0" w:color="auto"/>
            </w:tcBorders>
            <w:vAlign w:val="center"/>
          </w:tcPr>
          <w:p w14:paraId="28E49E15" w14:textId="77777777" w:rsidR="00D64546" w:rsidRPr="00A1725B" w:rsidRDefault="00D64546" w:rsidP="00D64546">
            <w:pPr>
              <w:jc w:val="center"/>
              <w:rPr>
                <w:sz w:val="22"/>
                <w:szCs w:val="22"/>
              </w:rPr>
            </w:pPr>
          </w:p>
        </w:tc>
        <w:tc>
          <w:tcPr>
            <w:tcW w:w="532" w:type="pct"/>
            <w:tcBorders>
              <w:top w:val="single" w:sz="4" w:space="0" w:color="auto"/>
              <w:left w:val="nil"/>
              <w:bottom w:val="single" w:sz="4" w:space="0" w:color="auto"/>
              <w:right w:val="single" w:sz="4" w:space="0" w:color="auto"/>
            </w:tcBorders>
            <w:vAlign w:val="center"/>
          </w:tcPr>
          <w:p w14:paraId="6591447F" w14:textId="77777777" w:rsidR="00D64546" w:rsidRPr="00A1725B" w:rsidRDefault="00D64546" w:rsidP="00D64546">
            <w:pPr>
              <w:jc w:val="center"/>
              <w:rPr>
                <w:sz w:val="22"/>
                <w:szCs w:val="22"/>
              </w:rPr>
            </w:pPr>
          </w:p>
        </w:tc>
        <w:tc>
          <w:tcPr>
            <w:tcW w:w="604" w:type="pct"/>
            <w:tcBorders>
              <w:top w:val="single" w:sz="4" w:space="0" w:color="auto"/>
              <w:left w:val="nil"/>
              <w:bottom w:val="single" w:sz="4" w:space="0" w:color="auto"/>
              <w:right w:val="single" w:sz="4" w:space="0" w:color="auto"/>
            </w:tcBorders>
            <w:vAlign w:val="center"/>
          </w:tcPr>
          <w:p w14:paraId="10FDB72C" w14:textId="77777777" w:rsidR="00D64546" w:rsidRPr="00A1725B" w:rsidRDefault="00D64546" w:rsidP="00D64546">
            <w:pPr>
              <w:jc w:val="center"/>
              <w:rPr>
                <w:sz w:val="22"/>
                <w:szCs w:val="22"/>
              </w:rPr>
            </w:pPr>
          </w:p>
        </w:tc>
      </w:tr>
      <w:tr w:rsidR="00A1725B" w:rsidRPr="00A1725B" w14:paraId="7EFDB3FE" w14:textId="77777777" w:rsidTr="00D64546">
        <w:trPr>
          <w:trHeight w:val="20"/>
        </w:trPr>
        <w:tc>
          <w:tcPr>
            <w:tcW w:w="921" w:type="pct"/>
            <w:tcBorders>
              <w:top w:val="single" w:sz="4" w:space="0" w:color="auto"/>
              <w:left w:val="single" w:sz="4" w:space="0" w:color="auto"/>
              <w:bottom w:val="single" w:sz="4" w:space="0" w:color="auto"/>
              <w:right w:val="single" w:sz="4" w:space="0" w:color="auto"/>
            </w:tcBorders>
            <w:noWrap/>
            <w:vAlign w:val="center"/>
          </w:tcPr>
          <w:p w14:paraId="00081DBB" w14:textId="77777777" w:rsidR="00D64546" w:rsidRPr="00A1725B" w:rsidRDefault="00D64546" w:rsidP="00D64546">
            <w:pPr>
              <w:rPr>
                <w:sz w:val="22"/>
                <w:szCs w:val="22"/>
              </w:rPr>
            </w:pPr>
            <w:r w:rsidRPr="00A1725B">
              <w:rPr>
                <w:sz w:val="22"/>
                <w:szCs w:val="22"/>
              </w:rPr>
              <w:t>Kęstučio aikštė</w:t>
            </w:r>
          </w:p>
        </w:tc>
        <w:tc>
          <w:tcPr>
            <w:tcW w:w="1557" w:type="pct"/>
            <w:tcBorders>
              <w:top w:val="single" w:sz="4" w:space="0" w:color="auto"/>
              <w:left w:val="nil"/>
              <w:bottom w:val="single" w:sz="4" w:space="0" w:color="auto"/>
              <w:right w:val="single" w:sz="4" w:space="0" w:color="auto"/>
            </w:tcBorders>
            <w:vAlign w:val="center"/>
          </w:tcPr>
          <w:p w14:paraId="5269434F" w14:textId="77777777" w:rsidR="00D64546" w:rsidRPr="00A1725B" w:rsidRDefault="00D64546" w:rsidP="00D64546">
            <w:pPr>
              <w:ind w:firstLine="176"/>
              <w:rPr>
                <w:sz w:val="22"/>
                <w:szCs w:val="22"/>
                <w:lang w:val="en-AU"/>
              </w:rPr>
            </w:pPr>
            <w:r w:rsidRPr="00A1725B">
              <w:rPr>
                <w:sz w:val="22"/>
                <w:szCs w:val="22"/>
                <w:lang w:val="en-AU"/>
              </w:rPr>
              <w:t>Lapų kenkėjai (keršakandė)</w:t>
            </w:r>
          </w:p>
        </w:tc>
        <w:tc>
          <w:tcPr>
            <w:tcW w:w="750" w:type="pct"/>
            <w:tcBorders>
              <w:top w:val="single" w:sz="4" w:space="0" w:color="auto"/>
              <w:left w:val="nil"/>
              <w:bottom w:val="single" w:sz="4" w:space="0" w:color="auto"/>
              <w:right w:val="single" w:sz="4" w:space="0" w:color="auto"/>
            </w:tcBorders>
            <w:vAlign w:val="center"/>
          </w:tcPr>
          <w:p w14:paraId="2B480644" w14:textId="77777777" w:rsidR="00D64546" w:rsidRPr="00A1725B" w:rsidRDefault="00D64546" w:rsidP="00D64546">
            <w:pPr>
              <w:jc w:val="center"/>
              <w:rPr>
                <w:sz w:val="22"/>
                <w:szCs w:val="22"/>
              </w:rPr>
            </w:pPr>
            <w:r w:rsidRPr="00A1725B">
              <w:rPr>
                <w:sz w:val="22"/>
                <w:szCs w:val="22"/>
              </w:rPr>
              <w:t>1,00±0,00</w:t>
            </w:r>
          </w:p>
        </w:tc>
        <w:tc>
          <w:tcPr>
            <w:tcW w:w="635" w:type="pct"/>
            <w:tcBorders>
              <w:top w:val="single" w:sz="4" w:space="0" w:color="auto"/>
              <w:left w:val="nil"/>
              <w:bottom w:val="single" w:sz="4" w:space="0" w:color="auto"/>
              <w:right w:val="single" w:sz="4" w:space="0" w:color="auto"/>
            </w:tcBorders>
            <w:vAlign w:val="center"/>
          </w:tcPr>
          <w:p w14:paraId="05253AA5" w14:textId="77777777" w:rsidR="00D64546" w:rsidRPr="00A1725B" w:rsidRDefault="00D64546" w:rsidP="00D64546">
            <w:pPr>
              <w:jc w:val="center"/>
              <w:rPr>
                <w:sz w:val="22"/>
                <w:szCs w:val="22"/>
              </w:rPr>
            </w:pPr>
          </w:p>
        </w:tc>
        <w:tc>
          <w:tcPr>
            <w:tcW w:w="532" w:type="pct"/>
            <w:tcBorders>
              <w:top w:val="single" w:sz="4" w:space="0" w:color="auto"/>
              <w:left w:val="nil"/>
              <w:bottom w:val="single" w:sz="4" w:space="0" w:color="auto"/>
              <w:right w:val="single" w:sz="4" w:space="0" w:color="auto"/>
            </w:tcBorders>
            <w:vAlign w:val="center"/>
          </w:tcPr>
          <w:p w14:paraId="00477A8D" w14:textId="77777777" w:rsidR="00D64546" w:rsidRPr="00A1725B" w:rsidRDefault="00D64546" w:rsidP="00D64546">
            <w:pPr>
              <w:jc w:val="center"/>
              <w:rPr>
                <w:sz w:val="22"/>
                <w:szCs w:val="22"/>
              </w:rPr>
            </w:pPr>
          </w:p>
        </w:tc>
        <w:tc>
          <w:tcPr>
            <w:tcW w:w="604" w:type="pct"/>
            <w:tcBorders>
              <w:top w:val="single" w:sz="4" w:space="0" w:color="auto"/>
              <w:left w:val="nil"/>
              <w:bottom w:val="single" w:sz="4" w:space="0" w:color="auto"/>
              <w:right w:val="single" w:sz="4" w:space="0" w:color="auto"/>
            </w:tcBorders>
            <w:vAlign w:val="center"/>
          </w:tcPr>
          <w:p w14:paraId="513525F3" w14:textId="77777777" w:rsidR="00D64546" w:rsidRPr="00A1725B" w:rsidRDefault="00D64546" w:rsidP="00D64546">
            <w:pPr>
              <w:jc w:val="center"/>
              <w:rPr>
                <w:sz w:val="22"/>
                <w:szCs w:val="22"/>
              </w:rPr>
            </w:pPr>
          </w:p>
        </w:tc>
      </w:tr>
      <w:tr w:rsidR="00A1725B" w:rsidRPr="00A1725B" w14:paraId="1EAF8996" w14:textId="77777777" w:rsidTr="00D64546">
        <w:trPr>
          <w:trHeight w:val="20"/>
        </w:trPr>
        <w:tc>
          <w:tcPr>
            <w:tcW w:w="921" w:type="pct"/>
            <w:tcBorders>
              <w:top w:val="single" w:sz="4" w:space="0" w:color="auto"/>
              <w:left w:val="single" w:sz="4" w:space="0" w:color="auto"/>
              <w:bottom w:val="single" w:sz="4" w:space="0" w:color="auto"/>
              <w:right w:val="single" w:sz="4" w:space="0" w:color="auto"/>
            </w:tcBorders>
            <w:noWrap/>
            <w:vAlign w:val="center"/>
          </w:tcPr>
          <w:p w14:paraId="65EF01E5" w14:textId="77777777" w:rsidR="00D64546" w:rsidRPr="00A1725B" w:rsidRDefault="00D64546" w:rsidP="00D64546">
            <w:pPr>
              <w:rPr>
                <w:b/>
                <w:sz w:val="22"/>
                <w:szCs w:val="22"/>
              </w:rPr>
            </w:pPr>
            <w:r w:rsidRPr="00A1725B">
              <w:rPr>
                <w:b/>
                <w:sz w:val="22"/>
                <w:szCs w:val="22"/>
              </w:rPr>
              <w:t>Kęstučio aikštė</w:t>
            </w:r>
          </w:p>
        </w:tc>
        <w:tc>
          <w:tcPr>
            <w:tcW w:w="1557" w:type="pct"/>
            <w:tcBorders>
              <w:top w:val="single" w:sz="4" w:space="0" w:color="auto"/>
              <w:left w:val="nil"/>
              <w:bottom w:val="single" w:sz="4" w:space="0" w:color="auto"/>
              <w:right w:val="single" w:sz="4" w:space="0" w:color="auto"/>
            </w:tcBorders>
            <w:vAlign w:val="center"/>
          </w:tcPr>
          <w:p w14:paraId="1D289A51" w14:textId="77777777" w:rsidR="00D64546" w:rsidRPr="00A1725B" w:rsidRDefault="00D64546" w:rsidP="00D64546">
            <w:pPr>
              <w:rPr>
                <w:sz w:val="22"/>
                <w:szCs w:val="22"/>
              </w:rPr>
            </w:pPr>
            <w:r w:rsidRPr="00A1725B">
              <w:rPr>
                <w:b/>
                <w:sz w:val="22"/>
                <w:szCs w:val="22"/>
              </w:rPr>
              <w:t>Liepa mažalapė, 25</w:t>
            </w:r>
          </w:p>
        </w:tc>
        <w:tc>
          <w:tcPr>
            <w:tcW w:w="750" w:type="pct"/>
            <w:tcBorders>
              <w:top w:val="single" w:sz="4" w:space="0" w:color="auto"/>
              <w:left w:val="nil"/>
              <w:bottom w:val="single" w:sz="4" w:space="0" w:color="auto"/>
              <w:right w:val="single" w:sz="4" w:space="0" w:color="auto"/>
            </w:tcBorders>
            <w:vAlign w:val="center"/>
          </w:tcPr>
          <w:p w14:paraId="39B4CD06" w14:textId="77777777" w:rsidR="00D64546" w:rsidRPr="00A1725B" w:rsidRDefault="00D64546" w:rsidP="00D64546">
            <w:pPr>
              <w:jc w:val="center"/>
              <w:rPr>
                <w:sz w:val="22"/>
                <w:szCs w:val="22"/>
              </w:rPr>
            </w:pPr>
          </w:p>
        </w:tc>
        <w:tc>
          <w:tcPr>
            <w:tcW w:w="635" w:type="pct"/>
            <w:tcBorders>
              <w:top w:val="single" w:sz="4" w:space="0" w:color="auto"/>
              <w:left w:val="nil"/>
              <w:right w:val="single" w:sz="4" w:space="0" w:color="auto"/>
            </w:tcBorders>
            <w:vAlign w:val="center"/>
          </w:tcPr>
          <w:p w14:paraId="682A307A" w14:textId="77777777" w:rsidR="00D64546" w:rsidRPr="00A1725B" w:rsidRDefault="00D64546" w:rsidP="00D64546">
            <w:pPr>
              <w:jc w:val="center"/>
              <w:rPr>
                <w:sz w:val="22"/>
                <w:szCs w:val="22"/>
              </w:rPr>
            </w:pPr>
            <w:r w:rsidRPr="00A1725B">
              <w:rPr>
                <w:sz w:val="22"/>
                <w:szCs w:val="22"/>
              </w:rPr>
              <w:t>pieva /</w:t>
            </w:r>
          </w:p>
        </w:tc>
        <w:tc>
          <w:tcPr>
            <w:tcW w:w="532" w:type="pct"/>
            <w:tcBorders>
              <w:top w:val="single" w:sz="4" w:space="0" w:color="auto"/>
              <w:left w:val="nil"/>
              <w:bottom w:val="single" w:sz="4" w:space="0" w:color="auto"/>
              <w:right w:val="single" w:sz="4" w:space="0" w:color="auto"/>
            </w:tcBorders>
            <w:vAlign w:val="center"/>
          </w:tcPr>
          <w:p w14:paraId="3592953B" w14:textId="77777777" w:rsidR="00D64546" w:rsidRPr="00A1725B" w:rsidRDefault="00D64546" w:rsidP="00D64546">
            <w:pPr>
              <w:jc w:val="center"/>
              <w:rPr>
                <w:sz w:val="22"/>
                <w:szCs w:val="22"/>
              </w:rPr>
            </w:pPr>
            <w:r w:rsidRPr="00A1725B">
              <w:rPr>
                <w:sz w:val="22"/>
                <w:szCs w:val="22"/>
              </w:rPr>
              <w:t>0-20</w:t>
            </w:r>
            <w:r w:rsidRPr="00A1725B">
              <w:rPr>
                <w:sz w:val="22"/>
                <w:szCs w:val="22"/>
                <w:lang w:val="lt-LT"/>
              </w:rPr>
              <w:t>%</w:t>
            </w:r>
          </w:p>
        </w:tc>
        <w:tc>
          <w:tcPr>
            <w:tcW w:w="604" w:type="pct"/>
            <w:tcBorders>
              <w:top w:val="single" w:sz="4" w:space="0" w:color="auto"/>
              <w:left w:val="nil"/>
              <w:bottom w:val="single" w:sz="4" w:space="0" w:color="auto"/>
              <w:right w:val="single" w:sz="4" w:space="0" w:color="auto"/>
            </w:tcBorders>
            <w:vAlign w:val="center"/>
          </w:tcPr>
          <w:p w14:paraId="5373DB43" w14:textId="77777777" w:rsidR="00D64546" w:rsidRPr="00A1725B" w:rsidRDefault="00D64546" w:rsidP="00D64546">
            <w:pPr>
              <w:jc w:val="center"/>
              <w:rPr>
                <w:sz w:val="22"/>
                <w:szCs w:val="22"/>
              </w:rPr>
            </w:pPr>
          </w:p>
        </w:tc>
      </w:tr>
      <w:tr w:rsidR="00A1725B" w:rsidRPr="00A1725B" w14:paraId="7FBB9DF7" w14:textId="77777777" w:rsidTr="00D64546">
        <w:trPr>
          <w:trHeight w:val="20"/>
        </w:trPr>
        <w:tc>
          <w:tcPr>
            <w:tcW w:w="921" w:type="pct"/>
            <w:tcBorders>
              <w:top w:val="single" w:sz="4" w:space="0" w:color="auto"/>
              <w:left w:val="single" w:sz="4" w:space="0" w:color="auto"/>
              <w:bottom w:val="single" w:sz="4" w:space="0" w:color="auto"/>
              <w:right w:val="single" w:sz="4" w:space="0" w:color="auto"/>
            </w:tcBorders>
            <w:noWrap/>
            <w:vAlign w:val="center"/>
          </w:tcPr>
          <w:p w14:paraId="4F3DF6B7" w14:textId="77777777" w:rsidR="00D64546" w:rsidRPr="00A1725B" w:rsidRDefault="00D64546" w:rsidP="00D64546">
            <w:pPr>
              <w:rPr>
                <w:sz w:val="22"/>
                <w:szCs w:val="22"/>
              </w:rPr>
            </w:pPr>
            <w:r w:rsidRPr="00A1725B">
              <w:rPr>
                <w:sz w:val="22"/>
                <w:szCs w:val="22"/>
              </w:rPr>
              <w:t>Kęstučio aikštė</w:t>
            </w:r>
          </w:p>
        </w:tc>
        <w:tc>
          <w:tcPr>
            <w:tcW w:w="1557" w:type="pct"/>
            <w:tcBorders>
              <w:top w:val="single" w:sz="4" w:space="0" w:color="auto"/>
              <w:left w:val="nil"/>
              <w:bottom w:val="single" w:sz="4" w:space="0" w:color="auto"/>
              <w:right w:val="single" w:sz="4" w:space="0" w:color="auto"/>
            </w:tcBorders>
            <w:vAlign w:val="center"/>
          </w:tcPr>
          <w:p w14:paraId="172E9F4D" w14:textId="77777777" w:rsidR="00D64546" w:rsidRPr="00A1725B" w:rsidRDefault="00D64546" w:rsidP="00D64546">
            <w:pPr>
              <w:ind w:firstLine="176"/>
              <w:rPr>
                <w:sz w:val="22"/>
                <w:szCs w:val="22"/>
              </w:rPr>
            </w:pPr>
            <w:r w:rsidRPr="00A1725B">
              <w:rPr>
                <w:sz w:val="22"/>
                <w:szCs w:val="22"/>
              </w:rPr>
              <w:t>Defoliacija</w:t>
            </w:r>
          </w:p>
        </w:tc>
        <w:tc>
          <w:tcPr>
            <w:tcW w:w="750" w:type="pct"/>
            <w:tcBorders>
              <w:top w:val="single" w:sz="4" w:space="0" w:color="auto"/>
              <w:left w:val="nil"/>
              <w:bottom w:val="single" w:sz="4" w:space="0" w:color="auto"/>
              <w:right w:val="single" w:sz="4" w:space="0" w:color="auto"/>
            </w:tcBorders>
            <w:vAlign w:val="center"/>
          </w:tcPr>
          <w:p w14:paraId="72A2181F" w14:textId="77777777" w:rsidR="00D64546" w:rsidRPr="00A1725B" w:rsidRDefault="00D64546" w:rsidP="00D64546">
            <w:pPr>
              <w:jc w:val="center"/>
              <w:rPr>
                <w:sz w:val="22"/>
                <w:szCs w:val="22"/>
              </w:rPr>
            </w:pPr>
            <w:r w:rsidRPr="00A1725B">
              <w:rPr>
                <w:sz w:val="22"/>
                <w:szCs w:val="22"/>
              </w:rPr>
              <w:t>0,92±0,17</w:t>
            </w:r>
          </w:p>
        </w:tc>
        <w:tc>
          <w:tcPr>
            <w:tcW w:w="635" w:type="pct"/>
            <w:tcBorders>
              <w:left w:val="nil"/>
              <w:bottom w:val="single" w:sz="4" w:space="0" w:color="auto"/>
              <w:right w:val="single" w:sz="4" w:space="0" w:color="auto"/>
            </w:tcBorders>
            <w:vAlign w:val="center"/>
          </w:tcPr>
          <w:p w14:paraId="4F846495" w14:textId="77777777" w:rsidR="00D64546" w:rsidRPr="00A1725B" w:rsidRDefault="00D64546" w:rsidP="00D64546">
            <w:pPr>
              <w:jc w:val="center"/>
              <w:rPr>
                <w:sz w:val="22"/>
                <w:szCs w:val="22"/>
              </w:rPr>
            </w:pPr>
            <w:r w:rsidRPr="00A1725B">
              <w:rPr>
                <w:sz w:val="22"/>
                <w:szCs w:val="22"/>
              </w:rPr>
              <w:t>1m</w:t>
            </w:r>
            <w:r w:rsidRPr="00A1725B">
              <w:rPr>
                <w:sz w:val="22"/>
                <w:szCs w:val="22"/>
                <w:vertAlign w:val="superscript"/>
              </w:rPr>
              <w:t xml:space="preserve">2 </w:t>
            </w:r>
            <w:r w:rsidRPr="00A1725B">
              <w:rPr>
                <w:sz w:val="22"/>
                <w:szCs w:val="22"/>
              </w:rPr>
              <w:t>veja</w:t>
            </w:r>
          </w:p>
        </w:tc>
        <w:tc>
          <w:tcPr>
            <w:tcW w:w="532" w:type="pct"/>
            <w:tcBorders>
              <w:top w:val="single" w:sz="4" w:space="0" w:color="auto"/>
              <w:left w:val="nil"/>
              <w:bottom w:val="single" w:sz="4" w:space="0" w:color="auto"/>
              <w:right w:val="single" w:sz="4" w:space="0" w:color="auto"/>
            </w:tcBorders>
            <w:vAlign w:val="center"/>
          </w:tcPr>
          <w:p w14:paraId="251383C5" w14:textId="77777777" w:rsidR="00D64546" w:rsidRPr="00A1725B" w:rsidRDefault="00D64546" w:rsidP="00D64546">
            <w:pPr>
              <w:jc w:val="center"/>
              <w:rPr>
                <w:sz w:val="22"/>
                <w:szCs w:val="22"/>
              </w:rPr>
            </w:pPr>
          </w:p>
        </w:tc>
        <w:tc>
          <w:tcPr>
            <w:tcW w:w="604" w:type="pct"/>
            <w:tcBorders>
              <w:top w:val="single" w:sz="4" w:space="0" w:color="auto"/>
              <w:left w:val="nil"/>
              <w:bottom w:val="single" w:sz="4" w:space="0" w:color="auto"/>
              <w:right w:val="single" w:sz="4" w:space="0" w:color="auto"/>
            </w:tcBorders>
            <w:vAlign w:val="center"/>
          </w:tcPr>
          <w:p w14:paraId="78B2D5A9" w14:textId="77777777" w:rsidR="00D64546" w:rsidRPr="00A1725B" w:rsidRDefault="00D64546" w:rsidP="00D64546">
            <w:pPr>
              <w:jc w:val="center"/>
              <w:rPr>
                <w:sz w:val="22"/>
                <w:szCs w:val="22"/>
              </w:rPr>
            </w:pPr>
          </w:p>
        </w:tc>
      </w:tr>
      <w:tr w:rsidR="00A1725B" w:rsidRPr="00A1725B" w14:paraId="458E393E" w14:textId="77777777" w:rsidTr="00D64546">
        <w:trPr>
          <w:trHeight w:val="20"/>
        </w:trPr>
        <w:tc>
          <w:tcPr>
            <w:tcW w:w="921" w:type="pct"/>
            <w:tcBorders>
              <w:top w:val="single" w:sz="4" w:space="0" w:color="auto"/>
              <w:left w:val="single" w:sz="4" w:space="0" w:color="auto"/>
              <w:bottom w:val="single" w:sz="4" w:space="0" w:color="auto"/>
              <w:right w:val="single" w:sz="4" w:space="0" w:color="auto"/>
            </w:tcBorders>
            <w:noWrap/>
            <w:vAlign w:val="center"/>
          </w:tcPr>
          <w:p w14:paraId="5BA80A62" w14:textId="77777777" w:rsidR="00D64546" w:rsidRPr="00A1725B" w:rsidRDefault="00D64546" w:rsidP="00D64546">
            <w:pPr>
              <w:rPr>
                <w:sz w:val="22"/>
                <w:szCs w:val="22"/>
              </w:rPr>
            </w:pPr>
            <w:r w:rsidRPr="00A1725B">
              <w:rPr>
                <w:sz w:val="22"/>
                <w:szCs w:val="22"/>
              </w:rPr>
              <w:t>Kęstučio aikštė</w:t>
            </w:r>
          </w:p>
        </w:tc>
        <w:tc>
          <w:tcPr>
            <w:tcW w:w="1557" w:type="pct"/>
            <w:tcBorders>
              <w:top w:val="single" w:sz="4" w:space="0" w:color="auto"/>
              <w:left w:val="nil"/>
              <w:bottom w:val="single" w:sz="4" w:space="0" w:color="auto"/>
              <w:right w:val="single" w:sz="4" w:space="0" w:color="auto"/>
            </w:tcBorders>
            <w:vAlign w:val="center"/>
          </w:tcPr>
          <w:p w14:paraId="58A342F8" w14:textId="77777777" w:rsidR="00D64546" w:rsidRPr="00A1725B" w:rsidRDefault="00D64546" w:rsidP="00D64546">
            <w:pPr>
              <w:ind w:firstLine="176"/>
              <w:rPr>
                <w:sz w:val="22"/>
                <w:szCs w:val="22"/>
                <w:lang w:val="en-AU"/>
              </w:rPr>
            </w:pPr>
            <w:r w:rsidRPr="00A1725B">
              <w:rPr>
                <w:sz w:val="22"/>
                <w:szCs w:val="22"/>
                <w:lang w:val="en-AU"/>
              </w:rPr>
              <w:t>Lapų nekrozė</w:t>
            </w:r>
          </w:p>
        </w:tc>
        <w:tc>
          <w:tcPr>
            <w:tcW w:w="750" w:type="pct"/>
            <w:tcBorders>
              <w:top w:val="single" w:sz="4" w:space="0" w:color="auto"/>
              <w:left w:val="nil"/>
              <w:bottom w:val="single" w:sz="4" w:space="0" w:color="auto"/>
              <w:right w:val="single" w:sz="4" w:space="0" w:color="auto"/>
            </w:tcBorders>
            <w:vAlign w:val="center"/>
          </w:tcPr>
          <w:p w14:paraId="0A4CF71E" w14:textId="77777777" w:rsidR="00D64546" w:rsidRPr="00A1725B" w:rsidRDefault="00D64546" w:rsidP="00D64546">
            <w:pPr>
              <w:jc w:val="center"/>
              <w:rPr>
                <w:sz w:val="22"/>
                <w:szCs w:val="22"/>
              </w:rPr>
            </w:pPr>
            <w:r w:rsidRPr="00A1725B">
              <w:rPr>
                <w:sz w:val="22"/>
                <w:szCs w:val="22"/>
              </w:rPr>
              <w:t>0,36±0,10</w:t>
            </w:r>
          </w:p>
        </w:tc>
        <w:tc>
          <w:tcPr>
            <w:tcW w:w="635" w:type="pct"/>
            <w:tcBorders>
              <w:top w:val="single" w:sz="4" w:space="0" w:color="auto"/>
              <w:left w:val="nil"/>
              <w:bottom w:val="single" w:sz="4" w:space="0" w:color="auto"/>
              <w:right w:val="single" w:sz="4" w:space="0" w:color="auto"/>
            </w:tcBorders>
            <w:vAlign w:val="center"/>
          </w:tcPr>
          <w:p w14:paraId="45B0F744" w14:textId="77777777" w:rsidR="00D64546" w:rsidRPr="00A1725B" w:rsidRDefault="00D64546" w:rsidP="00D64546">
            <w:pPr>
              <w:jc w:val="center"/>
              <w:rPr>
                <w:sz w:val="22"/>
                <w:szCs w:val="22"/>
              </w:rPr>
            </w:pPr>
          </w:p>
        </w:tc>
        <w:tc>
          <w:tcPr>
            <w:tcW w:w="532" w:type="pct"/>
            <w:tcBorders>
              <w:top w:val="single" w:sz="4" w:space="0" w:color="auto"/>
              <w:left w:val="nil"/>
              <w:bottom w:val="single" w:sz="4" w:space="0" w:color="auto"/>
              <w:right w:val="single" w:sz="4" w:space="0" w:color="auto"/>
            </w:tcBorders>
            <w:vAlign w:val="center"/>
          </w:tcPr>
          <w:p w14:paraId="310ABC7A" w14:textId="77777777" w:rsidR="00D64546" w:rsidRPr="00A1725B" w:rsidRDefault="00D64546" w:rsidP="00D64546">
            <w:pPr>
              <w:jc w:val="center"/>
              <w:rPr>
                <w:sz w:val="22"/>
                <w:szCs w:val="22"/>
              </w:rPr>
            </w:pPr>
          </w:p>
        </w:tc>
        <w:tc>
          <w:tcPr>
            <w:tcW w:w="604" w:type="pct"/>
            <w:tcBorders>
              <w:top w:val="single" w:sz="4" w:space="0" w:color="auto"/>
              <w:left w:val="nil"/>
              <w:bottom w:val="single" w:sz="4" w:space="0" w:color="auto"/>
              <w:right w:val="single" w:sz="4" w:space="0" w:color="auto"/>
            </w:tcBorders>
            <w:vAlign w:val="center"/>
          </w:tcPr>
          <w:p w14:paraId="03ED66D2" w14:textId="77777777" w:rsidR="00D64546" w:rsidRPr="00A1725B" w:rsidRDefault="00D64546" w:rsidP="00D64546">
            <w:pPr>
              <w:jc w:val="center"/>
              <w:rPr>
                <w:sz w:val="22"/>
                <w:szCs w:val="22"/>
              </w:rPr>
            </w:pPr>
          </w:p>
        </w:tc>
      </w:tr>
      <w:tr w:rsidR="00A1725B" w:rsidRPr="00A1725B" w14:paraId="38453AA2" w14:textId="77777777" w:rsidTr="00D64546">
        <w:trPr>
          <w:trHeight w:val="20"/>
        </w:trPr>
        <w:tc>
          <w:tcPr>
            <w:tcW w:w="921" w:type="pct"/>
            <w:tcBorders>
              <w:top w:val="single" w:sz="4" w:space="0" w:color="auto"/>
              <w:left w:val="single" w:sz="4" w:space="0" w:color="auto"/>
              <w:bottom w:val="single" w:sz="4" w:space="0" w:color="auto"/>
              <w:right w:val="single" w:sz="4" w:space="0" w:color="auto"/>
            </w:tcBorders>
            <w:noWrap/>
            <w:vAlign w:val="center"/>
          </w:tcPr>
          <w:p w14:paraId="7C36C6C7" w14:textId="77777777" w:rsidR="00D64546" w:rsidRPr="00A1725B" w:rsidRDefault="00D64546" w:rsidP="00D64546">
            <w:pPr>
              <w:rPr>
                <w:sz w:val="22"/>
                <w:szCs w:val="22"/>
              </w:rPr>
            </w:pPr>
            <w:r w:rsidRPr="00A1725B">
              <w:rPr>
                <w:sz w:val="22"/>
                <w:szCs w:val="22"/>
              </w:rPr>
              <w:t>Kęstučio aikštė</w:t>
            </w:r>
          </w:p>
        </w:tc>
        <w:tc>
          <w:tcPr>
            <w:tcW w:w="1557" w:type="pct"/>
            <w:tcBorders>
              <w:top w:val="single" w:sz="4" w:space="0" w:color="auto"/>
              <w:left w:val="nil"/>
              <w:bottom w:val="single" w:sz="4" w:space="0" w:color="auto"/>
              <w:right w:val="single" w:sz="4" w:space="0" w:color="auto"/>
            </w:tcBorders>
            <w:vAlign w:val="center"/>
          </w:tcPr>
          <w:p w14:paraId="5C74B687" w14:textId="77777777" w:rsidR="00D64546" w:rsidRPr="00A1725B" w:rsidRDefault="00D64546" w:rsidP="00D64546">
            <w:pPr>
              <w:ind w:firstLine="176"/>
              <w:rPr>
                <w:sz w:val="22"/>
                <w:szCs w:val="22"/>
                <w:lang w:val="en-AU"/>
              </w:rPr>
            </w:pPr>
            <w:r w:rsidRPr="00A1725B">
              <w:rPr>
                <w:sz w:val="22"/>
                <w:szCs w:val="22"/>
                <w:lang w:val="en-AU"/>
              </w:rPr>
              <w:t>Lajos išretėjimas</w:t>
            </w:r>
          </w:p>
        </w:tc>
        <w:tc>
          <w:tcPr>
            <w:tcW w:w="750" w:type="pct"/>
            <w:tcBorders>
              <w:top w:val="single" w:sz="4" w:space="0" w:color="auto"/>
              <w:left w:val="nil"/>
              <w:bottom w:val="single" w:sz="4" w:space="0" w:color="auto"/>
              <w:right w:val="single" w:sz="4" w:space="0" w:color="auto"/>
            </w:tcBorders>
            <w:vAlign w:val="center"/>
          </w:tcPr>
          <w:p w14:paraId="048B4B2A" w14:textId="77777777" w:rsidR="00D64546" w:rsidRPr="00A1725B" w:rsidRDefault="00D64546" w:rsidP="00D64546">
            <w:pPr>
              <w:jc w:val="center"/>
              <w:rPr>
                <w:sz w:val="22"/>
                <w:szCs w:val="22"/>
              </w:rPr>
            </w:pPr>
            <w:r w:rsidRPr="00A1725B">
              <w:rPr>
                <w:sz w:val="22"/>
                <w:szCs w:val="22"/>
              </w:rPr>
              <w:t>0,04±0,04</w:t>
            </w:r>
          </w:p>
        </w:tc>
        <w:tc>
          <w:tcPr>
            <w:tcW w:w="635" w:type="pct"/>
            <w:tcBorders>
              <w:top w:val="single" w:sz="4" w:space="0" w:color="auto"/>
              <w:left w:val="nil"/>
              <w:bottom w:val="single" w:sz="4" w:space="0" w:color="auto"/>
              <w:right w:val="single" w:sz="4" w:space="0" w:color="auto"/>
            </w:tcBorders>
            <w:vAlign w:val="center"/>
          </w:tcPr>
          <w:p w14:paraId="6ECF2FDF" w14:textId="77777777" w:rsidR="00D64546" w:rsidRPr="00A1725B" w:rsidRDefault="00D64546" w:rsidP="00D64546">
            <w:pPr>
              <w:jc w:val="center"/>
              <w:rPr>
                <w:sz w:val="22"/>
                <w:szCs w:val="22"/>
              </w:rPr>
            </w:pPr>
          </w:p>
        </w:tc>
        <w:tc>
          <w:tcPr>
            <w:tcW w:w="532" w:type="pct"/>
            <w:tcBorders>
              <w:top w:val="single" w:sz="4" w:space="0" w:color="auto"/>
              <w:left w:val="nil"/>
              <w:bottom w:val="single" w:sz="4" w:space="0" w:color="auto"/>
              <w:right w:val="single" w:sz="4" w:space="0" w:color="auto"/>
            </w:tcBorders>
            <w:vAlign w:val="center"/>
          </w:tcPr>
          <w:p w14:paraId="1D6C5EE5" w14:textId="77777777" w:rsidR="00D64546" w:rsidRPr="00A1725B" w:rsidRDefault="00D64546" w:rsidP="00D64546">
            <w:pPr>
              <w:jc w:val="center"/>
              <w:rPr>
                <w:sz w:val="22"/>
                <w:szCs w:val="22"/>
              </w:rPr>
            </w:pPr>
          </w:p>
        </w:tc>
        <w:tc>
          <w:tcPr>
            <w:tcW w:w="604" w:type="pct"/>
            <w:tcBorders>
              <w:top w:val="single" w:sz="4" w:space="0" w:color="auto"/>
              <w:left w:val="nil"/>
              <w:bottom w:val="single" w:sz="4" w:space="0" w:color="auto"/>
              <w:right w:val="single" w:sz="4" w:space="0" w:color="auto"/>
            </w:tcBorders>
            <w:vAlign w:val="center"/>
          </w:tcPr>
          <w:p w14:paraId="61814BC9" w14:textId="77777777" w:rsidR="00D64546" w:rsidRPr="00A1725B" w:rsidRDefault="00D64546" w:rsidP="00D64546">
            <w:pPr>
              <w:jc w:val="center"/>
              <w:rPr>
                <w:sz w:val="22"/>
                <w:szCs w:val="22"/>
              </w:rPr>
            </w:pPr>
          </w:p>
        </w:tc>
      </w:tr>
      <w:tr w:rsidR="00A1725B" w:rsidRPr="00A1725B" w14:paraId="571EA49B" w14:textId="77777777" w:rsidTr="00D64546">
        <w:trPr>
          <w:trHeight w:val="20"/>
        </w:trPr>
        <w:tc>
          <w:tcPr>
            <w:tcW w:w="921" w:type="pct"/>
            <w:tcBorders>
              <w:top w:val="single" w:sz="4" w:space="0" w:color="auto"/>
              <w:left w:val="single" w:sz="4" w:space="0" w:color="auto"/>
              <w:bottom w:val="single" w:sz="4" w:space="0" w:color="auto"/>
              <w:right w:val="single" w:sz="4" w:space="0" w:color="auto"/>
            </w:tcBorders>
            <w:noWrap/>
            <w:vAlign w:val="center"/>
          </w:tcPr>
          <w:p w14:paraId="52E71FCF" w14:textId="77777777" w:rsidR="00D64546" w:rsidRPr="00A1725B" w:rsidRDefault="00D64546" w:rsidP="00D64546">
            <w:pPr>
              <w:rPr>
                <w:sz w:val="22"/>
                <w:szCs w:val="22"/>
              </w:rPr>
            </w:pPr>
            <w:r w:rsidRPr="00A1725B">
              <w:rPr>
                <w:sz w:val="22"/>
                <w:szCs w:val="22"/>
              </w:rPr>
              <w:t>Kęstučio aikštė</w:t>
            </w:r>
          </w:p>
        </w:tc>
        <w:tc>
          <w:tcPr>
            <w:tcW w:w="1557" w:type="pct"/>
            <w:tcBorders>
              <w:top w:val="single" w:sz="4" w:space="0" w:color="auto"/>
              <w:left w:val="nil"/>
              <w:bottom w:val="single" w:sz="4" w:space="0" w:color="auto"/>
              <w:right w:val="single" w:sz="4" w:space="0" w:color="auto"/>
            </w:tcBorders>
            <w:vAlign w:val="center"/>
          </w:tcPr>
          <w:p w14:paraId="07BC2291" w14:textId="77777777" w:rsidR="00D64546" w:rsidRPr="00A1725B" w:rsidRDefault="00D64546" w:rsidP="00D64546">
            <w:pPr>
              <w:ind w:firstLine="176"/>
              <w:rPr>
                <w:sz w:val="22"/>
                <w:szCs w:val="22"/>
                <w:lang w:val="en-AU"/>
              </w:rPr>
            </w:pPr>
            <w:r w:rsidRPr="00A1725B">
              <w:rPr>
                <w:sz w:val="22"/>
                <w:szCs w:val="22"/>
                <w:lang w:val="en-AU"/>
              </w:rPr>
              <w:t>Lapų sumažėjimas</w:t>
            </w:r>
          </w:p>
        </w:tc>
        <w:tc>
          <w:tcPr>
            <w:tcW w:w="750" w:type="pct"/>
            <w:tcBorders>
              <w:top w:val="single" w:sz="4" w:space="0" w:color="auto"/>
              <w:left w:val="nil"/>
              <w:bottom w:val="single" w:sz="4" w:space="0" w:color="auto"/>
              <w:right w:val="single" w:sz="4" w:space="0" w:color="auto"/>
            </w:tcBorders>
            <w:vAlign w:val="center"/>
          </w:tcPr>
          <w:p w14:paraId="5786CA66" w14:textId="77777777" w:rsidR="00D64546" w:rsidRPr="00A1725B" w:rsidRDefault="00D64546" w:rsidP="00D64546">
            <w:pPr>
              <w:jc w:val="center"/>
              <w:rPr>
                <w:sz w:val="22"/>
                <w:szCs w:val="22"/>
              </w:rPr>
            </w:pPr>
            <w:r w:rsidRPr="00A1725B">
              <w:rPr>
                <w:sz w:val="22"/>
                <w:szCs w:val="22"/>
              </w:rPr>
              <w:t>1,32±0,19</w:t>
            </w:r>
          </w:p>
        </w:tc>
        <w:tc>
          <w:tcPr>
            <w:tcW w:w="635" w:type="pct"/>
            <w:tcBorders>
              <w:top w:val="single" w:sz="4" w:space="0" w:color="auto"/>
              <w:left w:val="nil"/>
              <w:bottom w:val="single" w:sz="4" w:space="0" w:color="auto"/>
              <w:right w:val="single" w:sz="4" w:space="0" w:color="auto"/>
            </w:tcBorders>
            <w:vAlign w:val="center"/>
          </w:tcPr>
          <w:p w14:paraId="690F8DF5" w14:textId="77777777" w:rsidR="00D64546" w:rsidRPr="00A1725B" w:rsidRDefault="00D64546" w:rsidP="00D64546">
            <w:pPr>
              <w:jc w:val="center"/>
              <w:rPr>
                <w:sz w:val="22"/>
                <w:szCs w:val="22"/>
              </w:rPr>
            </w:pPr>
          </w:p>
        </w:tc>
        <w:tc>
          <w:tcPr>
            <w:tcW w:w="532" w:type="pct"/>
            <w:tcBorders>
              <w:top w:val="single" w:sz="4" w:space="0" w:color="auto"/>
              <w:left w:val="nil"/>
              <w:bottom w:val="single" w:sz="4" w:space="0" w:color="auto"/>
              <w:right w:val="single" w:sz="4" w:space="0" w:color="auto"/>
            </w:tcBorders>
            <w:vAlign w:val="center"/>
          </w:tcPr>
          <w:p w14:paraId="14C5E738" w14:textId="77777777" w:rsidR="00D64546" w:rsidRPr="00A1725B" w:rsidRDefault="00D64546" w:rsidP="00D64546">
            <w:pPr>
              <w:jc w:val="center"/>
              <w:rPr>
                <w:sz w:val="22"/>
                <w:szCs w:val="22"/>
              </w:rPr>
            </w:pPr>
          </w:p>
        </w:tc>
        <w:tc>
          <w:tcPr>
            <w:tcW w:w="604" w:type="pct"/>
            <w:tcBorders>
              <w:top w:val="single" w:sz="4" w:space="0" w:color="auto"/>
              <w:left w:val="nil"/>
              <w:bottom w:val="single" w:sz="4" w:space="0" w:color="auto"/>
              <w:right w:val="single" w:sz="4" w:space="0" w:color="auto"/>
            </w:tcBorders>
            <w:vAlign w:val="center"/>
          </w:tcPr>
          <w:p w14:paraId="07440273" w14:textId="77777777" w:rsidR="00D64546" w:rsidRPr="00A1725B" w:rsidRDefault="00D64546" w:rsidP="00D64546">
            <w:pPr>
              <w:jc w:val="center"/>
              <w:rPr>
                <w:sz w:val="22"/>
                <w:szCs w:val="22"/>
              </w:rPr>
            </w:pPr>
          </w:p>
        </w:tc>
      </w:tr>
      <w:tr w:rsidR="00A1725B" w:rsidRPr="00A1725B" w14:paraId="51633D81" w14:textId="77777777" w:rsidTr="00D64546">
        <w:trPr>
          <w:trHeight w:val="20"/>
        </w:trPr>
        <w:tc>
          <w:tcPr>
            <w:tcW w:w="921" w:type="pct"/>
            <w:tcBorders>
              <w:top w:val="single" w:sz="4" w:space="0" w:color="auto"/>
              <w:left w:val="single" w:sz="4" w:space="0" w:color="auto"/>
              <w:bottom w:val="single" w:sz="4" w:space="0" w:color="auto"/>
              <w:right w:val="single" w:sz="4" w:space="0" w:color="auto"/>
            </w:tcBorders>
            <w:noWrap/>
            <w:vAlign w:val="center"/>
          </w:tcPr>
          <w:p w14:paraId="4D9DBC4E" w14:textId="77777777" w:rsidR="00D64546" w:rsidRPr="00A1725B" w:rsidRDefault="00D64546" w:rsidP="00D64546">
            <w:pPr>
              <w:rPr>
                <w:sz w:val="22"/>
                <w:szCs w:val="22"/>
              </w:rPr>
            </w:pPr>
            <w:r w:rsidRPr="00A1725B">
              <w:rPr>
                <w:sz w:val="22"/>
                <w:szCs w:val="22"/>
              </w:rPr>
              <w:t>Kęstučio aikštė</w:t>
            </w:r>
          </w:p>
        </w:tc>
        <w:tc>
          <w:tcPr>
            <w:tcW w:w="1557" w:type="pct"/>
            <w:tcBorders>
              <w:top w:val="single" w:sz="4" w:space="0" w:color="auto"/>
              <w:left w:val="nil"/>
              <w:bottom w:val="single" w:sz="4" w:space="0" w:color="auto"/>
              <w:right w:val="single" w:sz="4" w:space="0" w:color="auto"/>
            </w:tcBorders>
            <w:vAlign w:val="center"/>
          </w:tcPr>
          <w:p w14:paraId="374DC8B0" w14:textId="77777777" w:rsidR="00D64546" w:rsidRPr="00A1725B" w:rsidRDefault="00D64546" w:rsidP="00D64546">
            <w:pPr>
              <w:ind w:firstLine="176"/>
              <w:rPr>
                <w:sz w:val="22"/>
                <w:szCs w:val="22"/>
                <w:lang w:val="en-AU"/>
              </w:rPr>
            </w:pPr>
            <w:r w:rsidRPr="00A1725B">
              <w:rPr>
                <w:sz w:val="22"/>
                <w:szCs w:val="22"/>
                <w:lang w:val="en-AU"/>
              </w:rPr>
              <w:t>Lajos asimetrija</w:t>
            </w:r>
          </w:p>
        </w:tc>
        <w:tc>
          <w:tcPr>
            <w:tcW w:w="750" w:type="pct"/>
            <w:tcBorders>
              <w:top w:val="single" w:sz="4" w:space="0" w:color="auto"/>
              <w:left w:val="nil"/>
              <w:bottom w:val="single" w:sz="4" w:space="0" w:color="auto"/>
              <w:right w:val="single" w:sz="4" w:space="0" w:color="auto"/>
            </w:tcBorders>
            <w:vAlign w:val="center"/>
          </w:tcPr>
          <w:p w14:paraId="3E18E54C" w14:textId="77777777" w:rsidR="00D64546" w:rsidRPr="00A1725B" w:rsidRDefault="00D64546" w:rsidP="00D64546">
            <w:pPr>
              <w:jc w:val="center"/>
              <w:rPr>
                <w:sz w:val="22"/>
                <w:szCs w:val="22"/>
              </w:rPr>
            </w:pPr>
            <w:r w:rsidRPr="00A1725B">
              <w:rPr>
                <w:sz w:val="22"/>
                <w:szCs w:val="22"/>
              </w:rPr>
              <w:t>0,20±0,12</w:t>
            </w:r>
          </w:p>
        </w:tc>
        <w:tc>
          <w:tcPr>
            <w:tcW w:w="635" w:type="pct"/>
            <w:tcBorders>
              <w:top w:val="single" w:sz="4" w:space="0" w:color="auto"/>
              <w:left w:val="nil"/>
              <w:bottom w:val="single" w:sz="4" w:space="0" w:color="auto"/>
              <w:right w:val="single" w:sz="4" w:space="0" w:color="auto"/>
            </w:tcBorders>
            <w:vAlign w:val="center"/>
          </w:tcPr>
          <w:p w14:paraId="5C217AE3" w14:textId="77777777" w:rsidR="00D64546" w:rsidRPr="00A1725B" w:rsidRDefault="00D64546" w:rsidP="00D64546">
            <w:pPr>
              <w:jc w:val="center"/>
              <w:rPr>
                <w:sz w:val="22"/>
                <w:szCs w:val="22"/>
              </w:rPr>
            </w:pPr>
          </w:p>
        </w:tc>
        <w:tc>
          <w:tcPr>
            <w:tcW w:w="532" w:type="pct"/>
            <w:tcBorders>
              <w:top w:val="single" w:sz="4" w:space="0" w:color="auto"/>
              <w:left w:val="nil"/>
              <w:bottom w:val="single" w:sz="4" w:space="0" w:color="auto"/>
              <w:right w:val="single" w:sz="4" w:space="0" w:color="auto"/>
            </w:tcBorders>
            <w:vAlign w:val="center"/>
          </w:tcPr>
          <w:p w14:paraId="0B742DFC" w14:textId="77777777" w:rsidR="00D64546" w:rsidRPr="00A1725B" w:rsidRDefault="00D64546" w:rsidP="00D64546">
            <w:pPr>
              <w:jc w:val="center"/>
              <w:rPr>
                <w:sz w:val="22"/>
                <w:szCs w:val="22"/>
              </w:rPr>
            </w:pPr>
          </w:p>
        </w:tc>
        <w:tc>
          <w:tcPr>
            <w:tcW w:w="604" w:type="pct"/>
            <w:tcBorders>
              <w:top w:val="single" w:sz="4" w:space="0" w:color="auto"/>
              <w:left w:val="nil"/>
              <w:bottom w:val="single" w:sz="4" w:space="0" w:color="auto"/>
              <w:right w:val="single" w:sz="4" w:space="0" w:color="auto"/>
            </w:tcBorders>
            <w:vAlign w:val="center"/>
          </w:tcPr>
          <w:p w14:paraId="0314D605" w14:textId="77777777" w:rsidR="00D64546" w:rsidRPr="00A1725B" w:rsidRDefault="00D64546" w:rsidP="00D64546">
            <w:pPr>
              <w:jc w:val="center"/>
              <w:rPr>
                <w:sz w:val="22"/>
                <w:szCs w:val="22"/>
              </w:rPr>
            </w:pPr>
          </w:p>
        </w:tc>
      </w:tr>
      <w:tr w:rsidR="00A1725B" w:rsidRPr="00A1725B" w14:paraId="6FFF54B4" w14:textId="77777777" w:rsidTr="00D64546">
        <w:trPr>
          <w:trHeight w:val="20"/>
        </w:trPr>
        <w:tc>
          <w:tcPr>
            <w:tcW w:w="921" w:type="pct"/>
            <w:tcBorders>
              <w:top w:val="single" w:sz="4" w:space="0" w:color="auto"/>
              <w:left w:val="single" w:sz="4" w:space="0" w:color="auto"/>
              <w:bottom w:val="single" w:sz="4" w:space="0" w:color="auto"/>
              <w:right w:val="single" w:sz="4" w:space="0" w:color="auto"/>
            </w:tcBorders>
            <w:noWrap/>
            <w:vAlign w:val="center"/>
          </w:tcPr>
          <w:p w14:paraId="673B66D7" w14:textId="77777777" w:rsidR="00D64546" w:rsidRPr="00A1725B" w:rsidRDefault="00D64546" w:rsidP="00D64546">
            <w:pPr>
              <w:rPr>
                <w:sz w:val="22"/>
                <w:szCs w:val="22"/>
              </w:rPr>
            </w:pPr>
            <w:r w:rsidRPr="00A1725B">
              <w:rPr>
                <w:sz w:val="22"/>
                <w:szCs w:val="22"/>
              </w:rPr>
              <w:t>Kęstučio aikštė</w:t>
            </w:r>
          </w:p>
        </w:tc>
        <w:tc>
          <w:tcPr>
            <w:tcW w:w="1557" w:type="pct"/>
            <w:tcBorders>
              <w:top w:val="single" w:sz="4" w:space="0" w:color="auto"/>
              <w:left w:val="nil"/>
              <w:bottom w:val="single" w:sz="4" w:space="0" w:color="auto"/>
              <w:right w:val="single" w:sz="4" w:space="0" w:color="auto"/>
            </w:tcBorders>
            <w:vAlign w:val="center"/>
          </w:tcPr>
          <w:p w14:paraId="6CE522F0" w14:textId="77777777" w:rsidR="00D64546" w:rsidRPr="00A1725B" w:rsidRDefault="00D64546" w:rsidP="00D64546">
            <w:pPr>
              <w:ind w:firstLine="176"/>
              <w:rPr>
                <w:sz w:val="22"/>
                <w:szCs w:val="22"/>
                <w:lang w:val="en-AU"/>
              </w:rPr>
            </w:pPr>
            <w:r w:rsidRPr="00A1725B">
              <w:rPr>
                <w:sz w:val="22"/>
                <w:szCs w:val="22"/>
                <w:lang w:val="en-AU"/>
              </w:rPr>
              <w:t>Sausos šakos</w:t>
            </w:r>
          </w:p>
        </w:tc>
        <w:tc>
          <w:tcPr>
            <w:tcW w:w="750" w:type="pct"/>
            <w:tcBorders>
              <w:top w:val="single" w:sz="4" w:space="0" w:color="auto"/>
              <w:left w:val="nil"/>
              <w:bottom w:val="single" w:sz="4" w:space="0" w:color="auto"/>
              <w:right w:val="single" w:sz="4" w:space="0" w:color="auto"/>
            </w:tcBorders>
            <w:vAlign w:val="center"/>
          </w:tcPr>
          <w:p w14:paraId="2D7A536A" w14:textId="77777777" w:rsidR="00D64546" w:rsidRPr="00A1725B" w:rsidRDefault="00D64546" w:rsidP="00D64546">
            <w:pPr>
              <w:jc w:val="center"/>
              <w:rPr>
                <w:sz w:val="22"/>
                <w:szCs w:val="22"/>
              </w:rPr>
            </w:pPr>
            <w:r w:rsidRPr="00A1725B">
              <w:rPr>
                <w:sz w:val="22"/>
                <w:szCs w:val="22"/>
              </w:rPr>
              <w:t>0,67±0,19</w:t>
            </w:r>
          </w:p>
        </w:tc>
        <w:tc>
          <w:tcPr>
            <w:tcW w:w="635" w:type="pct"/>
            <w:tcBorders>
              <w:top w:val="single" w:sz="4" w:space="0" w:color="auto"/>
              <w:left w:val="nil"/>
              <w:bottom w:val="single" w:sz="4" w:space="0" w:color="auto"/>
              <w:right w:val="single" w:sz="4" w:space="0" w:color="auto"/>
            </w:tcBorders>
            <w:vAlign w:val="center"/>
          </w:tcPr>
          <w:p w14:paraId="48DED7A8" w14:textId="77777777" w:rsidR="00D64546" w:rsidRPr="00A1725B" w:rsidRDefault="00D64546" w:rsidP="00D64546">
            <w:pPr>
              <w:jc w:val="center"/>
              <w:rPr>
                <w:sz w:val="22"/>
                <w:szCs w:val="22"/>
              </w:rPr>
            </w:pPr>
          </w:p>
        </w:tc>
        <w:tc>
          <w:tcPr>
            <w:tcW w:w="532" w:type="pct"/>
            <w:tcBorders>
              <w:top w:val="single" w:sz="4" w:space="0" w:color="auto"/>
              <w:left w:val="nil"/>
              <w:bottom w:val="single" w:sz="4" w:space="0" w:color="auto"/>
              <w:right w:val="single" w:sz="4" w:space="0" w:color="auto"/>
            </w:tcBorders>
            <w:vAlign w:val="center"/>
          </w:tcPr>
          <w:p w14:paraId="2804332E" w14:textId="77777777" w:rsidR="00D64546" w:rsidRPr="00A1725B" w:rsidRDefault="00D64546" w:rsidP="00D64546">
            <w:pPr>
              <w:jc w:val="center"/>
              <w:rPr>
                <w:sz w:val="22"/>
                <w:szCs w:val="22"/>
              </w:rPr>
            </w:pPr>
          </w:p>
        </w:tc>
        <w:tc>
          <w:tcPr>
            <w:tcW w:w="604" w:type="pct"/>
            <w:tcBorders>
              <w:top w:val="single" w:sz="4" w:space="0" w:color="auto"/>
              <w:left w:val="nil"/>
              <w:bottom w:val="single" w:sz="4" w:space="0" w:color="auto"/>
              <w:right w:val="single" w:sz="4" w:space="0" w:color="auto"/>
            </w:tcBorders>
            <w:vAlign w:val="center"/>
          </w:tcPr>
          <w:p w14:paraId="442C3BCF" w14:textId="77777777" w:rsidR="00D64546" w:rsidRPr="00A1725B" w:rsidRDefault="00D64546" w:rsidP="00D64546">
            <w:pPr>
              <w:jc w:val="center"/>
              <w:rPr>
                <w:sz w:val="22"/>
                <w:szCs w:val="22"/>
              </w:rPr>
            </w:pPr>
          </w:p>
        </w:tc>
      </w:tr>
      <w:tr w:rsidR="00A1725B" w:rsidRPr="00A1725B" w14:paraId="4116752E" w14:textId="77777777" w:rsidTr="00D64546">
        <w:trPr>
          <w:trHeight w:val="20"/>
        </w:trPr>
        <w:tc>
          <w:tcPr>
            <w:tcW w:w="921" w:type="pct"/>
            <w:tcBorders>
              <w:top w:val="single" w:sz="4" w:space="0" w:color="auto"/>
              <w:left w:val="single" w:sz="4" w:space="0" w:color="auto"/>
              <w:bottom w:val="single" w:sz="4" w:space="0" w:color="auto"/>
              <w:right w:val="single" w:sz="4" w:space="0" w:color="auto"/>
            </w:tcBorders>
            <w:noWrap/>
            <w:vAlign w:val="center"/>
          </w:tcPr>
          <w:p w14:paraId="31617BCC" w14:textId="77777777" w:rsidR="00D64546" w:rsidRPr="00A1725B" w:rsidRDefault="00D64546" w:rsidP="00D64546">
            <w:pPr>
              <w:rPr>
                <w:sz w:val="22"/>
                <w:szCs w:val="22"/>
              </w:rPr>
            </w:pPr>
            <w:r w:rsidRPr="00A1725B">
              <w:rPr>
                <w:sz w:val="22"/>
                <w:szCs w:val="22"/>
              </w:rPr>
              <w:t>Kęstučio aikštė</w:t>
            </w:r>
          </w:p>
        </w:tc>
        <w:tc>
          <w:tcPr>
            <w:tcW w:w="1557" w:type="pct"/>
            <w:tcBorders>
              <w:top w:val="single" w:sz="4" w:space="0" w:color="auto"/>
              <w:left w:val="nil"/>
              <w:bottom w:val="single" w:sz="4" w:space="0" w:color="auto"/>
              <w:right w:val="single" w:sz="4" w:space="0" w:color="auto"/>
            </w:tcBorders>
            <w:vAlign w:val="center"/>
          </w:tcPr>
          <w:p w14:paraId="03D70513" w14:textId="77777777" w:rsidR="00D64546" w:rsidRPr="00A1725B" w:rsidRDefault="00D64546" w:rsidP="00D64546">
            <w:pPr>
              <w:ind w:firstLine="176"/>
              <w:rPr>
                <w:sz w:val="22"/>
                <w:szCs w:val="22"/>
                <w:lang w:val="en-AU"/>
              </w:rPr>
            </w:pPr>
            <w:r w:rsidRPr="00A1725B">
              <w:rPr>
                <w:sz w:val="22"/>
                <w:szCs w:val="22"/>
                <w:lang w:val="en-AU"/>
              </w:rPr>
              <w:t>Lap</w:t>
            </w:r>
            <w:r w:rsidRPr="00A1725B">
              <w:rPr>
                <w:sz w:val="22"/>
                <w:szCs w:val="22"/>
                <w:lang w:val="lt-LT"/>
              </w:rPr>
              <w:t>ų kenkėjai (erk</w:t>
            </w:r>
            <w:r w:rsidRPr="00A1725B">
              <w:rPr>
                <w:sz w:val="22"/>
                <w:szCs w:val="22"/>
                <w:lang w:val="en-AU"/>
              </w:rPr>
              <w:t>ės)</w:t>
            </w:r>
          </w:p>
        </w:tc>
        <w:tc>
          <w:tcPr>
            <w:tcW w:w="750" w:type="pct"/>
            <w:tcBorders>
              <w:top w:val="single" w:sz="4" w:space="0" w:color="auto"/>
              <w:left w:val="nil"/>
              <w:bottom w:val="single" w:sz="4" w:space="0" w:color="auto"/>
              <w:right w:val="single" w:sz="4" w:space="0" w:color="auto"/>
            </w:tcBorders>
            <w:vAlign w:val="center"/>
          </w:tcPr>
          <w:p w14:paraId="6AEA53B6" w14:textId="77777777" w:rsidR="00D64546" w:rsidRPr="00A1725B" w:rsidRDefault="00D64546" w:rsidP="00D64546">
            <w:pPr>
              <w:jc w:val="center"/>
              <w:rPr>
                <w:sz w:val="22"/>
                <w:szCs w:val="22"/>
              </w:rPr>
            </w:pPr>
            <w:r w:rsidRPr="00A1725B">
              <w:rPr>
                <w:sz w:val="22"/>
                <w:szCs w:val="22"/>
              </w:rPr>
              <w:t>0,12±0,07</w:t>
            </w:r>
          </w:p>
        </w:tc>
        <w:tc>
          <w:tcPr>
            <w:tcW w:w="635" w:type="pct"/>
            <w:tcBorders>
              <w:top w:val="single" w:sz="4" w:space="0" w:color="auto"/>
              <w:left w:val="nil"/>
              <w:bottom w:val="single" w:sz="4" w:space="0" w:color="auto"/>
              <w:right w:val="single" w:sz="4" w:space="0" w:color="auto"/>
            </w:tcBorders>
            <w:vAlign w:val="center"/>
          </w:tcPr>
          <w:p w14:paraId="3A9A5498" w14:textId="77777777" w:rsidR="00D64546" w:rsidRPr="00A1725B" w:rsidRDefault="00D64546" w:rsidP="00D64546">
            <w:pPr>
              <w:jc w:val="center"/>
              <w:rPr>
                <w:sz w:val="22"/>
                <w:szCs w:val="22"/>
              </w:rPr>
            </w:pPr>
          </w:p>
        </w:tc>
        <w:tc>
          <w:tcPr>
            <w:tcW w:w="532" w:type="pct"/>
            <w:tcBorders>
              <w:top w:val="single" w:sz="4" w:space="0" w:color="auto"/>
              <w:left w:val="nil"/>
              <w:bottom w:val="single" w:sz="4" w:space="0" w:color="auto"/>
              <w:right w:val="single" w:sz="4" w:space="0" w:color="auto"/>
            </w:tcBorders>
            <w:vAlign w:val="center"/>
          </w:tcPr>
          <w:p w14:paraId="4DAC1F36" w14:textId="77777777" w:rsidR="00D64546" w:rsidRPr="00A1725B" w:rsidRDefault="00D64546" w:rsidP="00D64546">
            <w:pPr>
              <w:jc w:val="center"/>
              <w:rPr>
                <w:sz w:val="22"/>
                <w:szCs w:val="22"/>
              </w:rPr>
            </w:pPr>
          </w:p>
        </w:tc>
        <w:tc>
          <w:tcPr>
            <w:tcW w:w="604" w:type="pct"/>
            <w:tcBorders>
              <w:top w:val="single" w:sz="4" w:space="0" w:color="auto"/>
              <w:left w:val="nil"/>
              <w:bottom w:val="single" w:sz="4" w:space="0" w:color="auto"/>
              <w:right w:val="single" w:sz="4" w:space="0" w:color="auto"/>
            </w:tcBorders>
            <w:vAlign w:val="center"/>
          </w:tcPr>
          <w:p w14:paraId="5F364C35" w14:textId="77777777" w:rsidR="00D64546" w:rsidRPr="00A1725B" w:rsidRDefault="00D64546" w:rsidP="00D64546">
            <w:pPr>
              <w:jc w:val="center"/>
              <w:rPr>
                <w:sz w:val="22"/>
                <w:szCs w:val="22"/>
              </w:rPr>
            </w:pPr>
          </w:p>
        </w:tc>
      </w:tr>
      <w:tr w:rsidR="00A1725B" w:rsidRPr="00A1725B" w14:paraId="1E1A07EC" w14:textId="77777777" w:rsidTr="00D64546">
        <w:trPr>
          <w:trHeight w:val="20"/>
        </w:trPr>
        <w:tc>
          <w:tcPr>
            <w:tcW w:w="921" w:type="pct"/>
            <w:tcBorders>
              <w:top w:val="single" w:sz="4" w:space="0" w:color="auto"/>
              <w:left w:val="single" w:sz="4" w:space="0" w:color="auto"/>
              <w:bottom w:val="single" w:sz="4" w:space="0" w:color="auto"/>
              <w:right w:val="single" w:sz="4" w:space="0" w:color="auto"/>
            </w:tcBorders>
            <w:noWrap/>
            <w:vAlign w:val="center"/>
          </w:tcPr>
          <w:p w14:paraId="159A3D15" w14:textId="77777777" w:rsidR="00D64546" w:rsidRPr="00A1725B" w:rsidRDefault="00D64546" w:rsidP="00D64546">
            <w:pPr>
              <w:rPr>
                <w:sz w:val="22"/>
                <w:szCs w:val="22"/>
              </w:rPr>
            </w:pPr>
            <w:r w:rsidRPr="00A1725B">
              <w:rPr>
                <w:sz w:val="22"/>
                <w:szCs w:val="22"/>
              </w:rPr>
              <w:lastRenderedPageBreak/>
              <w:t>Kęstučio aikštė</w:t>
            </w:r>
          </w:p>
        </w:tc>
        <w:tc>
          <w:tcPr>
            <w:tcW w:w="1557" w:type="pct"/>
            <w:tcBorders>
              <w:top w:val="single" w:sz="4" w:space="0" w:color="auto"/>
              <w:left w:val="nil"/>
              <w:bottom w:val="single" w:sz="4" w:space="0" w:color="auto"/>
              <w:right w:val="single" w:sz="4" w:space="0" w:color="auto"/>
            </w:tcBorders>
            <w:vAlign w:val="center"/>
          </w:tcPr>
          <w:p w14:paraId="5925FA29" w14:textId="77777777" w:rsidR="00D64546" w:rsidRPr="00A1725B" w:rsidRDefault="00D64546" w:rsidP="00D64546">
            <w:pPr>
              <w:ind w:firstLine="176"/>
              <w:rPr>
                <w:sz w:val="22"/>
                <w:szCs w:val="22"/>
                <w:lang w:val="en-AU"/>
              </w:rPr>
            </w:pPr>
            <w:r w:rsidRPr="00A1725B">
              <w:rPr>
                <w:sz w:val="22"/>
                <w:szCs w:val="22"/>
                <w:lang w:val="en-AU"/>
              </w:rPr>
              <w:t>Kamienų pažeidimai</w:t>
            </w:r>
          </w:p>
        </w:tc>
        <w:tc>
          <w:tcPr>
            <w:tcW w:w="750" w:type="pct"/>
            <w:tcBorders>
              <w:top w:val="single" w:sz="4" w:space="0" w:color="auto"/>
              <w:left w:val="nil"/>
              <w:bottom w:val="single" w:sz="4" w:space="0" w:color="auto"/>
              <w:right w:val="single" w:sz="4" w:space="0" w:color="auto"/>
            </w:tcBorders>
            <w:vAlign w:val="center"/>
          </w:tcPr>
          <w:p w14:paraId="20FAE531" w14:textId="77777777" w:rsidR="00D64546" w:rsidRPr="00A1725B" w:rsidRDefault="00D64546" w:rsidP="00D64546">
            <w:pPr>
              <w:jc w:val="center"/>
              <w:rPr>
                <w:sz w:val="22"/>
                <w:szCs w:val="22"/>
              </w:rPr>
            </w:pPr>
            <w:r w:rsidRPr="00A1725B">
              <w:rPr>
                <w:sz w:val="22"/>
                <w:szCs w:val="22"/>
              </w:rPr>
              <w:t>0,12±0,09</w:t>
            </w:r>
          </w:p>
        </w:tc>
        <w:tc>
          <w:tcPr>
            <w:tcW w:w="635" w:type="pct"/>
            <w:tcBorders>
              <w:top w:val="single" w:sz="4" w:space="0" w:color="auto"/>
              <w:left w:val="nil"/>
              <w:bottom w:val="single" w:sz="4" w:space="0" w:color="auto"/>
              <w:right w:val="single" w:sz="4" w:space="0" w:color="auto"/>
            </w:tcBorders>
            <w:vAlign w:val="center"/>
          </w:tcPr>
          <w:p w14:paraId="54374AA9" w14:textId="77777777" w:rsidR="00D64546" w:rsidRPr="00A1725B" w:rsidRDefault="00D64546" w:rsidP="00D64546">
            <w:pPr>
              <w:jc w:val="center"/>
              <w:rPr>
                <w:sz w:val="22"/>
                <w:szCs w:val="22"/>
              </w:rPr>
            </w:pPr>
          </w:p>
        </w:tc>
        <w:tc>
          <w:tcPr>
            <w:tcW w:w="532" w:type="pct"/>
            <w:tcBorders>
              <w:top w:val="single" w:sz="4" w:space="0" w:color="auto"/>
              <w:left w:val="nil"/>
              <w:bottom w:val="single" w:sz="4" w:space="0" w:color="auto"/>
              <w:right w:val="single" w:sz="4" w:space="0" w:color="auto"/>
            </w:tcBorders>
            <w:vAlign w:val="center"/>
          </w:tcPr>
          <w:p w14:paraId="683828A2" w14:textId="77777777" w:rsidR="00D64546" w:rsidRPr="00A1725B" w:rsidRDefault="00D64546" w:rsidP="00D64546">
            <w:pPr>
              <w:jc w:val="center"/>
              <w:rPr>
                <w:sz w:val="22"/>
                <w:szCs w:val="22"/>
              </w:rPr>
            </w:pPr>
          </w:p>
        </w:tc>
        <w:tc>
          <w:tcPr>
            <w:tcW w:w="604" w:type="pct"/>
            <w:tcBorders>
              <w:top w:val="single" w:sz="4" w:space="0" w:color="auto"/>
              <w:left w:val="nil"/>
              <w:bottom w:val="single" w:sz="4" w:space="0" w:color="auto"/>
              <w:right w:val="single" w:sz="4" w:space="0" w:color="auto"/>
            </w:tcBorders>
            <w:vAlign w:val="center"/>
          </w:tcPr>
          <w:p w14:paraId="4D7BB6A0" w14:textId="77777777" w:rsidR="00D64546" w:rsidRPr="00A1725B" w:rsidRDefault="00D64546" w:rsidP="00D64546">
            <w:pPr>
              <w:jc w:val="center"/>
              <w:rPr>
                <w:sz w:val="22"/>
                <w:szCs w:val="22"/>
              </w:rPr>
            </w:pPr>
          </w:p>
        </w:tc>
      </w:tr>
      <w:tr w:rsidR="00A1725B" w:rsidRPr="00A1725B" w14:paraId="472D2A23" w14:textId="77777777" w:rsidTr="00D64546">
        <w:trPr>
          <w:trHeight w:val="20"/>
        </w:trPr>
        <w:tc>
          <w:tcPr>
            <w:tcW w:w="921" w:type="pct"/>
            <w:tcBorders>
              <w:top w:val="single" w:sz="4" w:space="0" w:color="auto"/>
              <w:left w:val="single" w:sz="4" w:space="0" w:color="auto"/>
              <w:bottom w:val="single" w:sz="4" w:space="0" w:color="auto"/>
              <w:right w:val="single" w:sz="4" w:space="0" w:color="auto"/>
            </w:tcBorders>
            <w:noWrap/>
            <w:vAlign w:val="center"/>
          </w:tcPr>
          <w:p w14:paraId="67AE9C82" w14:textId="77777777" w:rsidR="00D64546" w:rsidRPr="00A1725B" w:rsidRDefault="00D64546" w:rsidP="00D64546">
            <w:pPr>
              <w:rPr>
                <w:sz w:val="22"/>
                <w:szCs w:val="22"/>
              </w:rPr>
            </w:pPr>
            <w:r w:rsidRPr="00A1725B">
              <w:rPr>
                <w:sz w:val="22"/>
                <w:szCs w:val="22"/>
              </w:rPr>
              <w:t>Kęstučio aikštė</w:t>
            </w:r>
          </w:p>
        </w:tc>
        <w:tc>
          <w:tcPr>
            <w:tcW w:w="1557" w:type="pct"/>
            <w:tcBorders>
              <w:top w:val="single" w:sz="4" w:space="0" w:color="auto"/>
              <w:left w:val="nil"/>
              <w:bottom w:val="single" w:sz="4" w:space="0" w:color="auto"/>
              <w:right w:val="single" w:sz="4" w:space="0" w:color="auto"/>
            </w:tcBorders>
            <w:vAlign w:val="center"/>
          </w:tcPr>
          <w:p w14:paraId="30B714C6" w14:textId="77777777" w:rsidR="00D64546" w:rsidRPr="00A1725B" w:rsidRDefault="00D64546" w:rsidP="00D64546">
            <w:pPr>
              <w:ind w:firstLine="176"/>
              <w:rPr>
                <w:sz w:val="22"/>
                <w:szCs w:val="22"/>
                <w:lang w:val="en-AU"/>
              </w:rPr>
            </w:pPr>
            <w:r w:rsidRPr="00A1725B">
              <w:rPr>
                <w:sz w:val="22"/>
                <w:szCs w:val="22"/>
                <w:lang w:val="en-AU"/>
              </w:rPr>
              <w:t>Medienos puvinys</w:t>
            </w:r>
          </w:p>
        </w:tc>
        <w:tc>
          <w:tcPr>
            <w:tcW w:w="750" w:type="pct"/>
            <w:tcBorders>
              <w:top w:val="single" w:sz="4" w:space="0" w:color="auto"/>
              <w:left w:val="nil"/>
              <w:bottom w:val="single" w:sz="4" w:space="0" w:color="auto"/>
              <w:right w:val="single" w:sz="4" w:space="0" w:color="auto"/>
            </w:tcBorders>
            <w:vAlign w:val="center"/>
          </w:tcPr>
          <w:p w14:paraId="7AA4B8D5" w14:textId="77777777" w:rsidR="00D64546" w:rsidRPr="00A1725B" w:rsidRDefault="00D64546" w:rsidP="00D64546">
            <w:pPr>
              <w:jc w:val="center"/>
              <w:rPr>
                <w:sz w:val="22"/>
                <w:szCs w:val="22"/>
              </w:rPr>
            </w:pPr>
            <w:r w:rsidRPr="00A1725B">
              <w:rPr>
                <w:sz w:val="22"/>
                <w:szCs w:val="22"/>
              </w:rPr>
              <w:t>0,24±0,12</w:t>
            </w:r>
          </w:p>
        </w:tc>
        <w:tc>
          <w:tcPr>
            <w:tcW w:w="635" w:type="pct"/>
            <w:tcBorders>
              <w:top w:val="single" w:sz="4" w:space="0" w:color="auto"/>
              <w:left w:val="nil"/>
              <w:bottom w:val="single" w:sz="4" w:space="0" w:color="auto"/>
              <w:right w:val="single" w:sz="4" w:space="0" w:color="auto"/>
            </w:tcBorders>
            <w:vAlign w:val="center"/>
          </w:tcPr>
          <w:p w14:paraId="1C53B978" w14:textId="77777777" w:rsidR="00D64546" w:rsidRPr="00A1725B" w:rsidRDefault="00D64546" w:rsidP="00D64546">
            <w:pPr>
              <w:jc w:val="center"/>
              <w:rPr>
                <w:sz w:val="22"/>
                <w:szCs w:val="22"/>
              </w:rPr>
            </w:pPr>
          </w:p>
        </w:tc>
        <w:tc>
          <w:tcPr>
            <w:tcW w:w="532" w:type="pct"/>
            <w:tcBorders>
              <w:top w:val="single" w:sz="4" w:space="0" w:color="auto"/>
              <w:left w:val="nil"/>
              <w:bottom w:val="single" w:sz="4" w:space="0" w:color="auto"/>
              <w:right w:val="single" w:sz="4" w:space="0" w:color="auto"/>
            </w:tcBorders>
            <w:vAlign w:val="center"/>
          </w:tcPr>
          <w:p w14:paraId="52FEEE42" w14:textId="77777777" w:rsidR="00D64546" w:rsidRPr="00A1725B" w:rsidRDefault="00D64546" w:rsidP="00D64546">
            <w:pPr>
              <w:jc w:val="center"/>
              <w:rPr>
                <w:sz w:val="22"/>
                <w:szCs w:val="22"/>
              </w:rPr>
            </w:pPr>
          </w:p>
        </w:tc>
        <w:tc>
          <w:tcPr>
            <w:tcW w:w="604" w:type="pct"/>
            <w:tcBorders>
              <w:top w:val="single" w:sz="4" w:space="0" w:color="auto"/>
              <w:left w:val="nil"/>
              <w:bottom w:val="single" w:sz="4" w:space="0" w:color="auto"/>
              <w:right w:val="single" w:sz="4" w:space="0" w:color="auto"/>
            </w:tcBorders>
            <w:vAlign w:val="center"/>
          </w:tcPr>
          <w:p w14:paraId="190746A0" w14:textId="77777777" w:rsidR="00D64546" w:rsidRPr="00A1725B" w:rsidRDefault="00D64546" w:rsidP="00D64546">
            <w:pPr>
              <w:jc w:val="center"/>
              <w:rPr>
                <w:sz w:val="22"/>
                <w:szCs w:val="22"/>
              </w:rPr>
            </w:pPr>
          </w:p>
        </w:tc>
      </w:tr>
      <w:tr w:rsidR="00A1725B" w:rsidRPr="00A1725B" w14:paraId="634F6C02" w14:textId="77777777" w:rsidTr="00D64546">
        <w:trPr>
          <w:trHeight w:val="20"/>
        </w:trPr>
        <w:tc>
          <w:tcPr>
            <w:tcW w:w="921" w:type="pct"/>
            <w:tcBorders>
              <w:top w:val="single" w:sz="4" w:space="0" w:color="auto"/>
              <w:left w:val="single" w:sz="4" w:space="0" w:color="auto"/>
              <w:bottom w:val="single" w:sz="4" w:space="0" w:color="auto"/>
              <w:right w:val="single" w:sz="4" w:space="0" w:color="auto"/>
            </w:tcBorders>
            <w:noWrap/>
            <w:vAlign w:val="center"/>
          </w:tcPr>
          <w:p w14:paraId="2AB65B88" w14:textId="77777777" w:rsidR="00D64546" w:rsidRPr="00A1725B" w:rsidRDefault="00D64546" w:rsidP="00D64546">
            <w:pPr>
              <w:rPr>
                <w:b/>
                <w:sz w:val="22"/>
                <w:szCs w:val="22"/>
              </w:rPr>
            </w:pPr>
            <w:r w:rsidRPr="00A1725B">
              <w:rPr>
                <w:b/>
                <w:sz w:val="22"/>
                <w:szCs w:val="22"/>
              </w:rPr>
              <w:t>Kęstučio aikštė</w:t>
            </w:r>
          </w:p>
        </w:tc>
        <w:tc>
          <w:tcPr>
            <w:tcW w:w="1557" w:type="pct"/>
            <w:tcBorders>
              <w:top w:val="single" w:sz="4" w:space="0" w:color="auto"/>
              <w:left w:val="nil"/>
              <w:bottom w:val="single" w:sz="4" w:space="0" w:color="auto"/>
              <w:right w:val="single" w:sz="4" w:space="0" w:color="auto"/>
            </w:tcBorders>
            <w:vAlign w:val="center"/>
          </w:tcPr>
          <w:p w14:paraId="30E22994" w14:textId="77777777" w:rsidR="00D64546" w:rsidRPr="00A1725B" w:rsidRDefault="00D64546" w:rsidP="00D64546">
            <w:pPr>
              <w:rPr>
                <w:sz w:val="22"/>
                <w:szCs w:val="22"/>
              </w:rPr>
            </w:pPr>
            <w:r w:rsidRPr="00A1725B">
              <w:rPr>
                <w:b/>
                <w:sz w:val="22"/>
                <w:szCs w:val="22"/>
              </w:rPr>
              <w:t>Liepa mažalapė 'Rancho', 8</w:t>
            </w:r>
          </w:p>
        </w:tc>
        <w:tc>
          <w:tcPr>
            <w:tcW w:w="750" w:type="pct"/>
            <w:tcBorders>
              <w:top w:val="single" w:sz="4" w:space="0" w:color="auto"/>
              <w:left w:val="nil"/>
              <w:bottom w:val="single" w:sz="4" w:space="0" w:color="auto"/>
              <w:right w:val="single" w:sz="4" w:space="0" w:color="auto"/>
            </w:tcBorders>
            <w:vAlign w:val="center"/>
          </w:tcPr>
          <w:p w14:paraId="6F61DCF1" w14:textId="77777777" w:rsidR="00D64546" w:rsidRPr="00A1725B" w:rsidRDefault="00D64546" w:rsidP="00D64546">
            <w:pPr>
              <w:jc w:val="center"/>
              <w:rPr>
                <w:sz w:val="22"/>
                <w:szCs w:val="22"/>
              </w:rPr>
            </w:pPr>
          </w:p>
        </w:tc>
        <w:tc>
          <w:tcPr>
            <w:tcW w:w="635" w:type="pct"/>
            <w:tcBorders>
              <w:top w:val="single" w:sz="4" w:space="0" w:color="auto"/>
              <w:left w:val="nil"/>
              <w:bottom w:val="single" w:sz="4" w:space="0" w:color="auto"/>
              <w:right w:val="single" w:sz="4" w:space="0" w:color="auto"/>
            </w:tcBorders>
            <w:vAlign w:val="center"/>
          </w:tcPr>
          <w:p w14:paraId="18660303" w14:textId="77777777" w:rsidR="00D64546" w:rsidRPr="00A1725B" w:rsidRDefault="00D64546" w:rsidP="00D64546">
            <w:pPr>
              <w:jc w:val="center"/>
              <w:rPr>
                <w:sz w:val="22"/>
                <w:szCs w:val="22"/>
              </w:rPr>
            </w:pPr>
            <w:r w:rsidRPr="00A1725B">
              <w:rPr>
                <w:sz w:val="22"/>
                <w:szCs w:val="22"/>
              </w:rPr>
              <w:t>pieva</w:t>
            </w:r>
          </w:p>
        </w:tc>
        <w:tc>
          <w:tcPr>
            <w:tcW w:w="532" w:type="pct"/>
            <w:tcBorders>
              <w:top w:val="single" w:sz="4" w:space="0" w:color="auto"/>
              <w:left w:val="nil"/>
              <w:bottom w:val="single" w:sz="4" w:space="0" w:color="auto"/>
              <w:right w:val="single" w:sz="4" w:space="0" w:color="auto"/>
            </w:tcBorders>
            <w:vAlign w:val="center"/>
          </w:tcPr>
          <w:p w14:paraId="1C8E4E80" w14:textId="77777777" w:rsidR="00D64546" w:rsidRPr="00A1725B" w:rsidRDefault="00D64546" w:rsidP="00D64546">
            <w:pPr>
              <w:jc w:val="center"/>
              <w:rPr>
                <w:sz w:val="22"/>
                <w:szCs w:val="22"/>
              </w:rPr>
            </w:pPr>
            <w:r w:rsidRPr="00A1725B">
              <w:rPr>
                <w:sz w:val="22"/>
                <w:szCs w:val="22"/>
              </w:rPr>
              <w:t>0-10</w:t>
            </w:r>
            <w:r w:rsidRPr="00A1725B">
              <w:rPr>
                <w:sz w:val="22"/>
                <w:szCs w:val="22"/>
                <w:lang w:val="lt-LT"/>
              </w:rPr>
              <w:t>%</w:t>
            </w:r>
          </w:p>
        </w:tc>
        <w:tc>
          <w:tcPr>
            <w:tcW w:w="604" w:type="pct"/>
            <w:tcBorders>
              <w:top w:val="single" w:sz="4" w:space="0" w:color="auto"/>
              <w:left w:val="nil"/>
              <w:bottom w:val="single" w:sz="4" w:space="0" w:color="auto"/>
              <w:right w:val="single" w:sz="4" w:space="0" w:color="auto"/>
            </w:tcBorders>
            <w:vAlign w:val="center"/>
          </w:tcPr>
          <w:p w14:paraId="1A66581F" w14:textId="77777777" w:rsidR="00D64546" w:rsidRPr="00A1725B" w:rsidRDefault="00D64546" w:rsidP="00D64546">
            <w:pPr>
              <w:jc w:val="center"/>
              <w:rPr>
                <w:sz w:val="22"/>
                <w:szCs w:val="22"/>
              </w:rPr>
            </w:pPr>
          </w:p>
        </w:tc>
      </w:tr>
      <w:tr w:rsidR="00A1725B" w:rsidRPr="00A1725B" w14:paraId="5DC6D749" w14:textId="77777777" w:rsidTr="00D64546">
        <w:trPr>
          <w:trHeight w:val="20"/>
        </w:trPr>
        <w:tc>
          <w:tcPr>
            <w:tcW w:w="921" w:type="pct"/>
            <w:tcBorders>
              <w:top w:val="single" w:sz="4" w:space="0" w:color="auto"/>
              <w:left w:val="single" w:sz="4" w:space="0" w:color="auto"/>
              <w:bottom w:val="single" w:sz="4" w:space="0" w:color="auto"/>
              <w:right w:val="single" w:sz="4" w:space="0" w:color="auto"/>
            </w:tcBorders>
            <w:noWrap/>
            <w:vAlign w:val="center"/>
          </w:tcPr>
          <w:p w14:paraId="78EF8541" w14:textId="77777777" w:rsidR="00D64546" w:rsidRPr="00A1725B" w:rsidRDefault="00D64546" w:rsidP="00D64546">
            <w:pPr>
              <w:rPr>
                <w:sz w:val="22"/>
                <w:szCs w:val="22"/>
              </w:rPr>
            </w:pPr>
            <w:r w:rsidRPr="00A1725B">
              <w:rPr>
                <w:sz w:val="22"/>
                <w:szCs w:val="22"/>
              </w:rPr>
              <w:t>Kęstučio aikštė</w:t>
            </w:r>
          </w:p>
        </w:tc>
        <w:tc>
          <w:tcPr>
            <w:tcW w:w="1557" w:type="pct"/>
            <w:tcBorders>
              <w:top w:val="single" w:sz="4" w:space="0" w:color="auto"/>
              <w:left w:val="nil"/>
              <w:bottom w:val="single" w:sz="4" w:space="0" w:color="auto"/>
              <w:right w:val="single" w:sz="4" w:space="0" w:color="auto"/>
            </w:tcBorders>
            <w:vAlign w:val="center"/>
          </w:tcPr>
          <w:p w14:paraId="17D80A79" w14:textId="77777777" w:rsidR="00D64546" w:rsidRPr="00A1725B" w:rsidRDefault="00D64546" w:rsidP="00D64546">
            <w:pPr>
              <w:ind w:firstLine="176"/>
              <w:rPr>
                <w:sz w:val="22"/>
                <w:szCs w:val="22"/>
              </w:rPr>
            </w:pPr>
            <w:r w:rsidRPr="00A1725B">
              <w:rPr>
                <w:sz w:val="22"/>
                <w:szCs w:val="22"/>
                <w:lang w:val="en-AU"/>
              </w:rPr>
              <w:t>Sausos šakos</w:t>
            </w:r>
          </w:p>
        </w:tc>
        <w:tc>
          <w:tcPr>
            <w:tcW w:w="750" w:type="pct"/>
            <w:tcBorders>
              <w:top w:val="single" w:sz="4" w:space="0" w:color="auto"/>
              <w:left w:val="nil"/>
              <w:bottom w:val="single" w:sz="4" w:space="0" w:color="auto"/>
              <w:right w:val="single" w:sz="4" w:space="0" w:color="auto"/>
            </w:tcBorders>
            <w:vAlign w:val="center"/>
          </w:tcPr>
          <w:p w14:paraId="5616812C" w14:textId="77777777" w:rsidR="00D64546" w:rsidRPr="00A1725B" w:rsidRDefault="00D64546" w:rsidP="00D64546">
            <w:pPr>
              <w:jc w:val="center"/>
              <w:rPr>
                <w:sz w:val="22"/>
                <w:szCs w:val="22"/>
              </w:rPr>
            </w:pPr>
            <w:r w:rsidRPr="00A1725B">
              <w:rPr>
                <w:sz w:val="22"/>
                <w:szCs w:val="22"/>
              </w:rPr>
              <w:t>0,13±0,13</w:t>
            </w:r>
          </w:p>
        </w:tc>
        <w:tc>
          <w:tcPr>
            <w:tcW w:w="635" w:type="pct"/>
            <w:tcBorders>
              <w:top w:val="single" w:sz="4" w:space="0" w:color="auto"/>
              <w:left w:val="nil"/>
              <w:bottom w:val="single" w:sz="4" w:space="0" w:color="auto"/>
              <w:right w:val="single" w:sz="4" w:space="0" w:color="auto"/>
            </w:tcBorders>
            <w:vAlign w:val="center"/>
          </w:tcPr>
          <w:p w14:paraId="38665E2F" w14:textId="77777777" w:rsidR="00D64546" w:rsidRPr="00A1725B" w:rsidRDefault="00D64546" w:rsidP="00D64546">
            <w:pPr>
              <w:jc w:val="center"/>
              <w:rPr>
                <w:sz w:val="22"/>
                <w:szCs w:val="22"/>
              </w:rPr>
            </w:pPr>
          </w:p>
        </w:tc>
        <w:tc>
          <w:tcPr>
            <w:tcW w:w="532" w:type="pct"/>
            <w:tcBorders>
              <w:top w:val="single" w:sz="4" w:space="0" w:color="auto"/>
              <w:left w:val="nil"/>
              <w:bottom w:val="single" w:sz="4" w:space="0" w:color="auto"/>
              <w:right w:val="single" w:sz="4" w:space="0" w:color="auto"/>
            </w:tcBorders>
            <w:vAlign w:val="center"/>
          </w:tcPr>
          <w:p w14:paraId="4A380BD0" w14:textId="77777777" w:rsidR="00D64546" w:rsidRPr="00A1725B" w:rsidRDefault="00D64546" w:rsidP="00D64546">
            <w:pPr>
              <w:jc w:val="center"/>
              <w:rPr>
                <w:sz w:val="22"/>
                <w:szCs w:val="22"/>
              </w:rPr>
            </w:pPr>
          </w:p>
        </w:tc>
        <w:tc>
          <w:tcPr>
            <w:tcW w:w="604" w:type="pct"/>
            <w:tcBorders>
              <w:top w:val="single" w:sz="4" w:space="0" w:color="auto"/>
              <w:left w:val="nil"/>
              <w:bottom w:val="single" w:sz="4" w:space="0" w:color="auto"/>
              <w:right w:val="single" w:sz="4" w:space="0" w:color="auto"/>
            </w:tcBorders>
            <w:vAlign w:val="center"/>
          </w:tcPr>
          <w:p w14:paraId="632A0320" w14:textId="77777777" w:rsidR="00D64546" w:rsidRPr="00A1725B" w:rsidRDefault="00D64546" w:rsidP="00D64546">
            <w:pPr>
              <w:jc w:val="center"/>
              <w:rPr>
                <w:sz w:val="22"/>
                <w:szCs w:val="22"/>
              </w:rPr>
            </w:pPr>
          </w:p>
        </w:tc>
      </w:tr>
      <w:tr w:rsidR="00A1725B" w:rsidRPr="00A1725B" w14:paraId="10189888" w14:textId="77777777" w:rsidTr="00D64546">
        <w:trPr>
          <w:trHeight w:val="20"/>
        </w:trPr>
        <w:tc>
          <w:tcPr>
            <w:tcW w:w="921" w:type="pct"/>
            <w:tcBorders>
              <w:top w:val="single" w:sz="4" w:space="0" w:color="auto"/>
              <w:left w:val="single" w:sz="4" w:space="0" w:color="auto"/>
              <w:bottom w:val="single" w:sz="4" w:space="0" w:color="auto"/>
              <w:right w:val="single" w:sz="4" w:space="0" w:color="auto"/>
            </w:tcBorders>
            <w:noWrap/>
            <w:vAlign w:val="center"/>
          </w:tcPr>
          <w:p w14:paraId="303E049B" w14:textId="77777777" w:rsidR="00D64546" w:rsidRPr="00A1725B" w:rsidRDefault="00D64546" w:rsidP="00D64546">
            <w:pPr>
              <w:rPr>
                <w:b/>
                <w:sz w:val="22"/>
                <w:szCs w:val="22"/>
              </w:rPr>
            </w:pPr>
            <w:r w:rsidRPr="00A1725B">
              <w:rPr>
                <w:b/>
                <w:sz w:val="22"/>
                <w:szCs w:val="22"/>
              </w:rPr>
              <w:t>Kęstučio aikštė</w:t>
            </w:r>
          </w:p>
        </w:tc>
        <w:tc>
          <w:tcPr>
            <w:tcW w:w="1557" w:type="pct"/>
            <w:tcBorders>
              <w:top w:val="single" w:sz="4" w:space="0" w:color="auto"/>
              <w:left w:val="nil"/>
              <w:bottom w:val="single" w:sz="4" w:space="0" w:color="auto"/>
              <w:right w:val="single" w:sz="4" w:space="0" w:color="auto"/>
            </w:tcBorders>
            <w:vAlign w:val="center"/>
          </w:tcPr>
          <w:p w14:paraId="5643762A" w14:textId="77777777" w:rsidR="00D64546" w:rsidRPr="00A1725B" w:rsidRDefault="00D64546" w:rsidP="00D64546">
            <w:pPr>
              <w:rPr>
                <w:sz w:val="22"/>
                <w:szCs w:val="22"/>
              </w:rPr>
            </w:pPr>
            <w:r w:rsidRPr="00A1725B">
              <w:rPr>
                <w:b/>
                <w:sz w:val="22"/>
                <w:szCs w:val="22"/>
              </w:rPr>
              <w:t>Uosis paprastasis, 1</w:t>
            </w:r>
          </w:p>
        </w:tc>
        <w:tc>
          <w:tcPr>
            <w:tcW w:w="750" w:type="pct"/>
            <w:tcBorders>
              <w:top w:val="single" w:sz="4" w:space="0" w:color="auto"/>
              <w:left w:val="nil"/>
              <w:bottom w:val="single" w:sz="4" w:space="0" w:color="auto"/>
              <w:right w:val="single" w:sz="4" w:space="0" w:color="auto"/>
            </w:tcBorders>
            <w:vAlign w:val="center"/>
          </w:tcPr>
          <w:p w14:paraId="75190A83" w14:textId="77777777" w:rsidR="00D64546" w:rsidRPr="00A1725B" w:rsidRDefault="00D64546" w:rsidP="00D64546">
            <w:pPr>
              <w:jc w:val="center"/>
              <w:rPr>
                <w:sz w:val="22"/>
                <w:szCs w:val="22"/>
              </w:rPr>
            </w:pPr>
          </w:p>
        </w:tc>
        <w:tc>
          <w:tcPr>
            <w:tcW w:w="635" w:type="pct"/>
            <w:tcBorders>
              <w:top w:val="single" w:sz="4" w:space="0" w:color="auto"/>
              <w:left w:val="nil"/>
              <w:bottom w:val="single" w:sz="4" w:space="0" w:color="auto"/>
              <w:right w:val="single" w:sz="4" w:space="0" w:color="auto"/>
            </w:tcBorders>
            <w:vAlign w:val="center"/>
          </w:tcPr>
          <w:p w14:paraId="5CB53AF3" w14:textId="77777777" w:rsidR="00D64546" w:rsidRPr="00A1725B" w:rsidRDefault="00D64546" w:rsidP="00D64546">
            <w:pPr>
              <w:jc w:val="center"/>
              <w:rPr>
                <w:sz w:val="22"/>
                <w:szCs w:val="22"/>
              </w:rPr>
            </w:pPr>
            <w:r w:rsidRPr="00A1725B">
              <w:rPr>
                <w:sz w:val="22"/>
                <w:szCs w:val="22"/>
              </w:rPr>
              <w:t>pieva</w:t>
            </w:r>
          </w:p>
        </w:tc>
        <w:tc>
          <w:tcPr>
            <w:tcW w:w="532" w:type="pct"/>
            <w:tcBorders>
              <w:top w:val="single" w:sz="4" w:space="0" w:color="auto"/>
              <w:left w:val="nil"/>
              <w:bottom w:val="single" w:sz="4" w:space="0" w:color="auto"/>
              <w:right w:val="single" w:sz="4" w:space="0" w:color="auto"/>
            </w:tcBorders>
            <w:vAlign w:val="center"/>
          </w:tcPr>
          <w:p w14:paraId="2FA363C1" w14:textId="77777777" w:rsidR="00D64546" w:rsidRPr="00A1725B" w:rsidRDefault="00D64546" w:rsidP="00D64546">
            <w:pPr>
              <w:jc w:val="center"/>
              <w:rPr>
                <w:sz w:val="22"/>
                <w:szCs w:val="22"/>
              </w:rPr>
            </w:pPr>
            <w:r w:rsidRPr="00A1725B">
              <w:rPr>
                <w:sz w:val="22"/>
                <w:szCs w:val="22"/>
              </w:rPr>
              <w:t>10</w:t>
            </w:r>
            <w:r w:rsidRPr="00A1725B">
              <w:rPr>
                <w:sz w:val="22"/>
                <w:szCs w:val="22"/>
                <w:lang w:val="lt-LT"/>
              </w:rPr>
              <w:t>%</w:t>
            </w:r>
          </w:p>
        </w:tc>
        <w:tc>
          <w:tcPr>
            <w:tcW w:w="604" w:type="pct"/>
            <w:tcBorders>
              <w:top w:val="single" w:sz="4" w:space="0" w:color="auto"/>
              <w:left w:val="nil"/>
              <w:bottom w:val="single" w:sz="4" w:space="0" w:color="auto"/>
              <w:right w:val="single" w:sz="4" w:space="0" w:color="auto"/>
            </w:tcBorders>
            <w:vAlign w:val="center"/>
          </w:tcPr>
          <w:p w14:paraId="2A36B709" w14:textId="77777777" w:rsidR="00D64546" w:rsidRPr="00A1725B" w:rsidRDefault="00D64546" w:rsidP="00D64546">
            <w:pPr>
              <w:jc w:val="center"/>
              <w:rPr>
                <w:sz w:val="22"/>
                <w:szCs w:val="22"/>
              </w:rPr>
            </w:pPr>
          </w:p>
        </w:tc>
      </w:tr>
      <w:tr w:rsidR="00A1725B" w:rsidRPr="00A1725B" w14:paraId="620E8FD9" w14:textId="77777777" w:rsidTr="00D64546">
        <w:trPr>
          <w:trHeight w:val="20"/>
        </w:trPr>
        <w:tc>
          <w:tcPr>
            <w:tcW w:w="921" w:type="pct"/>
            <w:tcBorders>
              <w:top w:val="single" w:sz="4" w:space="0" w:color="auto"/>
              <w:left w:val="single" w:sz="4" w:space="0" w:color="auto"/>
              <w:bottom w:val="single" w:sz="4" w:space="0" w:color="auto"/>
              <w:right w:val="single" w:sz="4" w:space="0" w:color="auto"/>
            </w:tcBorders>
            <w:noWrap/>
            <w:vAlign w:val="center"/>
          </w:tcPr>
          <w:p w14:paraId="1AA05F18" w14:textId="77777777" w:rsidR="00D64546" w:rsidRPr="00A1725B" w:rsidRDefault="00D64546" w:rsidP="00D64546">
            <w:pPr>
              <w:rPr>
                <w:sz w:val="22"/>
                <w:szCs w:val="22"/>
              </w:rPr>
            </w:pPr>
            <w:r w:rsidRPr="00A1725B">
              <w:rPr>
                <w:sz w:val="22"/>
                <w:szCs w:val="22"/>
              </w:rPr>
              <w:t>Kęstučio aikštė</w:t>
            </w:r>
          </w:p>
        </w:tc>
        <w:tc>
          <w:tcPr>
            <w:tcW w:w="1557" w:type="pct"/>
            <w:tcBorders>
              <w:top w:val="single" w:sz="4" w:space="0" w:color="auto"/>
              <w:left w:val="nil"/>
              <w:bottom w:val="single" w:sz="4" w:space="0" w:color="auto"/>
              <w:right w:val="single" w:sz="4" w:space="0" w:color="auto"/>
            </w:tcBorders>
            <w:vAlign w:val="center"/>
          </w:tcPr>
          <w:p w14:paraId="156CCC5A" w14:textId="77777777" w:rsidR="00D64546" w:rsidRPr="00A1725B" w:rsidRDefault="00D64546" w:rsidP="00D64546">
            <w:pPr>
              <w:ind w:firstLine="176"/>
              <w:rPr>
                <w:sz w:val="22"/>
                <w:szCs w:val="22"/>
              </w:rPr>
            </w:pPr>
            <w:r w:rsidRPr="00A1725B">
              <w:rPr>
                <w:sz w:val="22"/>
                <w:szCs w:val="22"/>
              </w:rPr>
              <w:t>Sausos šakos</w:t>
            </w:r>
          </w:p>
        </w:tc>
        <w:tc>
          <w:tcPr>
            <w:tcW w:w="750" w:type="pct"/>
            <w:tcBorders>
              <w:top w:val="single" w:sz="4" w:space="0" w:color="auto"/>
              <w:left w:val="nil"/>
              <w:bottom w:val="single" w:sz="4" w:space="0" w:color="auto"/>
              <w:right w:val="single" w:sz="4" w:space="0" w:color="auto"/>
            </w:tcBorders>
            <w:vAlign w:val="center"/>
          </w:tcPr>
          <w:p w14:paraId="09E847C1" w14:textId="77777777" w:rsidR="00D64546" w:rsidRPr="00A1725B" w:rsidRDefault="00D64546" w:rsidP="00D64546">
            <w:pPr>
              <w:jc w:val="center"/>
              <w:rPr>
                <w:sz w:val="22"/>
                <w:szCs w:val="22"/>
              </w:rPr>
            </w:pPr>
            <w:r w:rsidRPr="00A1725B">
              <w:rPr>
                <w:sz w:val="22"/>
                <w:szCs w:val="22"/>
              </w:rPr>
              <w:t>1,00±0,00</w:t>
            </w:r>
          </w:p>
        </w:tc>
        <w:tc>
          <w:tcPr>
            <w:tcW w:w="635" w:type="pct"/>
            <w:tcBorders>
              <w:top w:val="single" w:sz="4" w:space="0" w:color="auto"/>
              <w:left w:val="nil"/>
              <w:bottom w:val="single" w:sz="4" w:space="0" w:color="auto"/>
              <w:right w:val="single" w:sz="4" w:space="0" w:color="auto"/>
            </w:tcBorders>
            <w:vAlign w:val="center"/>
          </w:tcPr>
          <w:p w14:paraId="2F156D4A" w14:textId="77777777" w:rsidR="00D64546" w:rsidRPr="00A1725B" w:rsidRDefault="00D64546" w:rsidP="00D64546">
            <w:pPr>
              <w:jc w:val="center"/>
              <w:rPr>
                <w:sz w:val="22"/>
                <w:szCs w:val="22"/>
              </w:rPr>
            </w:pPr>
          </w:p>
        </w:tc>
        <w:tc>
          <w:tcPr>
            <w:tcW w:w="532" w:type="pct"/>
            <w:tcBorders>
              <w:top w:val="single" w:sz="4" w:space="0" w:color="auto"/>
              <w:left w:val="nil"/>
              <w:bottom w:val="single" w:sz="4" w:space="0" w:color="auto"/>
              <w:right w:val="single" w:sz="4" w:space="0" w:color="auto"/>
            </w:tcBorders>
            <w:vAlign w:val="center"/>
          </w:tcPr>
          <w:p w14:paraId="640E6FDF" w14:textId="77777777" w:rsidR="00D64546" w:rsidRPr="00A1725B" w:rsidRDefault="00D64546" w:rsidP="00D64546">
            <w:pPr>
              <w:jc w:val="center"/>
              <w:rPr>
                <w:sz w:val="22"/>
                <w:szCs w:val="22"/>
              </w:rPr>
            </w:pPr>
          </w:p>
        </w:tc>
        <w:tc>
          <w:tcPr>
            <w:tcW w:w="604" w:type="pct"/>
            <w:tcBorders>
              <w:top w:val="single" w:sz="4" w:space="0" w:color="auto"/>
              <w:left w:val="nil"/>
              <w:bottom w:val="single" w:sz="4" w:space="0" w:color="auto"/>
              <w:right w:val="single" w:sz="4" w:space="0" w:color="auto"/>
            </w:tcBorders>
            <w:vAlign w:val="center"/>
          </w:tcPr>
          <w:p w14:paraId="18E69C80" w14:textId="77777777" w:rsidR="00D64546" w:rsidRPr="00A1725B" w:rsidRDefault="00D64546" w:rsidP="00D64546">
            <w:pPr>
              <w:jc w:val="center"/>
              <w:rPr>
                <w:sz w:val="22"/>
                <w:szCs w:val="22"/>
              </w:rPr>
            </w:pPr>
          </w:p>
        </w:tc>
      </w:tr>
      <w:tr w:rsidR="00A1725B" w:rsidRPr="00A1725B" w14:paraId="2679EF6E" w14:textId="77777777" w:rsidTr="00345DBC">
        <w:trPr>
          <w:trHeight w:val="20"/>
        </w:trPr>
        <w:tc>
          <w:tcPr>
            <w:tcW w:w="5000" w:type="pct"/>
            <w:gridSpan w:val="6"/>
            <w:tcBorders>
              <w:top w:val="single" w:sz="4" w:space="0" w:color="auto"/>
              <w:left w:val="single" w:sz="4" w:space="0" w:color="auto"/>
              <w:bottom w:val="single" w:sz="4" w:space="0" w:color="auto"/>
              <w:right w:val="single" w:sz="4" w:space="0" w:color="auto"/>
            </w:tcBorders>
            <w:noWrap/>
            <w:vAlign w:val="center"/>
          </w:tcPr>
          <w:p w14:paraId="63B15E42" w14:textId="77777777" w:rsidR="00D64546" w:rsidRPr="00A1725B" w:rsidRDefault="00D64546" w:rsidP="00D64546">
            <w:pPr>
              <w:spacing w:before="60" w:after="60"/>
              <w:jc w:val="center"/>
              <w:rPr>
                <w:b/>
                <w:caps/>
                <w:sz w:val="22"/>
                <w:szCs w:val="22"/>
              </w:rPr>
            </w:pPr>
            <w:r w:rsidRPr="00A1725B">
              <w:rPr>
                <w:b/>
                <w:caps/>
                <w:sz w:val="22"/>
                <w:szCs w:val="22"/>
              </w:rPr>
              <w:t>pivonijos seniūnijos Krikštėnų dvaro parkas</w:t>
            </w:r>
          </w:p>
        </w:tc>
      </w:tr>
      <w:tr w:rsidR="00A1725B" w:rsidRPr="00A1725B" w14:paraId="733B0FA1" w14:textId="77777777" w:rsidTr="00D64546">
        <w:trPr>
          <w:trHeight w:val="20"/>
        </w:trPr>
        <w:tc>
          <w:tcPr>
            <w:tcW w:w="921" w:type="pct"/>
            <w:tcBorders>
              <w:top w:val="single" w:sz="4" w:space="0" w:color="auto"/>
              <w:left w:val="single" w:sz="4" w:space="0" w:color="auto"/>
              <w:bottom w:val="single" w:sz="4" w:space="0" w:color="auto"/>
              <w:right w:val="single" w:sz="4" w:space="0" w:color="auto"/>
            </w:tcBorders>
            <w:noWrap/>
            <w:vAlign w:val="center"/>
          </w:tcPr>
          <w:p w14:paraId="2EE3268E" w14:textId="77777777" w:rsidR="00D64546" w:rsidRPr="00A1725B" w:rsidRDefault="00D64546" w:rsidP="00D64546">
            <w:pPr>
              <w:rPr>
                <w:b/>
                <w:sz w:val="22"/>
                <w:szCs w:val="22"/>
              </w:rPr>
            </w:pPr>
            <w:r w:rsidRPr="00A1725B">
              <w:rPr>
                <w:b/>
                <w:sz w:val="22"/>
                <w:szCs w:val="22"/>
              </w:rPr>
              <w:t>Senasis ąžuolas</w:t>
            </w:r>
          </w:p>
        </w:tc>
        <w:tc>
          <w:tcPr>
            <w:tcW w:w="1557" w:type="pct"/>
            <w:tcBorders>
              <w:top w:val="single" w:sz="4" w:space="0" w:color="auto"/>
              <w:left w:val="nil"/>
              <w:bottom w:val="single" w:sz="4" w:space="0" w:color="auto"/>
              <w:right w:val="single" w:sz="4" w:space="0" w:color="auto"/>
            </w:tcBorders>
            <w:vAlign w:val="center"/>
          </w:tcPr>
          <w:p w14:paraId="5B4AD606" w14:textId="77777777" w:rsidR="00D64546" w:rsidRPr="00A1725B" w:rsidRDefault="00D64546" w:rsidP="00D64546">
            <w:pPr>
              <w:rPr>
                <w:sz w:val="22"/>
                <w:szCs w:val="22"/>
              </w:rPr>
            </w:pPr>
            <w:r w:rsidRPr="00A1725B">
              <w:rPr>
                <w:b/>
                <w:sz w:val="22"/>
                <w:szCs w:val="22"/>
                <w:lang w:val="lt-LT"/>
              </w:rPr>
              <w:t>Ąžuolas paprastasis, 1</w:t>
            </w:r>
          </w:p>
        </w:tc>
        <w:tc>
          <w:tcPr>
            <w:tcW w:w="750" w:type="pct"/>
            <w:tcBorders>
              <w:top w:val="single" w:sz="4" w:space="0" w:color="auto"/>
              <w:left w:val="nil"/>
              <w:bottom w:val="single" w:sz="4" w:space="0" w:color="auto"/>
              <w:right w:val="single" w:sz="4" w:space="0" w:color="auto"/>
            </w:tcBorders>
            <w:vAlign w:val="center"/>
          </w:tcPr>
          <w:p w14:paraId="6101861C" w14:textId="77777777" w:rsidR="00D64546" w:rsidRPr="00A1725B" w:rsidRDefault="00D64546" w:rsidP="00D64546">
            <w:pPr>
              <w:jc w:val="center"/>
              <w:rPr>
                <w:sz w:val="22"/>
                <w:szCs w:val="22"/>
              </w:rPr>
            </w:pPr>
          </w:p>
        </w:tc>
        <w:tc>
          <w:tcPr>
            <w:tcW w:w="635" w:type="pct"/>
            <w:tcBorders>
              <w:top w:val="single" w:sz="4" w:space="0" w:color="auto"/>
              <w:left w:val="nil"/>
              <w:bottom w:val="single" w:sz="4" w:space="0" w:color="auto"/>
              <w:right w:val="single" w:sz="4" w:space="0" w:color="auto"/>
            </w:tcBorders>
            <w:vAlign w:val="center"/>
          </w:tcPr>
          <w:p w14:paraId="1282C986" w14:textId="77777777" w:rsidR="00D64546" w:rsidRPr="00A1725B" w:rsidRDefault="00D64546" w:rsidP="00D64546">
            <w:pPr>
              <w:jc w:val="center"/>
              <w:rPr>
                <w:sz w:val="22"/>
                <w:szCs w:val="22"/>
                <w:vertAlign w:val="superscript"/>
                <w:lang w:val="lt-LT"/>
              </w:rPr>
            </w:pPr>
            <w:r w:rsidRPr="00A1725B">
              <w:rPr>
                <w:sz w:val="22"/>
                <w:szCs w:val="22"/>
              </w:rPr>
              <w:t>pieva</w:t>
            </w:r>
          </w:p>
        </w:tc>
        <w:tc>
          <w:tcPr>
            <w:tcW w:w="532" w:type="pct"/>
            <w:tcBorders>
              <w:top w:val="single" w:sz="4" w:space="0" w:color="auto"/>
              <w:left w:val="nil"/>
              <w:bottom w:val="single" w:sz="4" w:space="0" w:color="auto"/>
              <w:right w:val="single" w:sz="4" w:space="0" w:color="auto"/>
            </w:tcBorders>
            <w:vAlign w:val="center"/>
          </w:tcPr>
          <w:p w14:paraId="3E79DBFE" w14:textId="77777777" w:rsidR="00D64546" w:rsidRPr="00A1725B" w:rsidRDefault="00D64546" w:rsidP="00D64546">
            <w:pPr>
              <w:jc w:val="center"/>
              <w:rPr>
                <w:sz w:val="22"/>
                <w:szCs w:val="22"/>
                <w:lang w:val="lt-LT"/>
              </w:rPr>
            </w:pPr>
            <w:r w:rsidRPr="00A1725B">
              <w:rPr>
                <w:sz w:val="22"/>
                <w:szCs w:val="22"/>
              </w:rPr>
              <w:t>10</w:t>
            </w:r>
            <w:r w:rsidRPr="00A1725B">
              <w:rPr>
                <w:sz w:val="22"/>
                <w:szCs w:val="22"/>
                <w:lang w:val="lt-LT"/>
              </w:rPr>
              <w:t>%</w:t>
            </w:r>
          </w:p>
        </w:tc>
        <w:tc>
          <w:tcPr>
            <w:tcW w:w="604" w:type="pct"/>
            <w:tcBorders>
              <w:top w:val="single" w:sz="4" w:space="0" w:color="auto"/>
              <w:left w:val="nil"/>
              <w:bottom w:val="single" w:sz="4" w:space="0" w:color="auto"/>
              <w:right w:val="single" w:sz="4" w:space="0" w:color="auto"/>
            </w:tcBorders>
            <w:vAlign w:val="center"/>
          </w:tcPr>
          <w:p w14:paraId="63F96F98" w14:textId="77777777" w:rsidR="00D64546" w:rsidRPr="00A1725B" w:rsidRDefault="00D64546" w:rsidP="00D64546">
            <w:pPr>
              <w:jc w:val="center"/>
              <w:rPr>
                <w:sz w:val="22"/>
                <w:szCs w:val="22"/>
                <w:lang w:val="lt-LT"/>
              </w:rPr>
            </w:pPr>
          </w:p>
        </w:tc>
      </w:tr>
      <w:tr w:rsidR="00A1725B" w:rsidRPr="00A1725B" w14:paraId="64EBED26" w14:textId="77777777" w:rsidTr="00D64546">
        <w:trPr>
          <w:trHeight w:val="20"/>
        </w:trPr>
        <w:tc>
          <w:tcPr>
            <w:tcW w:w="921" w:type="pct"/>
            <w:tcBorders>
              <w:top w:val="single" w:sz="4" w:space="0" w:color="auto"/>
              <w:left w:val="single" w:sz="4" w:space="0" w:color="auto"/>
              <w:bottom w:val="single" w:sz="4" w:space="0" w:color="auto"/>
              <w:right w:val="single" w:sz="4" w:space="0" w:color="auto"/>
            </w:tcBorders>
            <w:noWrap/>
            <w:vAlign w:val="center"/>
          </w:tcPr>
          <w:p w14:paraId="3BD38588" w14:textId="77777777" w:rsidR="00D64546" w:rsidRPr="00A1725B" w:rsidRDefault="00D64546" w:rsidP="00D64546">
            <w:pPr>
              <w:rPr>
                <w:sz w:val="22"/>
                <w:szCs w:val="22"/>
              </w:rPr>
            </w:pPr>
            <w:r w:rsidRPr="00A1725B">
              <w:rPr>
                <w:sz w:val="22"/>
                <w:szCs w:val="22"/>
              </w:rPr>
              <w:t>Senasis ąžuolas</w:t>
            </w:r>
          </w:p>
        </w:tc>
        <w:tc>
          <w:tcPr>
            <w:tcW w:w="1557" w:type="pct"/>
            <w:tcBorders>
              <w:top w:val="single" w:sz="4" w:space="0" w:color="auto"/>
              <w:left w:val="nil"/>
              <w:bottom w:val="single" w:sz="4" w:space="0" w:color="auto"/>
              <w:right w:val="single" w:sz="4" w:space="0" w:color="auto"/>
            </w:tcBorders>
            <w:vAlign w:val="center"/>
          </w:tcPr>
          <w:p w14:paraId="3CB67791" w14:textId="77777777" w:rsidR="00D64546" w:rsidRPr="00A1725B" w:rsidRDefault="00D64546" w:rsidP="00D64546">
            <w:pPr>
              <w:ind w:firstLine="176"/>
              <w:rPr>
                <w:sz w:val="22"/>
                <w:szCs w:val="22"/>
              </w:rPr>
            </w:pPr>
            <w:r w:rsidRPr="00A1725B">
              <w:rPr>
                <w:sz w:val="22"/>
                <w:szCs w:val="22"/>
              </w:rPr>
              <w:t>Lajos išretėjimas</w:t>
            </w:r>
          </w:p>
        </w:tc>
        <w:tc>
          <w:tcPr>
            <w:tcW w:w="750" w:type="pct"/>
            <w:tcBorders>
              <w:top w:val="single" w:sz="4" w:space="0" w:color="auto"/>
              <w:left w:val="nil"/>
              <w:bottom w:val="single" w:sz="4" w:space="0" w:color="auto"/>
              <w:right w:val="single" w:sz="4" w:space="0" w:color="auto"/>
            </w:tcBorders>
            <w:vAlign w:val="center"/>
          </w:tcPr>
          <w:p w14:paraId="3F15C241" w14:textId="77777777" w:rsidR="00D64546" w:rsidRPr="00A1725B" w:rsidRDefault="00D64546" w:rsidP="00D64546">
            <w:pPr>
              <w:jc w:val="center"/>
              <w:rPr>
                <w:sz w:val="22"/>
                <w:szCs w:val="22"/>
              </w:rPr>
            </w:pPr>
            <w:r w:rsidRPr="00A1725B">
              <w:rPr>
                <w:sz w:val="22"/>
                <w:szCs w:val="22"/>
              </w:rPr>
              <w:t>1,00±0,00</w:t>
            </w:r>
          </w:p>
        </w:tc>
        <w:tc>
          <w:tcPr>
            <w:tcW w:w="635" w:type="pct"/>
            <w:tcBorders>
              <w:left w:val="nil"/>
              <w:bottom w:val="single" w:sz="4" w:space="0" w:color="auto"/>
              <w:right w:val="single" w:sz="4" w:space="0" w:color="auto"/>
            </w:tcBorders>
            <w:vAlign w:val="center"/>
          </w:tcPr>
          <w:p w14:paraId="40CA0384" w14:textId="77777777" w:rsidR="00D64546" w:rsidRPr="00A1725B" w:rsidRDefault="00D64546" w:rsidP="00D64546">
            <w:pPr>
              <w:jc w:val="center"/>
              <w:rPr>
                <w:sz w:val="22"/>
                <w:szCs w:val="22"/>
              </w:rPr>
            </w:pPr>
          </w:p>
        </w:tc>
        <w:tc>
          <w:tcPr>
            <w:tcW w:w="532" w:type="pct"/>
            <w:tcBorders>
              <w:left w:val="nil"/>
              <w:bottom w:val="single" w:sz="4" w:space="0" w:color="auto"/>
              <w:right w:val="single" w:sz="4" w:space="0" w:color="auto"/>
            </w:tcBorders>
            <w:vAlign w:val="center"/>
          </w:tcPr>
          <w:p w14:paraId="20F5B8DF" w14:textId="77777777" w:rsidR="00D64546" w:rsidRPr="00A1725B" w:rsidRDefault="00D64546" w:rsidP="00D64546">
            <w:pPr>
              <w:jc w:val="center"/>
              <w:rPr>
                <w:sz w:val="22"/>
                <w:szCs w:val="22"/>
              </w:rPr>
            </w:pPr>
          </w:p>
        </w:tc>
        <w:tc>
          <w:tcPr>
            <w:tcW w:w="604" w:type="pct"/>
            <w:tcBorders>
              <w:top w:val="single" w:sz="4" w:space="0" w:color="auto"/>
              <w:left w:val="nil"/>
              <w:bottom w:val="single" w:sz="4" w:space="0" w:color="auto"/>
              <w:right w:val="single" w:sz="4" w:space="0" w:color="auto"/>
            </w:tcBorders>
            <w:vAlign w:val="center"/>
          </w:tcPr>
          <w:p w14:paraId="0DC1F54B" w14:textId="77777777" w:rsidR="00D64546" w:rsidRPr="00A1725B" w:rsidRDefault="00D64546" w:rsidP="00D64546">
            <w:pPr>
              <w:jc w:val="center"/>
              <w:rPr>
                <w:sz w:val="22"/>
                <w:szCs w:val="22"/>
              </w:rPr>
            </w:pPr>
          </w:p>
        </w:tc>
      </w:tr>
      <w:tr w:rsidR="00A1725B" w:rsidRPr="00A1725B" w14:paraId="0EF3347A" w14:textId="77777777" w:rsidTr="00D64546">
        <w:trPr>
          <w:trHeight w:val="20"/>
        </w:trPr>
        <w:tc>
          <w:tcPr>
            <w:tcW w:w="921" w:type="pct"/>
            <w:tcBorders>
              <w:top w:val="single" w:sz="4" w:space="0" w:color="auto"/>
              <w:left w:val="single" w:sz="4" w:space="0" w:color="auto"/>
              <w:bottom w:val="single" w:sz="4" w:space="0" w:color="auto"/>
              <w:right w:val="single" w:sz="4" w:space="0" w:color="auto"/>
            </w:tcBorders>
            <w:noWrap/>
            <w:vAlign w:val="center"/>
          </w:tcPr>
          <w:p w14:paraId="49F5BFC4" w14:textId="77777777" w:rsidR="00D64546" w:rsidRPr="00A1725B" w:rsidRDefault="00D64546" w:rsidP="00D64546">
            <w:pPr>
              <w:rPr>
                <w:sz w:val="22"/>
                <w:szCs w:val="22"/>
              </w:rPr>
            </w:pPr>
            <w:r w:rsidRPr="00A1725B">
              <w:rPr>
                <w:sz w:val="22"/>
                <w:szCs w:val="22"/>
              </w:rPr>
              <w:t>Senasis ąžuolas</w:t>
            </w:r>
          </w:p>
        </w:tc>
        <w:tc>
          <w:tcPr>
            <w:tcW w:w="1557" w:type="pct"/>
            <w:tcBorders>
              <w:top w:val="single" w:sz="4" w:space="0" w:color="auto"/>
              <w:left w:val="nil"/>
              <w:bottom w:val="single" w:sz="4" w:space="0" w:color="auto"/>
              <w:right w:val="single" w:sz="4" w:space="0" w:color="auto"/>
            </w:tcBorders>
            <w:vAlign w:val="center"/>
          </w:tcPr>
          <w:p w14:paraId="73CAB0CB" w14:textId="77777777" w:rsidR="00D64546" w:rsidRPr="00A1725B" w:rsidRDefault="00D64546" w:rsidP="00D64546">
            <w:pPr>
              <w:ind w:firstLine="176"/>
              <w:rPr>
                <w:sz w:val="22"/>
                <w:szCs w:val="22"/>
                <w:lang w:val="en-AU"/>
              </w:rPr>
            </w:pPr>
            <w:r w:rsidRPr="00A1725B">
              <w:rPr>
                <w:sz w:val="22"/>
                <w:szCs w:val="22"/>
                <w:lang w:val="en-AU"/>
              </w:rPr>
              <w:t>Sausos šakos</w:t>
            </w:r>
          </w:p>
        </w:tc>
        <w:tc>
          <w:tcPr>
            <w:tcW w:w="750" w:type="pct"/>
            <w:tcBorders>
              <w:top w:val="single" w:sz="4" w:space="0" w:color="auto"/>
              <w:left w:val="nil"/>
              <w:bottom w:val="single" w:sz="4" w:space="0" w:color="auto"/>
              <w:right w:val="single" w:sz="4" w:space="0" w:color="auto"/>
            </w:tcBorders>
            <w:vAlign w:val="center"/>
          </w:tcPr>
          <w:p w14:paraId="41ED5FD8" w14:textId="77777777" w:rsidR="00D64546" w:rsidRPr="00A1725B" w:rsidRDefault="00D64546" w:rsidP="00D64546">
            <w:pPr>
              <w:jc w:val="center"/>
              <w:rPr>
                <w:sz w:val="22"/>
                <w:szCs w:val="22"/>
              </w:rPr>
            </w:pPr>
            <w:r w:rsidRPr="00A1725B">
              <w:rPr>
                <w:sz w:val="22"/>
                <w:szCs w:val="22"/>
              </w:rPr>
              <w:t>1,00±0,00</w:t>
            </w:r>
          </w:p>
        </w:tc>
        <w:tc>
          <w:tcPr>
            <w:tcW w:w="635" w:type="pct"/>
            <w:tcBorders>
              <w:left w:val="nil"/>
              <w:bottom w:val="single" w:sz="4" w:space="0" w:color="auto"/>
              <w:right w:val="single" w:sz="4" w:space="0" w:color="auto"/>
            </w:tcBorders>
            <w:vAlign w:val="center"/>
          </w:tcPr>
          <w:p w14:paraId="4A82C44D" w14:textId="77777777" w:rsidR="00D64546" w:rsidRPr="00A1725B" w:rsidRDefault="00D64546" w:rsidP="00D64546">
            <w:pPr>
              <w:jc w:val="center"/>
              <w:rPr>
                <w:sz w:val="22"/>
                <w:szCs w:val="22"/>
              </w:rPr>
            </w:pPr>
          </w:p>
        </w:tc>
        <w:tc>
          <w:tcPr>
            <w:tcW w:w="532" w:type="pct"/>
            <w:tcBorders>
              <w:left w:val="nil"/>
              <w:bottom w:val="single" w:sz="4" w:space="0" w:color="auto"/>
              <w:right w:val="single" w:sz="4" w:space="0" w:color="auto"/>
            </w:tcBorders>
            <w:vAlign w:val="center"/>
          </w:tcPr>
          <w:p w14:paraId="15B187DB" w14:textId="77777777" w:rsidR="00D64546" w:rsidRPr="00A1725B" w:rsidRDefault="00D64546" w:rsidP="00D64546">
            <w:pPr>
              <w:jc w:val="center"/>
              <w:rPr>
                <w:sz w:val="22"/>
                <w:szCs w:val="22"/>
              </w:rPr>
            </w:pPr>
          </w:p>
        </w:tc>
        <w:tc>
          <w:tcPr>
            <w:tcW w:w="604" w:type="pct"/>
            <w:tcBorders>
              <w:top w:val="single" w:sz="4" w:space="0" w:color="auto"/>
              <w:left w:val="nil"/>
              <w:bottom w:val="single" w:sz="4" w:space="0" w:color="auto"/>
              <w:right w:val="single" w:sz="4" w:space="0" w:color="auto"/>
            </w:tcBorders>
            <w:vAlign w:val="center"/>
          </w:tcPr>
          <w:p w14:paraId="56B593C8" w14:textId="77777777" w:rsidR="00D64546" w:rsidRPr="00A1725B" w:rsidRDefault="00D64546" w:rsidP="00D64546">
            <w:pPr>
              <w:jc w:val="center"/>
              <w:rPr>
                <w:sz w:val="22"/>
                <w:szCs w:val="22"/>
              </w:rPr>
            </w:pPr>
          </w:p>
        </w:tc>
      </w:tr>
      <w:tr w:rsidR="00A1725B" w:rsidRPr="00A1725B" w14:paraId="1407D3FB" w14:textId="77777777" w:rsidTr="00D64546">
        <w:trPr>
          <w:trHeight w:val="20"/>
        </w:trPr>
        <w:tc>
          <w:tcPr>
            <w:tcW w:w="921" w:type="pct"/>
            <w:tcBorders>
              <w:top w:val="single" w:sz="4" w:space="0" w:color="auto"/>
              <w:left w:val="single" w:sz="4" w:space="0" w:color="auto"/>
              <w:bottom w:val="single" w:sz="4" w:space="0" w:color="auto"/>
              <w:right w:val="single" w:sz="4" w:space="0" w:color="auto"/>
            </w:tcBorders>
            <w:noWrap/>
            <w:vAlign w:val="center"/>
          </w:tcPr>
          <w:p w14:paraId="2330F77A" w14:textId="77777777" w:rsidR="00D64546" w:rsidRPr="00A1725B" w:rsidRDefault="00D64546" w:rsidP="00D64546">
            <w:pPr>
              <w:rPr>
                <w:sz w:val="22"/>
                <w:szCs w:val="22"/>
              </w:rPr>
            </w:pPr>
            <w:r w:rsidRPr="00A1725B">
              <w:rPr>
                <w:sz w:val="22"/>
                <w:szCs w:val="22"/>
              </w:rPr>
              <w:t>Senasis ąžuolas</w:t>
            </w:r>
          </w:p>
        </w:tc>
        <w:tc>
          <w:tcPr>
            <w:tcW w:w="1557" w:type="pct"/>
            <w:tcBorders>
              <w:top w:val="single" w:sz="4" w:space="0" w:color="auto"/>
              <w:left w:val="nil"/>
              <w:bottom w:val="single" w:sz="4" w:space="0" w:color="auto"/>
              <w:right w:val="single" w:sz="4" w:space="0" w:color="auto"/>
            </w:tcBorders>
            <w:vAlign w:val="center"/>
          </w:tcPr>
          <w:p w14:paraId="2892BDEA" w14:textId="77777777" w:rsidR="00D64546" w:rsidRPr="00A1725B" w:rsidRDefault="00D64546" w:rsidP="00D64546">
            <w:pPr>
              <w:ind w:firstLine="176"/>
              <w:rPr>
                <w:sz w:val="22"/>
                <w:szCs w:val="22"/>
                <w:lang w:val="en-AU"/>
              </w:rPr>
            </w:pPr>
            <w:r w:rsidRPr="00A1725B">
              <w:rPr>
                <w:sz w:val="22"/>
                <w:szCs w:val="22"/>
                <w:lang w:val="en-AU"/>
              </w:rPr>
              <w:t>Kamienų pažeidimai</w:t>
            </w:r>
          </w:p>
        </w:tc>
        <w:tc>
          <w:tcPr>
            <w:tcW w:w="750" w:type="pct"/>
            <w:tcBorders>
              <w:top w:val="single" w:sz="4" w:space="0" w:color="auto"/>
              <w:left w:val="nil"/>
              <w:bottom w:val="single" w:sz="4" w:space="0" w:color="auto"/>
              <w:right w:val="single" w:sz="4" w:space="0" w:color="auto"/>
            </w:tcBorders>
            <w:vAlign w:val="center"/>
          </w:tcPr>
          <w:p w14:paraId="208C957F" w14:textId="77777777" w:rsidR="00D64546" w:rsidRPr="00A1725B" w:rsidRDefault="00D64546" w:rsidP="00D64546">
            <w:pPr>
              <w:jc w:val="center"/>
              <w:rPr>
                <w:sz w:val="22"/>
                <w:szCs w:val="22"/>
              </w:rPr>
            </w:pPr>
            <w:r w:rsidRPr="00A1725B">
              <w:rPr>
                <w:sz w:val="22"/>
                <w:szCs w:val="22"/>
              </w:rPr>
              <w:t>2,00±0,00</w:t>
            </w:r>
          </w:p>
        </w:tc>
        <w:tc>
          <w:tcPr>
            <w:tcW w:w="635" w:type="pct"/>
            <w:tcBorders>
              <w:left w:val="nil"/>
              <w:bottom w:val="single" w:sz="4" w:space="0" w:color="auto"/>
              <w:right w:val="single" w:sz="4" w:space="0" w:color="auto"/>
            </w:tcBorders>
            <w:vAlign w:val="center"/>
          </w:tcPr>
          <w:p w14:paraId="4C4FFAA9" w14:textId="77777777" w:rsidR="00D64546" w:rsidRPr="00A1725B" w:rsidRDefault="00D64546" w:rsidP="00D64546">
            <w:pPr>
              <w:jc w:val="center"/>
              <w:rPr>
                <w:sz w:val="22"/>
                <w:szCs w:val="22"/>
              </w:rPr>
            </w:pPr>
          </w:p>
        </w:tc>
        <w:tc>
          <w:tcPr>
            <w:tcW w:w="532" w:type="pct"/>
            <w:tcBorders>
              <w:left w:val="nil"/>
              <w:bottom w:val="single" w:sz="4" w:space="0" w:color="auto"/>
              <w:right w:val="single" w:sz="4" w:space="0" w:color="auto"/>
            </w:tcBorders>
            <w:vAlign w:val="center"/>
          </w:tcPr>
          <w:p w14:paraId="334FF0D9" w14:textId="77777777" w:rsidR="00D64546" w:rsidRPr="00A1725B" w:rsidRDefault="00D64546" w:rsidP="00D64546">
            <w:pPr>
              <w:jc w:val="center"/>
              <w:rPr>
                <w:sz w:val="22"/>
                <w:szCs w:val="22"/>
              </w:rPr>
            </w:pPr>
          </w:p>
        </w:tc>
        <w:tc>
          <w:tcPr>
            <w:tcW w:w="604" w:type="pct"/>
            <w:tcBorders>
              <w:top w:val="single" w:sz="4" w:space="0" w:color="auto"/>
              <w:left w:val="nil"/>
              <w:bottom w:val="single" w:sz="4" w:space="0" w:color="auto"/>
              <w:right w:val="single" w:sz="4" w:space="0" w:color="auto"/>
            </w:tcBorders>
            <w:vAlign w:val="center"/>
          </w:tcPr>
          <w:p w14:paraId="1CD78B4D" w14:textId="77777777" w:rsidR="00D64546" w:rsidRPr="00A1725B" w:rsidRDefault="00D64546" w:rsidP="00D64546">
            <w:pPr>
              <w:jc w:val="center"/>
              <w:rPr>
                <w:sz w:val="22"/>
                <w:szCs w:val="22"/>
              </w:rPr>
            </w:pPr>
          </w:p>
        </w:tc>
      </w:tr>
      <w:tr w:rsidR="00A1725B" w:rsidRPr="00A1725B" w14:paraId="177439B2" w14:textId="77777777" w:rsidTr="00D64546">
        <w:trPr>
          <w:trHeight w:val="20"/>
        </w:trPr>
        <w:tc>
          <w:tcPr>
            <w:tcW w:w="921" w:type="pct"/>
            <w:tcBorders>
              <w:top w:val="single" w:sz="4" w:space="0" w:color="auto"/>
              <w:left w:val="single" w:sz="4" w:space="0" w:color="auto"/>
              <w:bottom w:val="single" w:sz="4" w:space="0" w:color="auto"/>
              <w:right w:val="single" w:sz="4" w:space="0" w:color="auto"/>
            </w:tcBorders>
            <w:noWrap/>
            <w:vAlign w:val="center"/>
          </w:tcPr>
          <w:p w14:paraId="0B5BF0D8" w14:textId="77777777" w:rsidR="00D64546" w:rsidRPr="00A1725B" w:rsidRDefault="00D64546" w:rsidP="00D64546">
            <w:pPr>
              <w:rPr>
                <w:sz w:val="22"/>
                <w:szCs w:val="22"/>
              </w:rPr>
            </w:pPr>
            <w:r w:rsidRPr="00A1725B">
              <w:rPr>
                <w:sz w:val="22"/>
                <w:szCs w:val="22"/>
              </w:rPr>
              <w:t>Senasis ąžuolas</w:t>
            </w:r>
          </w:p>
        </w:tc>
        <w:tc>
          <w:tcPr>
            <w:tcW w:w="1557" w:type="pct"/>
            <w:tcBorders>
              <w:top w:val="single" w:sz="4" w:space="0" w:color="auto"/>
              <w:left w:val="nil"/>
              <w:bottom w:val="single" w:sz="4" w:space="0" w:color="auto"/>
              <w:right w:val="single" w:sz="4" w:space="0" w:color="auto"/>
            </w:tcBorders>
            <w:vAlign w:val="center"/>
          </w:tcPr>
          <w:p w14:paraId="61334BD5" w14:textId="77777777" w:rsidR="00D64546" w:rsidRPr="00A1725B" w:rsidRDefault="00D64546" w:rsidP="00D64546">
            <w:pPr>
              <w:ind w:firstLine="176"/>
              <w:rPr>
                <w:sz w:val="22"/>
                <w:szCs w:val="22"/>
                <w:lang w:val="en-AU"/>
              </w:rPr>
            </w:pPr>
            <w:r w:rsidRPr="00A1725B">
              <w:rPr>
                <w:sz w:val="22"/>
                <w:szCs w:val="22"/>
                <w:lang w:val="en-AU"/>
              </w:rPr>
              <w:t>Medienos puvinys</w:t>
            </w:r>
          </w:p>
        </w:tc>
        <w:tc>
          <w:tcPr>
            <w:tcW w:w="750" w:type="pct"/>
            <w:tcBorders>
              <w:top w:val="single" w:sz="4" w:space="0" w:color="auto"/>
              <w:left w:val="nil"/>
              <w:bottom w:val="single" w:sz="4" w:space="0" w:color="auto"/>
              <w:right w:val="single" w:sz="4" w:space="0" w:color="auto"/>
            </w:tcBorders>
            <w:vAlign w:val="center"/>
          </w:tcPr>
          <w:p w14:paraId="07F12185" w14:textId="77777777" w:rsidR="00D64546" w:rsidRPr="00A1725B" w:rsidRDefault="00D64546" w:rsidP="00D64546">
            <w:pPr>
              <w:jc w:val="center"/>
              <w:rPr>
                <w:sz w:val="22"/>
                <w:szCs w:val="22"/>
              </w:rPr>
            </w:pPr>
            <w:r w:rsidRPr="00A1725B">
              <w:rPr>
                <w:sz w:val="22"/>
                <w:szCs w:val="22"/>
              </w:rPr>
              <w:t>3,00±0,00</w:t>
            </w:r>
          </w:p>
        </w:tc>
        <w:tc>
          <w:tcPr>
            <w:tcW w:w="635" w:type="pct"/>
            <w:tcBorders>
              <w:left w:val="nil"/>
              <w:bottom w:val="single" w:sz="4" w:space="0" w:color="auto"/>
              <w:right w:val="single" w:sz="4" w:space="0" w:color="auto"/>
            </w:tcBorders>
            <w:vAlign w:val="center"/>
          </w:tcPr>
          <w:p w14:paraId="489F9773" w14:textId="77777777" w:rsidR="00D64546" w:rsidRPr="00A1725B" w:rsidRDefault="00D64546" w:rsidP="00D64546">
            <w:pPr>
              <w:jc w:val="center"/>
              <w:rPr>
                <w:sz w:val="22"/>
                <w:szCs w:val="22"/>
              </w:rPr>
            </w:pPr>
          </w:p>
        </w:tc>
        <w:tc>
          <w:tcPr>
            <w:tcW w:w="532" w:type="pct"/>
            <w:tcBorders>
              <w:left w:val="nil"/>
              <w:bottom w:val="single" w:sz="4" w:space="0" w:color="auto"/>
              <w:right w:val="single" w:sz="4" w:space="0" w:color="auto"/>
            </w:tcBorders>
            <w:vAlign w:val="center"/>
          </w:tcPr>
          <w:p w14:paraId="2D81F018" w14:textId="77777777" w:rsidR="00D64546" w:rsidRPr="00A1725B" w:rsidRDefault="00D64546" w:rsidP="00D64546">
            <w:pPr>
              <w:jc w:val="center"/>
              <w:rPr>
                <w:sz w:val="22"/>
                <w:szCs w:val="22"/>
              </w:rPr>
            </w:pPr>
          </w:p>
        </w:tc>
        <w:tc>
          <w:tcPr>
            <w:tcW w:w="604" w:type="pct"/>
            <w:tcBorders>
              <w:top w:val="single" w:sz="4" w:space="0" w:color="auto"/>
              <w:left w:val="nil"/>
              <w:bottom w:val="single" w:sz="4" w:space="0" w:color="auto"/>
              <w:right w:val="single" w:sz="4" w:space="0" w:color="auto"/>
            </w:tcBorders>
            <w:vAlign w:val="center"/>
          </w:tcPr>
          <w:p w14:paraId="6CE48FF9" w14:textId="77777777" w:rsidR="00D64546" w:rsidRPr="00A1725B" w:rsidRDefault="00D64546" w:rsidP="00D64546">
            <w:pPr>
              <w:jc w:val="center"/>
              <w:rPr>
                <w:sz w:val="22"/>
                <w:szCs w:val="22"/>
              </w:rPr>
            </w:pPr>
          </w:p>
        </w:tc>
      </w:tr>
      <w:tr w:rsidR="00A1725B" w:rsidRPr="00A1725B" w14:paraId="03DF8ACF" w14:textId="77777777" w:rsidTr="00D64546">
        <w:trPr>
          <w:trHeight w:val="20"/>
        </w:trPr>
        <w:tc>
          <w:tcPr>
            <w:tcW w:w="921" w:type="pct"/>
            <w:tcBorders>
              <w:top w:val="single" w:sz="4" w:space="0" w:color="auto"/>
              <w:left w:val="single" w:sz="4" w:space="0" w:color="auto"/>
              <w:bottom w:val="single" w:sz="4" w:space="0" w:color="auto"/>
              <w:right w:val="single" w:sz="4" w:space="0" w:color="auto"/>
            </w:tcBorders>
            <w:noWrap/>
            <w:vAlign w:val="center"/>
          </w:tcPr>
          <w:p w14:paraId="60D62D6A" w14:textId="77777777" w:rsidR="00D64546" w:rsidRPr="00A1725B" w:rsidRDefault="00D64546" w:rsidP="00D64546">
            <w:pPr>
              <w:rPr>
                <w:b/>
                <w:sz w:val="22"/>
                <w:szCs w:val="22"/>
              </w:rPr>
            </w:pPr>
            <w:r w:rsidRPr="00A1725B">
              <w:rPr>
                <w:b/>
                <w:sz w:val="22"/>
                <w:szCs w:val="22"/>
              </w:rPr>
              <w:t>Kėniai</w:t>
            </w:r>
          </w:p>
        </w:tc>
        <w:tc>
          <w:tcPr>
            <w:tcW w:w="1557" w:type="pct"/>
            <w:tcBorders>
              <w:top w:val="single" w:sz="4" w:space="0" w:color="auto"/>
              <w:left w:val="nil"/>
              <w:bottom w:val="single" w:sz="4" w:space="0" w:color="auto"/>
              <w:right w:val="single" w:sz="4" w:space="0" w:color="auto"/>
            </w:tcBorders>
            <w:vAlign w:val="center"/>
          </w:tcPr>
          <w:p w14:paraId="13992DDA" w14:textId="77777777" w:rsidR="00D64546" w:rsidRPr="00A1725B" w:rsidRDefault="00D64546" w:rsidP="00D64546">
            <w:pPr>
              <w:rPr>
                <w:b/>
                <w:sz w:val="22"/>
                <w:szCs w:val="22"/>
              </w:rPr>
            </w:pPr>
            <w:r w:rsidRPr="00A1725B">
              <w:rPr>
                <w:b/>
                <w:sz w:val="22"/>
                <w:szCs w:val="22"/>
              </w:rPr>
              <w:t xml:space="preserve">Kėnis balzaminis, </w:t>
            </w:r>
            <w:r w:rsidRPr="00A1725B">
              <w:rPr>
                <w:b/>
                <w:sz w:val="22"/>
                <w:szCs w:val="22"/>
                <w:lang w:val="lt-LT"/>
              </w:rPr>
              <w:t>7</w:t>
            </w:r>
          </w:p>
        </w:tc>
        <w:tc>
          <w:tcPr>
            <w:tcW w:w="750" w:type="pct"/>
            <w:tcBorders>
              <w:top w:val="single" w:sz="4" w:space="0" w:color="auto"/>
              <w:left w:val="nil"/>
              <w:bottom w:val="single" w:sz="4" w:space="0" w:color="auto"/>
              <w:right w:val="single" w:sz="4" w:space="0" w:color="auto"/>
            </w:tcBorders>
            <w:vAlign w:val="center"/>
          </w:tcPr>
          <w:p w14:paraId="7680BEB6" w14:textId="77777777" w:rsidR="00D64546" w:rsidRPr="00A1725B" w:rsidRDefault="00D64546" w:rsidP="00D64546">
            <w:pPr>
              <w:jc w:val="center"/>
              <w:rPr>
                <w:sz w:val="22"/>
                <w:szCs w:val="22"/>
              </w:rPr>
            </w:pPr>
          </w:p>
        </w:tc>
        <w:tc>
          <w:tcPr>
            <w:tcW w:w="635" w:type="pct"/>
            <w:tcBorders>
              <w:left w:val="nil"/>
              <w:bottom w:val="single" w:sz="4" w:space="0" w:color="auto"/>
              <w:right w:val="single" w:sz="4" w:space="0" w:color="auto"/>
            </w:tcBorders>
            <w:vAlign w:val="center"/>
          </w:tcPr>
          <w:p w14:paraId="44214700" w14:textId="77777777" w:rsidR="00D64546" w:rsidRPr="00A1725B" w:rsidRDefault="00D64546" w:rsidP="00D64546">
            <w:pPr>
              <w:jc w:val="center"/>
              <w:rPr>
                <w:sz w:val="22"/>
                <w:szCs w:val="22"/>
              </w:rPr>
            </w:pPr>
            <w:r w:rsidRPr="00A1725B">
              <w:rPr>
                <w:sz w:val="22"/>
                <w:szCs w:val="22"/>
              </w:rPr>
              <w:t>pieva</w:t>
            </w:r>
          </w:p>
        </w:tc>
        <w:tc>
          <w:tcPr>
            <w:tcW w:w="532" w:type="pct"/>
            <w:tcBorders>
              <w:left w:val="nil"/>
              <w:bottom w:val="single" w:sz="4" w:space="0" w:color="auto"/>
              <w:right w:val="single" w:sz="4" w:space="0" w:color="auto"/>
            </w:tcBorders>
            <w:vAlign w:val="center"/>
          </w:tcPr>
          <w:p w14:paraId="4BADA0A5" w14:textId="77777777" w:rsidR="00D64546" w:rsidRPr="00A1725B" w:rsidRDefault="00D64546" w:rsidP="00D64546">
            <w:pPr>
              <w:jc w:val="center"/>
              <w:rPr>
                <w:sz w:val="22"/>
                <w:szCs w:val="22"/>
                <w:lang w:val="lt-LT"/>
              </w:rPr>
            </w:pPr>
            <w:r w:rsidRPr="00A1725B">
              <w:rPr>
                <w:sz w:val="22"/>
                <w:szCs w:val="22"/>
              </w:rPr>
              <w:t>0-10</w:t>
            </w:r>
            <w:r w:rsidRPr="00A1725B">
              <w:rPr>
                <w:sz w:val="22"/>
                <w:szCs w:val="22"/>
                <w:lang w:val="lt-LT"/>
              </w:rPr>
              <w:t>%</w:t>
            </w:r>
          </w:p>
        </w:tc>
        <w:tc>
          <w:tcPr>
            <w:tcW w:w="604" w:type="pct"/>
            <w:tcBorders>
              <w:top w:val="single" w:sz="4" w:space="0" w:color="auto"/>
              <w:left w:val="nil"/>
              <w:bottom w:val="single" w:sz="4" w:space="0" w:color="auto"/>
              <w:right w:val="single" w:sz="4" w:space="0" w:color="auto"/>
            </w:tcBorders>
            <w:vAlign w:val="center"/>
          </w:tcPr>
          <w:p w14:paraId="5EF8A505" w14:textId="77777777" w:rsidR="00D64546" w:rsidRPr="00A1725B" w:rsidRDefault="00D64546" w:rsidP="00D64546">
            <w:pPr>
              <w:jc w:val="center"/>
              <w:rPr>
                <w:sz w:val="22"/>
                <w:szCs w:val="22"/>
              </w:rPr>
            </w:pPr>
            <w:r w:rsidRPr="00A1725B">
              <w:rPr>
                <w:sz w:val="22"/>
                <w:szCs w:val="22"/>
              </w:rPr>
              <w:t>G / 2</w:t>
            </w:r>
          </w:p>
        </w:tc>
      </w:tr>
      <w:tr w:rsidR="00A1725B" w:rsidRPr="00A1725B" w14:paraId="6145084E" w14:textId="77777777" w:rsidTr="00D64546">
        <w:trPr>
          <w:trHeight w:val="20"/>
        </w:trPr>
        <w:tc>
          <w:tcPr>
            <w:tcW w:w="921" w:type="pct"/>
            <w:tcBorders>
              <w:top w:val="single" w:sz="4" w:space="0" w:color="auto"/>
              <w:left w:val="single" w:sz="4" w:space="0" w:color="auto"/>
              <w:bottom w:val="single" w:sz="4" w:space="0" w:color="auto"/>
              <w:right w:val="single" w:sz="4" w:space="0" w:color="auto"/>
            </w:tcBorders>
            <w:noWrap/>
            <w:vAlign w:val="center"/>
          </w:tcPr>
          <w:p w14:paraId="31DCE072" w14:textId="77777777" w:rsidR="00D64546" w:rsidRPr="00A1725B" w:rsidRDefault="00D64546" w:rsidP="00D64546">
            <w:pPr>
              <w:rPr>
                <w:sz w:val="22"/>
                <w:szCs w:val="22"/>
              </w:rPr>
            </w:pPr>
            <w:r w:rsidRPr="00A1725B">
              <w:rPr>
                <w:sz w:val="22"/>
                <w:szCs w:val="22"/>
              </w:rPr>
              <w:t>Kėniai</w:t>
            </w:r>
          </w:p>
        </w:tc>
        <w:tc>
          <w:tcPr>
            <w:tcW w:w="1557" w:type="pct"/>
            <w:tcBorders>
              <w:top w:val="single" w:sz="4" w:space="0" w:color="auto"/>
              <w:left w:val="nil"/>
              <w:bottom w:val="single" w:sz="4" w:space="0" w:color="auto"/>
              <w:right w:val="single" w:sz="4" w:space="0" w:color="auto"/>
            </w:tcBorders>
            <w:vAlign w:val="center"/>
          </w:tcPr>
          <w:p w14:paraId="019B4691" w14:textId="77777777" w:rsidR="00D64546" w:rsidRPr="00A1725B" w:rsidRDefault="00D64546" w:rsidP="00D64546">
            <w:pPr>
              <w:ind w:firstLine="176"/>
              <w:rPr>
                <w:sz w:val="22"/>
                <w:szCs w:val="22"/>
              </w:rPr>
            </w:pPr>
            <w:r w:rsidRPr="00A1725B">
              <w:rPr>
                <w:sz w:val="22"/>
                <w:szCs w:val="22"/>
              </w:rPr>
              <w:t>Defoliacija</w:t>
            </w:r>
          </w:p>
        </w:tc>
        <w:tc>
          <w:tcPr>
            <w:tcW w:w="750" w:type="pct"/>
            <w:tcBorders>
              <w:top w:val="single" w:sz="4" w:space="0" w:color="auto"/>
              <w:left w:val="nil"/>
              <w:bottom w:val="single" w:sz="4" w:space="0" w:color="auto"/>
              <w:right w:val="single" w:sz="4" w:space="0" w:color="auto"/>
            </w:tcBorders>
          </w:tcPr>
          <w:p w14:paraId="3CEED14A" w14:textId="77777777" w:rsidR="00D64546" w:rsidRPr="00A1725B" w:rsidRDefault="00D64546" w:rsidP="00D64546">
            <w:pPr>
              <w:jc w:val="center"/>
              <w:rPr>
                <w:sz w:val="22"/>
                <w:szCs w:val="22"/>
              </w:rPr>
            </w:pPr>
            <w:r w:rsidRPr="00A1725B">
              <w:rPr>
                <w:sz w:val="22"/>
                <w:szCs w:val="22"/>
              </w:rPr>
              <w:t>0,43±0,43</w:t>
            </w:r>
          </w:p>
        </w:tc>
        <w:tc>
          <w:tcPr>
            <w:tcW w:w="635" w:type="pct"/>
            <w:tcBorders>
              <w:left w:val="nil"/>
              <w:bottom w:val="single" w:sz="4" w:space="0" w:color="auto"/>
              <w:right w:val="single" w:sz="4" w:space="0" w:color="auto"/>
            </w:tcBorders>
            <w:vAlign w:val="center"/>
          </w:tcPr>
          <w:p w14:paraId="30DFC898" w14:textId="77777777" w:rsidR="00D64546" w:rsidRPr="00A1725B" w:rsidRDefault="00D64546" w:rsidP="00D64546">
            <w:pPr>
              <w:jc w:val="center"/>
              <w:rPr>
                <w:sz w:val="22"/>
                <w:szCs w:val="22"/>
              </w:rPr>
            </w:pPr>
          </w:p>
        </w:tc>
        <w:tc>
          <w:tcPr>
            <w:tcW w:w="532" w:type="pct"/>
            <w:tcBorders>
              <w:left w:val="nil"/>
              <w:bottom w:val="single" w:sz="4" w:space="0" w:color="auto"/>
              <w:right w:val="single" w:sz="4" w:space="0" w:color="auto"/>
            </w:tcBorders>
            <w:vAlign w:val="center"/>
          </w:tcPr>
          <w:p w14:paraId="141F43D1" w14:textId="77777777" w:rsidR="00D64546" w:rsidRPr="00A1725B" w:rsidRDefault="00D64546" w:rsidP="00D64546">
            <w:pPr>
              <w:jc w:val="center"/>
              <w:rPr>
                <w:sz w:val="22"/>
                <w:szCs w:val="22"/>
              </w:rPr>
            </w:pPr>
          </w:p>
        </w:tc>
        <w:tc>
          <w:tcPr>
            <w:tcW w:w="604" w:type="pct"/>
            <w:tcBorders>
              <w:top w:val="single" w:sz="4" w:space="0" w:color="auto"/>
              <w:left w:val="nil"/>
              <w:bottom w:val="single" w:sz="4" w:space="0" w:color="auto"/>
              <w:right w:val="single" w:sz="4" w:space="0" w:color="auto"/>
            </w:tcBorders>
            <w:vAlign w:val="center"/>
          </w:tcPr>
          <w:p w14:paraId="0E795F2D" w14:textId="77777777" w:rsidR="00D64546" w:rsidRPr="00A1725B" w:rsidRDefault="00D64546" w:rsidP="00D64546">
            <w:pPr>
              <w:jc w:val="center"/>
              <w:rPr>
                <w:sz w:val="22"/>
                <w:szCs w:val="22"/>
              </w:rPr>
            </w:pPr>
          </w:p>
        </w:tc>
      </w:tr>
      <w:tr w:rsidR="00A1725B" w:rsidRPr="00A1725B" w14:paraId="0C90FFBA" w14:textId="77777777" w:rsidTr="00D64546">
        <w:trPr>
          <w:trHeight w:val="20"/>
        </w:trPr>
        <w:tc>
          <w:tcPr>
            <w:tcW w:w="921" w:type="pct"/>
            <w:tcBorders>
              <w:top w:val="single" w:sz="4" w:space="0" w:color="auto"/>
              <w:left w:val="single" w:sz="4" w:space="0" w:color="auto"/>
              <w:bottom w:val="single" w:sz="4" w:space="0" w:color="auto"/>
              <w:right w:val="single" w:sz="4" w:space="0" w:color="auto"/>
            </w:tcBorders>
            <w:noWrap/>
            <w:vAlign w:val="center"/>
          </w:tcPr>
          <w:p w14:paraId="305C72B3" w14:textId="77777777" w:rsidR="00D64546" w:rsidRPr="00A1725B" w:rsidRDefault="00D64546" w:rsidP="00D64546">
            <w:pPr>
              <w:rPr>
                <w:sz w:val="22"/>
                <w:szCs w:val="22"/>
              </w:rPr>
            </w:pPr>
            <w:r w:rsidRPr="00A1725B">
              <w:rPr>
                <w:sz w:val="22"/>
                <w:szCs w:val="22"/>
              </w:rPr>
              <w:t>Kėniai</w:t>
            </w:r>
          </w:p>
        </w:tc>
        <w:tc>
          <w:tcPr>
            <w:tcW w:w="1557" w:type="pct"/>
            <w:tcBorders>
              <w:top w:val="single" w:sz="4" w:space="0" w:color="auto"/>
              <w:left w:val="nil"/>
              <w:bottom w:val="single" w:sz="4" w:space="0" w:color="auto"/>
              <w:right w:val="single" w:sz="4" w:space="0" w:color="auto"/>
            </w:tcBorders>
            <w:vAlign w:val="center"/>
          </w:tcPr>
          <w:p w14:paraId="65A9191D" w14:textId="77777777" w:rsidR="00D64546" w:rsidRPr="00A1725B" w:rsidRDefault="00D64546" w:rsidP="00D64546">
            <w:pPr>
              <w:ind w:firstLine="176"/>
              <w:rPr>
                <w:sz w:val="22"/>
                <w:szCs w:val="22"/>
              </w:rPr>
            </w:pPr>
            <w:r w:rsidRPr="00A1725B">
              <w:rPr>
                <w:sz w:val="22"/>
                <w:szCs w:val="22"/>
              </w:rPr>
              <w:t>Lajos išretėjimas</w:t>
            </w:r>
          </w:p>
        </w:tc>
        <w:tc>
          <w:tcPr>
            <w:tcW w:w="750" w:type="pct"/>
            <w:tcBorders>
              <w:top w:val="single" w:sz="4" w:space="0" w:color="auto"/>
              <w:left w:val="nil"/>
              <w:bottom w:val="single" w:sz="4" w:space="0" w:color="auto"/>
              <w:right w:val="single" w:sz="4" w:space="0" w:color="auto"/>
            </w:tcBorders>
          </w:tcPr>
          <w:p w14:paraId="23355071" w14:textId="77777777" w:rsidR="00D64546" w:rsidRPr="00A1725B" w:rsidRDefault="00D64546" w:rsidP="00D64546">
            <w:pPr>
              <w:jc w:val="center"/>
              <w:rPr>
                <w:sz w:val="22"/>
                <w:szCs w:val="22"/>
              </w:rPr>
            </w:pPr>
            <w:r w:rsidRPr="00A1725B">
              <w:rPr>
                <w:sz w:val="22"/>
                <w:szCs w:val="22"/>
              </w:rPr>
              <w:t>0,14±0,14</w:t>
            </w:r>
          </w:p>
        </w:tc>
        <w:tc>
          <w:tcPr>
            <w:tcW w:w="635" w:type="pct"/>
            <w:tcBorders>
              <w:left w:val="nil"/>
              <w:bottom w:val="single" w:sz="4" w:space="0" w:color="auto"/>
              <w:right w:val="single" w:sz="4" w:space="0" w:color="auto"/>
            </w:tcBorders>
            <w:vAlign w:val="center"/>
          </w:tcPr>
          <w:p w14:paraId="4F5BCFE6" w14:textId="77777777" w:rsidR="00D64546" w:rsidRPr="00A1725B" w:rsidRDefault="00D64546" w:rsidP="00D64546">
            <w:pPr>
              <w:jc w:val="center"/>
              <w:rPr>
                <w:sz w:val="22"/>
                <w:szCs w:val="22"/>
              </w:rPr>
            </w:pPr>
          </w:p>
        </w:tc>
        <w:tc>
          <w:tcPr>
            <w:tcW w:w="532" w:type="pct"/>
            <w:tcBorders>
              <w:left w:val="nil"/>
              <w:bottom w:val="single" w:sz="4" w:space="0" w:color="auto"/>
              <w:right w:val="single" w:sz="4" w:space="0" w:color="auto"/>
            </w:tcBorders>
            <w:vAlign w:val="center"/>
          </w:tcPr>
          <w:p w14:paraId="10438406" w14:textId="77777777" w:rsidR="00D64546" w:rsidRPr="00A1725B" w:rsidRDefault="00D64546" w:rsidP="00D64546">
            <w:pPr>
              <w:jc w:val="center"/>
              <w:rPr>
                <w:sz w:val="22"/>
                <w:szCs w:val="22"/>
              </w:rPr>
            </w:pPr>
          </w:p>
        </w:tc>
        <w:tc>
          <w:tcPr>
            <w:tcW w:w="604" w:type="pct"/>
            <w:tcBorders>
              <w:top w:val="single" w:sz="4" w:space="0" w:color="auto"/>
              <w:left w:val="nil"/>
              <w:bottom w:val="single" w:sz="4" w:space="0" w:color="auto"/>
              <w:right w:val="single" w:sz="4" w:space="0" w:color="auto"/>
            </w:tcBorders>
            <w:vAlign w:val="center"/>
          </w:tcPr>
          <w:p w14:paraId="092C8903" w14:textId="77777777" w:rsidR="00D64546" w:rsidRPr="00A1725B" w:rsidRDefault="00D64546" w:rsidP="00D64546">
            <w:pPr>
              <w:jc w:val="center"/>
              <w:rPr>
                <w:sz w:val="22"/>
                <w:szCs w:val="22"/>
              </w:rPr>
            </w:pPr>
          </w:p>
        </w:tc>
      </w:tr>
      <w:tr w:rsidR="00A1725B" w:rsidRPr="00A1725B" w14:paraId="27B3D350" w14:textId="77777777" w:rsidTr="00345DBC">
        <w:trPr>
          <w:trHeight w:val="20"/>
        </w:trPr>
        <w:tc>
          <w:tcPr>
            <w:tcW w:w="5000" w:type="pct"/>
            <w:gridSpan w:val="6"/>
            <w:tcBorders>
              <w:top w:val="single" w:sz="4" w:space="0" w:color="auto"/>
              <w:left w:val="single" w:sz="4" w:space="0" w:color="auto"/>
              <w:bottom w:val="single" w:sz="4" w:space="0" w:color="auto"/>
              <w:right w:val="single" w:sz="4" w:space="0" w:color="auto"/>
            </w:tcBorders>
            <w:noWrap/>
            <w:vAlign w:val="center"/>
          </w:tcPr>
          <w:p w14:paraId="31AF288F" w14:textId="77777777" w:rsidR="00D64546" w:rsidRPr="00A1725B" w:rsidRDefault="00D64546" w:rsidP="00D64546">
            <w:pPr>
              <w:spacing w:before="60" w:after="60"/>
              <w:jc w:val="center"/>
              <w:rPr>
                <w:b/>
                <w:caps/>
                <w:sz w:val="22"/>
                <w:szCs w:val="22"/>
              </w:rPr>
            </w:pPr>
            <w:r w:rsidRPr="00A1725B">
              <w:rPr>
                <w:b/>
                <w:caps/>
                <w:sz w:val="22"/>
                <w:szCs w:val="22"/>
              </w:rPr>
              <w:t>Lyduokių seniūnijos Lyduokių dvaro parkas</w:t>
            </w:r>
          </w:p>
        </w:tc>
      </w:tr>
      <w:tr w:rsidR="00A1725B" w:rsidRPr="00A1725B" w14:paraId="184103FF" w14:textId="77777777" w:rsidTr="00D64546">
        <w:trPr>
          <w:trHeight w:val="20"/>
        </w:trPr>
        <w:tc>
          <w:tcPr>
            <w:tcW w:w="921" w:type="pct"/>
            <w:tcBorders>
              <w:top w:val="single" w:sz="4" w:space="0" w:color="auto"/>
              <w:left w:val="single" w:sz="4" w:space="0" w:color="auto"/>
              <w:bottom w:val="single" w:sz="4" w:space="0" w:color="auto"/>
              <w:right w:val="single" w:sz="4" w:space="0" w:color="auto"/>
            </w:tcBorders>
            <w:noWrap/>
          </w:tcPr>
          <w:p w14:paraId="38BE63FA" w14:textId="77777777" w:rsidR="00D64546" w:rsidRPr="00A1725B" w:rsidRDefault="00D64546" w:rsidP="00D64546">
            <w:pPr>
              <w:rPr>
                <w:b/>
                <w:sz w:val="22"/>
                <w:szCs w:val="22"/>
              </w:rPr>
            </w:pPr>
            <w:r w:rsidRPr="00A1725B">
              <w:rPr>
                <w:b/>
                <w:sz w:val="22"/>
                <w:szCs w:val="22"/>
              </w:rPr>
              <w:t>Maumedžiai</w:t>
            </w:r>
          </w:p>
        </w:tc>
        <w:tc>
          <w:tcPr>
            <w:tcW w:w="2307" w:type="pct"/>
            <w:gridSpan w:val="2"/>
            <w:tcBorders>
              <w:top w:val="single" w:sz="4" w:space="0" w:color="auto"/>
              <w:left w:val="nil"/>
              <w:bottom w:val="single" w:sz="4" w:space="0" w:color="auto"/>
              <w:right w:val="single" w:sz="4" w:space="0" w:color="auto"/>
            </w:tcBorders>
            <w:vAlign w:val="center"/>
          </w:tcPr>
          <w:p w14:paraId="7B0E4555" w14:textId="77777777" w:rsidR="00D64546" w:rsidRPr="00A1725B" w:rsidRDefault="00D64546" w:rsidP="00D64546">
            <w:pPr>
              <w:rPr>
                <w:sz w:val="22"/>
                <w:szCs w:val="22"/>
              </w:rPr>
            </w:pPr>
            <w:r w:rsidRPr="00A1725B">
              <w:rPr>
                <w:b/>
                <w:sz w:val="22"/>
                <w:szCs w:val="22"/>
                <w:lang w:val="lt-LT"/>
              </w:rPr>
              <w:t>Europinis maumedis, 15</w:t>
            </w:r>
          </w:p>
        </w:tc>
        <w:tc>
          <w:tcPr>
            <w:tcW w:w="635" w:type="pct"/>
            <w:tcBorders>
              <w:top w:val="single" w:sz="4" w:space="0" w:color="auto"/>
              <w:left w:val="nil"/>
              <w:bottom w:val="single" w:sz="4" w:space="0" w:color="auto"/>
              <w:right w:val="single" w:sz="4" w:space="0" w:color="auto"/>
            </w:tcBorders>
            <w:vAlign w:val="center"/>
          </w:tcPr>
          <w:p w14:paraId="6D86D413" w14:textId="77777777" w:rsidR="00D64546" w:rsidRPr="00A1725B" w:rsidRDefault="00D64546" w:rsidP="00D64546">
            <w:pPr>
              <w:jc w:val="center"/>
              <w:rPr>
                <w:sz w:val="22"/>
                <w:szCs w:val="22"/>
                <w:lang w:val="lt-LT"/>
              </w:rPr>
            </w:pPr>
            <w:r w:rsidRPr="00A1725B">
              <w:rPr>
                <w:sz w:val="22"/>
                <w:szCs w:val="22"/>
                <w:lang w:val="lt-LT"/>
              </w:rPr>
              <w:t>pieva</w:t>
            </w:r>
          </w:p>
        </w:tc>
        <w:tc>
          <w:tcPr>
            <w:tcW w:w="532" w:type="pct"/>
            <w:tcBorders>
              <w:top w:val="single" w:sz="4" w:space="0" w:color="auto"/>
              <w:left w:val="nil"/>
              <w:bottom w:val="single" w:sz="4" w:space="0" w:color="auto"/>
              <w:right w:val="single" w:sz="4" w:space="0" w:color="auto"/>
            </w:tcBorders>
            <w:vAlign w:val="center"/>
          </w:tcPr>
          <w:p w14:paraId="6882C307" w14:textId="77777777" w:rsidR="00D64546" w:rsidRPr="00A1725B" w:rsidRDefault="00D64546" w:rsidP="00D64546">
            <w:pPr>
              <w:jc w:val="center"/>
              <w:rPr>
                <w:sz w:val="22"/>
                <w:szCs w:val="22"/>
              </w:rPr>
            </w:pPr>
            <w:r w:rsidRPr="00A1725B">
              <w:rPr>
                <w:sz w:val="22"/>
                <w:szCs w:val="22"/>
              </w:rPr>
              <w:t>0-10</w:t>
            </w:r>
            <w:r w:rsidRPr="00A1725B">
              <w:rPr>
                <w:sz w:val="22"/>
                <w:szCs w:val="22"/>
                <w:lang w:val="lt-LT"/>
              </w:rPr>
              <w:t>%</w:t>
            </w:r>
          </w:p>
        </w:tc>
        <w:tc>
          <w:tcPr>
            <w:tcW w:w="604" w:type="pct"/>
            <w:tcBorders>
              <w:top w:val="single" w:sz="4" w:space="0" w:color="auto"/>
              <w:left w:val="nil"/>
              <w:bottom w:val="single" w:sz="4" w:space="0" w:color="auto"/>
              <w:right w:val="single" w:sz="4" w:space="0" w:color="auto"/>
            </w:tcBorders>
            <w:vAlign w:val="center"/>
          </w:tcPr>
          <w:p w14:paraId="7B80D38F" w14:textId="77777777" w:rsidR="00D64546" w:rsidRPr="00A1725B" w:rsidRDefault="00D64546" w:rsidP="00D64546">
            <w:pPr>
              <w:jc w:val="center"/>
              <w:rPr>
                <w:sz w:val="22"/>
                <w:szCs w:val="22"/>
              </w:rPr>
            </w:pPr>
            <w:r w:rsidRPr="00A1725B">
              <w:rPr>
                <w:sz w:val="22"/>
                <w:szCs w:val="22"/>
              </w:rPr>
              <w:t>V / 3</w:t>
            </w:r>
          </w:p>
        </w:tc>
      </w:tr>
      <w:tr w:rsidR="00A1725B" w:rsidRPr="00A1725B" w14:paraId="1071C387" w14:textId="77777777" w:rsidTr="00D64546">
        <w:trPr>
          <w:trHeight w:val="20"/>
        </w:trPr>
        <w:tc>
          <w:tcPr>
            <w:tcW w:w="921" w:type="pct"/>
            <w:tcBorders>
              <w:top w:val="single" w:sz="4" w:space="0" w:color="auto"/>
              <w:left w:val="single" w:sz="4" w:space="0" w:color="auto"/>
              <w:bottom w:val="single" w:sz="4" w:space="0" w:color="auto"/>
              <w:right w:val="single" w:sz="4" w:space="0" w:color="auto"/>
            </w:tcBorders>
            <w:noWrap/>
            <w:vAlign w:val="bottom"/>
          </w:tcPr>
          <w:p w14:paraId="1143089C" w14:textId="77777777" w:rsidR="00D64546" w:rsidRPr="00A1725B" w:rsidRDefault="00D64546" w:rsidP="00D64546">
            <w:pPr>
              <w:rPr>
                <w:sz w:val="22"/>
                <w:szCs w:val="22"/>
              </w:rPr>
            </w:pPr>
            <w:r w:rsidRPr="00A1725B">
              <w:rPr>
                <w:sz w:val="22"/>
                <w:szCs w:val="22"/>
              </w:rPr>
              <w:t>Maumedžiai</w:t>
            </w:r>
          </w:p>
        </w:tc>
        <w:tc>
          <w:tcPr>
            <w:tcW w:w="1557" w:type="pct"/>
            <w:tcBorders>
              <w:top w:val="single" w:sz="4" w:space="0" w:color="auto"/>
              <w:left w:val="nil"/>
              <w:bottom w:val="single" w:sz="4" w:space="0" w:color="auto"/>
              <w:right w:val="single" w:sz="4" w:space="0" w:color="auto"/>
            </w:tcBorders>
            <w:vAlign w:val="center"/>
          </w:tcPr>
          <w:p w14:paraId="53ADFA46" w14:textId="77777777" w:rsidR="00D64546" w:rsidRPr="00A1725B" w:rsidRDefault="00D64546" w:rsidP="00D64546">
            <w:pPr>
              <w:ind w:firstLine="176"/>
              <w:rPr>
                <w:sz w:val="22"/>
                <w:szCs w:val="22"/>
              </w:rPr>
            </w:pPr>
            <w:r w:rsidRPr="00A1725B">
              <w:rPr>
                <w:sz w:val="22"/>
                <w:szCs w:val="22"/>
              </w:rPr>
              <w:t>Defoliacija</w:t>
            </w:r>
          </w:p>
        </w:tc>
        <w:tc>
          <w:tcPr>
            <w:tcW w:w="750" w:type="pct"/>
            <w:tcBorders>
              <w:top w:val="single" w:sz="4" w:space="0" w:color="auto"/>
              <w:left w:val="nil"/>
              <w:bottom w:val="single" w:sz="4" w:space="0" w:color="auto"/>
              <w:right w:val="single" w:sz="4" w:space="0" w:color="auto"/>
            </w:tcBorders>
          </w:tcPr>
          <w:p w14:paraId="546732B5" w14:textId="77777777" w:rsidR="00D64546" w:rsidRPr="00A1725B" w:rsidRDefault="00D64546" w:rsidP="00D64546">
            <w:pPr>
              <w:jc w:val="center"/>
              <w:rPr>
                <w:sz w:val="22"/>
                <w:szCs w:val="22"/>
              </w:rPr>
            </w:pPr>
            <w:r w:rsidRPr="00A1725B">
              <w:rPr>
                <w:sz w:val="22"/>
                <w:szCs w:val="22"/>
              </w:rPr>
              <w:t>0,73±0,12</w:t>
            </w:r>
          </w:p>
        </w:tc>
        <w:tc>
          <w:tcPr>
            <w:tcW w:w="635" w:type="pct"/>
            <w:tcBorders>
              <w:top w:val="single" w:sz="4" w:space="0" w:color="auto"/>
              <w:left w:val="nil"/>
              <w:bottom w:val="single" w:sz="4" w:space="0" w:color="auto"/>
              <w:right w:val="single" w:sz="4" w:space="0" w:color="auto"/>
            </w:tcBorders>
            <w:vAlign w:val="center"/>
          </w:tcPr>
          <w:p w14:paraId="16113D72" w14:textId="77777777" w:rsidR="00D64546" w:rsidRPr="00A1725B" w:rsidRDefault="00D64546" w:rsidP="00D64546">
            <w:pPr>
              <w:jc w:val="center"/>
              <w:rPr>
                <w:sz w:val="22"/>
                <w:szCs w:val="22"/>
              </w:rPr>
            </w:pPr>
          </w:p>
        </w:tc>
        <w:tc>
          <w:tcPr>
            <w:tcW w:w="532" w:type="pct"/>
            <w:tcBorders>
              <w:top w:val="single" w:sz="4" w:space="0" w:color="auto"/>
              <w:left w:val="nil"/>
              <w:bottom w:val="single" w:sz="4" w:space="0" w:color="auto"/>
              <w:right w:val="single" w:sz="4" w:space="0" w:color="auto"/>
            </w:tcBorders>
            <w:vAlign w:val="center"/>
          </w:tcPr>
          <w:p w14:paraId="2E6F0346" w14:textId="77777777" w:rsidR="00D64546" w:rsidRPr="00A1725B" w:rsidRDefault="00D64546" w:rsidP="00D64546">
            <w:pPr>
              <w:jc w:val="center"/>
              <w:rPr>
                <w:sz w:val="22"/>
                <w:szCs w:val="22"/>
              </w:rPr>
            </w:pPr>
          </w:p>
        </w:tc>
        <w:tc>
          <w:tcPr>
            <w:tcW w:w="604" w:type="pct"/>
            <w:tcBorders>
              <w:top w:val="single" w:sz="4" w:space="0" w:color="auto"/>
              <w:left w:val="nil"/>
              <w:bottom w:val="single" w:sz="4" w:space="0" w:color="auto"/>
              <w:right w:val="single" w:sz="4" w:space="0" w:color="auto"/>
            </w:tcBorders>
            <w:vAlign w:val="center"/>
          </w:tcPr>
          <w:p w14:paraId="73DD6B7E" w14:textId="77777777" w:rsidR="00D64546" w:rsidRPr="00A1725B" w:rsidRDefault="00D64546" w:rsidP="00D64546">
            <w:pPr>
              <w:jc w:val="center"/>
              <w:rPr>
                <w:sz w:val="22"/>
                <w:szCs w:val="22"/>
              </w:rPr>
            </w:pPr>
          </w:p>
        </w:tc>
      </w:tr>
      <w:tr w:rsidR="00A1725B" w:rsidRPr="00A1725B" w14:paraId="47FBDF74" w14:textId="77777777" w:rsidTr="00D64546">
        <w:trPr>
          <w:trHeight w:val="20"/>
        </w:trPr>
        <w:tc>
          <w:tcPr>
            <w:tcW w:w="921" w:type="pct"/>
            <w:tcBorders>
              <w:top w:val="single" w:sz="4" w:space="0" w:color="auto"/>
              <w:left w:val="single" w:sz="4" w:space="0" w:color="auto"/>
              <w:bottom w:val="single" w:sz="4" w:space="0" w:color="auto"/>
              <w:right w:val="single" w:sz="4" w:space="0" w:color="auto"/>
            </w:tcBorders>
            <w:noWrap/>
            <w:vAlign w:val="bottom"/>
          </w:tcPr>
          <w:p w14:paraId="7766C42B" w14:textId="77777777" w:rsidR="00D64546" w:rsidRPr="00A1725B" w:rsidRDefault="00D64546" w:rsidP="00D64546">
            <w:pPr>
              <w:rPr>
                <w:sz w:val="22"/>
                <w:szCs w:val="22"/>
              </w:rPr>
            </w:pPr>
            <w:r w:rsidRPr="00A1725B">
              <w:rPr>
                <w:sz w:val="22"/>
                <w:szCs w:val="22"/>
              </w:rPr>
              <w:t>Maumedžiai</w:t>
            </w:r>
          </w:p>
        </w:tc>
        <w:tc>
          <w:tcPr>
            <w:tcW w:w="1557" w:type="pct"/>
            <w:tcBorders>
              <w:top w:val="single" w:sz="4" w:space="0" w:color="auto"/>
              <w:left w:val="nil"/>
              <w:bottom w:val="single" w:sz="4" w:space="0" w:color="auto"/>
              <w:right w:val="single" w:sz="4" w:space="0" w:color="auto"/>
            </w:tcBorders>
            <w:vAlign w:val="center"/>
          </w:tcPr>
          <w:p w14:paraId="3C809351" w14:textId="77777777" w:rsidR="00D64546" w:rsidRPr="00A1725B" w:rsidRDefault="00D64546" w:rsidP="00D64546">
            <w:pPr>
              <w:ind w:firstLine="176"/>
              <w:rPr>
                <w:sz w:val="22"/>
                <w:szCs w:val="22"/>
                <w:lang w:val="lt-LT"/>
              </w:rPr>
            </w:pPr>
            <w:r w:rsidRPr="00A1725B">
              <w:rPr>
                <w:sz w:val="22"/>
                <w:szCs w:val="22"/>
                <w:lang w:val="lt-LT"/>
              </w:rPr>
              <w:t>Lajos išretėjimas</w:t>
            </w:r>
          </w:p>
        </w:tc>
        <w:tc>
          <w:tcPr>
            <w:tcW w:w="750" w:type="pct"/>
            <w:tcBorders>
              <w:top w:val="single" w:sz="4" w:space="0" w:color="auto"/>
              <w:left w:val="nil"/>
              <w:bottom w:val="single" w:sz="4" w:space="0" w:color="auto"/>
              <w:right w:val="single" w:sz="4" w:space="0" w:color="auto"/>
            </w:tcBorders>
          </w:tcPr>
          <w:p w14:paraId="2BA06145" w14:textId="77777777" w:rsidR="00D64546" w:rsidRPr="00A1725B" w:rsidRDefault="00D64546" w:rsidP="00D64546">
            <w:pPr>
              <w:jc w:val="center"/>
              <w:rPr>
                <w:sz w:val="22"/>
                <w:szCs w:val="22"/>
              </w:rPr>
            </w:pPr>
            <w:r w:rsidRPr="00A1725B">
              <w:rPr>
                <w:sz w:val="22"/>
                <w:szCs w:val="22"/>
              </w:rPr>
              <w:t>0,13±0,09</w:t>
            </w:r>
          </w:p>
        </w:tc>
        <w:tc>
          <w:tcPr>
            <w:tcW w:w="635" w:type="pct"/>
            <w:tcBorders>
              <w:top w:val="single" w:sz="4" w:space="0" w:color="auto"/>
              <w:left w:val="nil"/>
              <w:bottom w:val="single" w:sz="4" w:space="0" w:color="auto"/>
              <w:right w:val="single" w:sz="4" w:space="0" w:color="auto"/>
            </w:tcBorders>
            <w:vAlign w:val="center"/>
          </w:tcPr>
          <w:p w14:paraId="42C05B8C" w14:textId="77777777" w:rsidR="00D64546" w:rsidRPr="00A1725B" w:rsidRDefault="00D64546" w:rsidP="00D64546">
            <w:pPr>
              <w:jc w:val="center"/>
              <w:rPr>
                <w:sz w:val="22"/>
                <w:szCs w:val="22"/>
              </w:rPr>
            </w:pPr>
          </w:p>
        </w:tc>
        <w:tc>
          <w:tcPr>
            <w:tcW w:w="532" w:type="pct"/>
            <w:tcBorders>
              <w:top w:val="single" w:sz="4" w:space="0" w:color="auto"/>
              <w:left w:val="nil"/>
              <w:bottom w:val="single" w:sz="4" w:space="0" w:color="auto"/>
              <w:right w:val="single" w:sz="4" w:space="0" w:color="auto"/>
            </w:tcBorders>
            <w:vAlign w:val="center"/>
          </w:tcPr>
          <w:p w14:paraId="6884EEA3" w14:textId="77777777" w:rsidR="00D64546" w:rsidRPr="00A1725B" w:rsidRDefault="00D64546" w:rsidP="00D64546">
            <w:pPr>
              <w:jc w:val="center"/>
              <w:rPr>
                <w:sz w:val="22"/>
                <w:szCs w:val="22"/>
              </w:rPr>
            </w:pPr>
          </w:p>
        </w:tc>
        <w:tc>
          <w:tcPr>
            <w:tcW w:w="604" w:type="pct"/>
            <w:tcBorders>
              <w:top w:val="single" w:sz="4" w:space="0" w:color="auto"/>
              <w:left w:val="nil"/>
              <w:bottom w:val="single" w:sz="4" w:space="0" w:color="auto"/>
              <w:right w:val="single" w:sz="4" w:space="0" w:color="auto"/>
            </w:tcBorders>
            <w:vAlign w:val="center"/>
          </w:tcPr>
          <w:p w14:paraId="4EC3C8D1" w14:textId="77777777" w:rsidR="00D64546" w:rsidRPr="00A1725B" w:rsidRDefault="00D64546" w:rsidP="00D64546">
            <w:pPr>
              <w:jc w:val="center"/>
              <w:rPr>
                <w:sz w:val="22"/>
                <w:szCs w:val="22"/>
              </w:rPr>
            </w:pPr>
          </w:p>
        </w:tc>
      </w:tr>
      <w:tr w:rsidR="00A1725B" w:rsidRPr="00A1725B" w14:paraId="7B85283A" w14:textId="77777777" w:rsidTr="00D64546">
        <w:trPr>
          <w:trHeight w:val="20"/>
        </w:trPr>
        <w:tc>
          <w:tcPr>
            <w:tcW w:w="921" w:type="pct"/>
            <w:tcBorders>
              <w:top w:val="single" w:sz="4" w:space="0" w:color="auto"/>
              <w:left w:val="single" w:sz="4" w:space="0" w:color="auto"/>
              <w:bottom w:val="single" w:sz="4" w:space="0" w:color="auto"/>
              <w:right w:val="single" w:sz="4" w:space="0" w:color="auto"/>
            </w:tcBorders>
            <w:noWrap/>
            <w:vAlign w:val="bottom"/>
          </w:tcPr>
          <w:p w14:paraId="24B843B4" w14:textId="77777777" w:rsidR="00D64546" w:rsidRPr="00A1725B" w:rsidRDefault="00D64546" w:rsidP="00D64546">
            <w:pPr>
              <w:rPr>
                <w:sz w:val="22"/>
                <w:szCs w:val="22"/>
              </w:rPr>
            </w:pPr>
            <w:r w:rsidRPr="00A1725B">
              <w:rPr>
                <w:sz w:val="22"/>
                <w:szCs w:val="22"/>
              </w:rPr>
              <w:t>Maumedžiai</w:t>
            </w:r>
          </w:p>
        </w:tc>
        <w:tc>
          <w:tcPr>
            <w:tcW w:w="1557" w:type="pct"/>
            <w:tcBorders>
              <w:top w:val="single" w:sz="4" w:space="0" w:color="auto"/>
              <w:left w:val="nil"/>
              <w:bottom w:val="single" w:sz="4" w:space="0" w:color="auto"/>
              <w:right w:val="single" w:sz="4" w:space="0" w:color="auto"/>
            </w:tcBorders>
            <w:vAlign w:val="center"/>
          </w:tcPr>
          <w:p w14:paraId="4C0A0CB5" w14:textId="77777777" w:rsidR="00D64546" w:rsidRPr="00A1725B" w:rsidRDefault="00D64546" w:rsidP="00D64546">
            <w:pPr>
              <w:ind w:firstLine="176"/>
              <w:rPr>
                <w:sz w:val="22"/>
                <w:szCs w:val="22"/>
                <w:lang w:val="lt-LT"/>
              </w:rPr>
            </w:pPr>
            <w:r w:rsidRPr="00A1725B">
              <w:rPr>
                <w:sz w:val="22"/>
                <w:szCs w:val="22"/>
                <w:lang w:val="lt-LT"/>
              </w:rPr>
              <w:t>Lajos asimetrija</w:t>
            </w:r>
          </w:p>
        </w:tc>
        <w:tc>
          <w:tcPr>
            <w:tcW w:w="750" w:type="pct"/>
            <w:tcBorders>
              <w:top w:val="single" w:sz="4" w:space="0" w:color="auto"/>
              <w:left w:val="nil"/>
              <w:bottom w:val="single" w:sz="4" w:space="0" w:color="auto"/>
              <w:right w:val="single" w:sz="4" w:space="0" w:color="auto"/>
            </w:tcBorders>
          </w:tcPr>
          <w:p w14:paraId="38965E10" w14:textId="77777777" w:rsidR="00D64546" w:rsidRPr="00A1725B" w:rsidRDefault="00D64546" w:rsidP="00D64546">
            <w:pPr>
              <w:jc w:val="center"/>
              <w:rPr>
                <w:sz w:val="22"/>
                <w:szCs w:val="22"/>
              </w:rPr>
            </w:pPr>
            <w:r w:rsidRPr="00A1725B">
              <w:rPr>
                <w:sz w:val="22"/>
                <w:szCs w:val="22"/>
              </w:rPr>
              <w:t>0,73±0,25</w:t>
            </w:r>
          </w:p>
        </w:tc>
        <w:tc>
          <w:tcPr>
            <w:tcW w:w="635" w:type="pct"/>
            <w:tcBorders>
              <w:top w:val="single" w:sz="4" w:space="0" w:color="auto"/>
              <w:left w:val="nil"/>
              <w:bottom w:val="single" w:sz="4" w:space="0" w:color="auto"/>
              <w:right w:val="single" w:sz="4" w:space="0" w:color="auto"/>
            </w:tcBorders>
            <w:vAlign w:val="center"/>
          </w:tcPr>
          <w:p w14:paraId="7BA34B46" w14:textId="77777777" w:rsidR="00D64546" w:rsidRPr="00A1725B" w:rsidRDefault="00D64546" w:rsidP="00D64546">
            <w:pPr>
              <w:jc w:val="center"/>
              <w:rPr>
                <w:sz w:val="22"/>
                <w:szCs w:val="22"/>
              </w:rPr>
            </w:pPr>
          </w:p>
        </w:tc>
        <w:tc>
          <w:tcPr>
            <w:tcW w:w="532" w:type="pct"/>
            <w:tcBorders>
              <w:top w:val="single" w:sz="4" w:space="0" w:color="auto"/>
              <w:left w:val="nil"/>
              <w:bottom w:val="single" w:sz="4" w:space="0" w:color="auto"/>
              <w:right w:val="single" w:sz="4" w:space="0" w:color="auto"/>
            </w:tcBorders>
            <w:vAlign w:val="center"/>
          </w:tcPr>
          <w:p w14:paraId="428BB6DD" w14:textId="77777777" w:rsidR="00D64546" w:rsidRPr="00A1725B" w:rsidRDefault="00D64546" w:rsidP="00D64546">
            <w:pPr>
              <w:jc w:val="center"/>
              <w:rPr>
                <w:sz w:val="22"/>
                <w:szCs w:val="22"/>
              </w:rPr>
            </w:pPr>
          </w:p>
        </w:tc>
        <w:tc>
          <w:tcPr>
            <w:tcW w:w="604" w:type="pct"/>
            <w:tcBorders>
              <w:top w:val="single" w:sz="4" w:space="0" w:color="auto"/>
              <w:left w:val="nil"/>
              <w:bottom w:val="single" w:sz="4" w:space="0" w:color="auto"/>
              <w:right w:val="single" w:sz="4" w:space="0" w:color="auto"/>
            </w:tcBorders>
            <w:vAlign w:val="center"/>
          </w:tcPr>
          <w:p w14:paraId="04F30EA3" w14:textId="77777777" w:rsidR="00D64546" w:rsidRPr="00A1725B" w:rsidRDefault="00D64546" w:rsidP="00D64546">
            <w:pPr>
              <w:jc w:val="center"/>
              <w:rPr>
                <w:sz w:val="22"/>
                <w:szCs w:val="22"/>
              </w:rPr>
            </w:pPr>
          </w:p>
        </w:tc>
      </w:tr>
      <w:tr w:rsidR="00A1725B" w:rsidRPr="00A1725B" w14:paraId="7AD32DAB" w14:textId="77777777" w:rsidTr="00D64546">
        <w:trPr>
          <w:trHeight w:val="20"/>
        </w:trPr>
        <w:tc>
          <w:tcPr>
            <w:tcW w:w="921" w:type="pct"/>
            <w:tcBorders>
              <w:top w:val="single" w:sz="4" w:space="0" w:color="auto"/>
              <w:left w:val="single" w:sz="4" w:space="0" w:color="auto"/>
              <w:bottom w:val="single" w:sz="4" w:space="0" w:color="auto"/>
              <w:right w:val="single" w:sz="4" w:space="0" w:color="auto"/>
            </w:tcBorders>
            <w:noWrap/>
            <w:vAlign w:val="bottom"/>
          </w:tcPr>
          <w:p w14:paraId="3E652EEF" w14:textId="77777777" w:rsidR="00D64546" w:rsidRPr="00A1725B" w:rsidRDefault="00D64546" w:rsidP="00D64546">
            <w:pPr>
              <w:rPr>
                <w:sz w:val="22"/>
                <w:szCs w:val="22"/>
              </w:rPr>
            </w:pPr>
            <w:r w:rsidRPr="00A1725B">
              <w:rPr>
                <w:sz w:val="22"/>
                <w:szCs w:val="22"/>
              </w:rPr>
              <w:t>Maumedžiai</w:t>
            </w:r>
          </w:p>
        </w:tc>
        <w:tc>
          <w:tcPr>
            <w:tcW w:w="1557" w:type="pct"/>
            <w:tcBorders>
              <w:top w:val="single" w:sz="4" w:space="0" w:color="auto"/>
              <w:left w:val="nil"/>
              <w:bottom w:val="single" w:sz="4" w:space="0" w:color="auto"/>
              <w:right w:val="single" w:sz="4" w:space="0" w:color="auto"/>
            </w:tcBorders>
            <w:vAlign w:val="center"/>
          </w:tcPr>
          <w:p w14:paraId="4AC65606" w14:textId="77777777" w:rsidR="00D64546" w:rsidRPr="00A1725B" w:rsidRDefault="00D64546" w:rsidP="00D64546">
            <w:pPr>
              <w:ind w:firstLine="176"/>
              <w:rPr>
                <w:sz w:val="22"/>
                <w:szCs w:val="22"/>
                <w:lang w:val="en-AU"/>
              </w:rPr>
            </w:pPr>
            <w:r w:rsidRPr="00A1725B">
              <w:rPr>
                <w:sz w:val="22"/>
                <w:szCs w:val="22"/>
                <w:lang w:val="en-AU"/>
              </w:rPr>
              <w:t>Sausos šakos</w:t>
            </w:r>
          </w:p>
        </w:tc>
        <w:tc>
          <w:tcPr>
            <w:tcW w:w="750" w:type="pct"/>
            <w:tcBorders>
              <w:top w:val="single" w:sz="4" w:space="0" w:color="auto"/>
              <w:left w:val="nil"/>
              <w:bottom w:val="single" w:sz="4" w:space="0" w:color="auto"/>
              <w:right w:val="single" w:sz="4" w:space="0" w:color="auto"/>
            </w:tcBorders>
          </w:tcPr>
          <w:p w14:paraId="35DEFDCB" w14:textId="77777777" w:rsidR="00D64546" w:rsidRPr="00A1725B" w:rsidRDefault="00D64546" w:rsidP="00D64546">
            <w:pPr>
              <w:jc w:val="center"/>
              <w:rPr>
                <w:sz w:val="22"/>
                <w:szCs w:val="22"/>
              </w:rPr>
            </w:pPr>
            <w:r w:rsidRPr="00A1725B">
              <w:rPr>
                <w:sz w:val="22"/>
                <w:szCs w:val="22"/>
              </w:rPr>
              <w:t>0,67±0,19</w:t>
            </w:r>
          </w:p>
        </w:tc>
        <w:tc>
          <w:tcPr>
            <w:tcW w:w="635" w:type="pct"/>
            <w:tcBorders>
              <w:top w:val="single" w:sz="4" w:space="0" w:color="auto"/>
              <w:left w:val="nil"/>
              <w:bottom w:val="single" w:sz="4" w:space="0" w:color="auto"/>
              <w:right w:val="single" w:sz="4" w:space="0" w:color="auto"/>
            </w:tcBorders>
            <w:vAlign w:val="center"/>
          </w:tcPr>
          <w:p w14:paraId="46BB37E0" w14:textId="77777777" w:rsidR="00D64546" w:rsidRPr="00A1725B" w:rsidRDefault="00D64546" w:rsidP="00D64546">
            <w:pPr>
              <w:jc w:val="center"/>
              <w:rPr>
                <w:sz w:val="22"/>
                <w:szCs w:val="22"/>
              </w:rPr>
            </w:pPr>
          </w:p>
        </w:tc>
        <w:tc>
          <w:tcPr>
            <w:tcW w:w="532" w:type="pct"/>
            <w:tcBorders>
              <w:top w:val="single" w:sz="4" w:space="0" w:color="auto"/>
              <w:left w:val="nil"/>
              <w:bottom w:val="single" w:sz="4" w:space="0" w:color="auto"/>
              <w:right w:val="single" w:sz="4" w:space="0" w:color="auto"/>
            </w:tcBorders>
            <w:vAlign w:val="center"/>
          </w:tcPr>
          <w:p w14:paraId="175B7221" w14:textId="77777777" w:rsidR="00D64546" w:rsidRPr="00A1725B" w:rsidRDefault="00D64546" w:rsidP="00D64546">
            <w:pPr>
              <w:jc w:val="center"/>
              <w:rPr>
                <w:sz w:val="22"/>
                <w:szCs w:val="22"/>
              </w:rPr>
            </w:pPr>
          </w:p>
        </w:tc>
        <w:tc>
          <w:tcPr>
            <w:tcW w:w="604" w:type="pct"/>
            <w:tcBorders>
              <w:top w:val="single" w:sz="4" w:space="0" w:color="auto"/>
              <w:left w:val="nil"/>
              <w:bottom w:val="single" w:sz="4" w:space="0" w:color="auto"/>
              <w:right w:val="single" w:sz="4" w:space="0" w:color="auto"/>
            </w:tcBorders>
            <w:vAlign w:val="center"/>
          </w:tcPr>
          <w:p w14:paraId="2A362917" w14:textId="77777777" w:rsidR="00D64546" w:rsidRPr="00A1725B" w:rsidRDefault="00D64546" w:rsidP="00D64546">
            <w:pPr>
              <w:jc w:val="center"/>
              <w:rPr>
                <w:sz w:val="22"/>
                <w:szCs w:val="22"/>
              </w:rPr>
            </w:pPr>
          </w:p>
        </w:tc>
      </w:tr>
      <w:tr w:rsidR="00A1725B" w:rsidRPr="00A1725B" w14:paraId="34F72807" w14:textId="77777777" w:rsidTr="00D64546">
        <w:trPr>
          <w:trHeight w:val="20"/>
        </w:trPr>
        <w:tc>
          <w:tcPr>
            <w:tcW w:w="921" w:type="pct"/>
            <w:tcBorders>
              <w:top w:val="single" w:sz="4" w:space="0" w:color="auto"/>
              <w:left w:val="single" w:sz="4" w:space="0" w:color="auto"/>
              <w:bottom w:val="single" w:sz="4" w:space="0" w:color="auto"/>
              <w:right w:val="single" w:sz="4" w:space="0" w:color="auto"/>
            </w:tcBorders>
            <w:noWrap/>
            <w:vAlign w:val="bottom"/>
          </w:tcPr>
          <w:p w14:paraId="128C02EB" w14:textId="77777777" w:rsidR="00D64546" w:rsidRPr="00A1725B" w:rsidRDefault="00D64546" w:rsidP="00D64546">
            <w:pPr>
              <w:rPr>
                <w:sz w:val="22"/>
                <w:szCs w:val="22"/>
              </w:rPr>
            </w:pPr>
            <w:r w:rsidRPr="00A1725B">
              <w:rPr>
                <w:sz w:val="22"/>
                <w:szCs w:val="22"/>
              </w:rPr>
              <w:t>Maumedžiai</w:t>
            </w:r>
          </w:p>
        </w:tc>
        <w:tc>
          <w:tcPr>
            <w:tcW w:w="1557" w:type="pct"/>
            <w:tcBorders>
              <w:top w:val="single" w:sz="4" w:space="0" w:color="auto"/>
              <w:left w:val="nil"/>
              <w:bottom w:val="single" w:sz="4" w:space="0" w:color="auto"/>
              <w:right w:val="single" w:sz="4" w:space="0" w:color="auto"/>
            </w:tcBorders>
            <w:vAlign w:val="center"/>
          </w:tcPr>
          <w:p w14:paraId="2058A659" w14:textId="77777777" w:rsidR="00D64546" w:rsidRPr="00A1725B" w:rsidRDefault="00D64546" w:rsidP="00D64546">
            <w:pPr>
              <w:ind w:firstLine="176"/>
              <w:rPr>
                <w:sz w:val="22"/>
                <w:szCs w:val="22"/>
                <w:lang w:val="en-AU"/>
              </w:rPr>
            </w:pPr>
            <w:r w:rsidRPr="00A1725B">
              <w:rPr>
                <w:sz w:val="22"/>
                <w:szCs w:val="22"/>
                <w:lang w:val="en-AU"/>
              </w:rPr>
              <w:t>Kamienų pažeidimai</w:t>
            </w:r>
          </w:p>
        </w:tc>
        <w:tc>
          <w:tcPr>
            <w:tcW w:w="750" w:type="pct"/>
            <w:tcBorders>
              <w:top w:val="single" w:sz="4" w:space="0" w:color="auto"/>
              <w:left w:val="nil"/>
              <w:bottom w:val="single" w:sz="4" w:space="0" w:color="auto"/>
              <w:right w:val="single" w:sz="4" w:space="0" w:color="auto"/>
            </w:tcBorders>
          </w:tcPr>
          <w:p w14:paraId="03F267EC" w14:textId="77777777" w:rsidR="00D64546" w:rsidRPr="00A1725B" w:rsidRDefault="00D64546" w:rsidP="00D64546">
            <w:pPr>
              <w:jc w:val="center"/>
              <w:rPr>
                <w:sz w:val="22"/>
                <w:szCs w:val="22"/>
              </w:rPr>
            </w:pPr>
            <w:r w:rsidRPr="00A1725B">
              <w:rPr>
                <w:sz w:val="22"/>
                <w:szCs w:val="22"/>
              </w:rPr>
              <w:t>0,27±0,21</w:t>
            </w:r>
          </w:p>
        </w:tc>
        <w:tc>
          <w:tcPr>
            <w:tcW w:w="635" w:type="pct"/>
            <w:tcBorders>
              <w:top w:val="single" w:sz="4" w:space="0" w:color="auto"/>
              <w:left w:val="nil"/>
              <w:bottom w:val="single" w:sz="4" w:space="0" w:color="auto"/>
              <w:right w:val="single" w:sz="4" w:space="0" w:color="auto"/>
            </w:tcBorders>
            <w:vAlign w:val="center"/>
          </w:tcPr>
          <w:p w14:paraId="05897612" w14:textId="77777777" w:rsidR="00D64546" w:rsidRPr="00A1725B" w:rsidRDefault="00D64546" w:rsidP="00D64546">
            <w:pPr>
              <w:jc w:val="center"/>
              <w:rPr>
                <w:sz w:val="22"/>
                <w:szCs w:val="22"/>
              </w:rPr>
            </w:pPr>
          </w:p>
        </w:tc>
        <w:tc>
          <w:tcPr>
            <w:tcW w:w="532" w:type="pct"/>
            <w:tcBorders>
              <w:top w:val="single" w:sz="4" w:space="0" w:color="auto"/>
              <w:left w:val="nil"/>
              <w:bottom w:val="single" w:sz="4" w:space="0" w:color="auto"/>
              <w:right w:val="single" w:sz="4" w:space="0" w:color="auto"/>
            </w:tcBorders>
            <w:vAlign w:val="center"/>
          </w:tcPr>
          <w:p w14:paraId="05833FE6" w14:textId="77777777" w:rsidR="00D64546" w:rsidRPr="00A1725B" w:rsidRDefault="00D64546" w:rsidP="00D64546">
            <w:pPr>
              <w:jc w:val="center"/>
              <w:rPr>
                <w:sz w:val="22"/>
                <w:szCs w:val="22"/>
              </w:rPr>
            </w:pPr>
          </w:p>
        </w:tc>
        <w:tc>
          <w:tcPr>
            <w:tcW w:w="604" w:type="pct"/>
            <w:tcBorders>
              <w:top w:val="single" w:sz="4" w:space="0" w:color="auto"/>
              <w:left w:val="nil"/>
              <w:bottom w:val="single" w:sz="4" w:space="0" w:color="auto"/>
              <w:right w:val="single" w:sz="4" w:space="0" w:color="auto"/>
            </w:tcBorders>
            <w:vAlign w:val="center"/>
          </w:tcPr>
          <w:p w14:paraId="1737063E" w14:textId="77777777" w:rsidR="00D64546" w:rsidRPr="00A1725B" w:rsidRDefault="00D64546" w:rsidP="00D64546">
            <w:pPr>
              <w:jc w:val="center"/>
              <w:rPr>
                <w:sz w:val="22"/>
                <w:szCs w:val="22"/>
              </w:rPr>
            </w:pPr>
          </w:p>
        </w:tc>
      </w:tr>
      <w:tr w:rsidR="00A1725B" w:rsidRPr="00A1725B" w14:paraId="6E8EDC59" w14:textId="77777777" w:rsidTr="00D64546">
        <w:trPr>
          <w:trHeight w:val="20"/>
        </w:trPr>
        <w:tc>
          <w:tcPr>
            <w:tcW w:w="921" w:type="pct"/>
            <w:tcBorders>
              <w:top w:val="single" w:sz="4" w:space="0" w:color="auto"/>
              <w:left w:val="single" w:sz="4" w:space="0" w:color="auto"/>
              <w:bottom w:val="single" w:sz="4" w:space="0" w:color="auto"/>
              <w:right w:val="single" w:sz="4" w:space="0" w:color="auto"/>
            </w:tcBorders>
            <w:noWrap/>
            <w:vAlign w:val="bottom"/>
          </w:tcPr>
          <w:p w14:paraId="08C77488" w14:textId="77777777" w:rsidR="00D64546" w:rsidRPr="00A1725B" w:rsidRDefault="00D64546" w:rsidP="00D64546">
            <w:pPr>
              <w:rPr>
                <w:sz w:val="22"/>
                <w:szCs w:val="22"/>
              </w:rPr>
            </w:pPr>
            <w:r w:rsidRPr="00A1725B">
              <w:rPr>
                <w:sz w:val="22"/>
                <w:szCs w:val="22"/>
              </w:rPr>
              <w:t>Maumedžiai</w:t>
            </w:r>
          </w:p>
        </w:tc>
        <w:tc>
          <w:tcPr>
            <w:tcW w:w="1557" w:type="pct"/>
            <w:tcBorders>
              <w:top w:val="single" w:sz="4" w:space="0" w:color="auto"/>
              <w:left w:val="nil"/>
              <w:bottom w:val="single" w:sz="4" w:space="0" w:color="auto"/>
              <w:right w:val="single" w:sz="4" w:space="0" w:color="auto"/>
            </w:tcBorders>
            <w:vAlign w:val="center"/>
          </w:tcPr>
          <w:p w14:paraId="66CE2CAB" w14:textId="77777777" w:rsidR="00D64546" w:rsidRPr="00A1725B" w:rsidRDefault="00D64546" w:rsidP="00D64546">
            <w:pPr>
              <w:ind w:firstLine="176"/>
              <w:rPr>
                <w:sz w:val="22"/>
                <w:szCs w:val="22"/>
                <w:lang w:val="en-AU"/>
              </w:rPr>
            </w:pPr>
            <w:r w:rsidRPr="00A1725B">
              <w:rPr>
                <w:sz w:val="22"/>
                <w:szCs w:val="22"/>
                <w:lang w:val="en-AU"/>
              </w:rPr>
              <w:t>Medienos puvinys</w:t>
            </w:r>
          </w:p>
        </w:tc>
        <w:tc>
          <w:tcPr>
            <w:tcW w:w="750" w:type="pct"/>
            <w:tcBorders>
              <w:top w:val="single" w:sz="4" w:space="0" w:color="auto"/>
              <w:left w:val="nil"/>
              <w:bottom w:val="single" w:sz="4" w:space="0" w:color="auto"/>
              <w:right w:val="single" w:sz="4" w:space="0" w:color="auto"/>
            </w:tcBorders>
          </w:tcPr>
          <w:p w14:paraId="0E947CDB" w14:textId="77777777" w:rsidR="00D64546" w:rsidRPr="00A1725B" w:rsidRDefault="00D64546" w:rsidP="00D64546">
            <w:pPr>
              <w:jc w:val="center"/>
              <w:rPr>
                <w:sz w:val="22"/>
                <w:szCs w:val="22"/>
              </w:rPr>
            </w:pPr>
            <w:r w:rsidRPr="00A1725B">
              <w:rPr>
                <w:sz w:val="22"/>
                <w:szCs w:val="22"/>
              </w:rPr>
              <w:t>0,40±0,21</w:t>
            </w:r>
          </w:p>
        </w:tc>
        <w:tc>
          <w:tcPr>
            <w:tcW w:w="635" w:type="pct"/>
            <w:tcBorders>
              <w:top w:val="single" w:sz="4" w:space="0" w:color="auto"/>
              <w:left w:val="nil"/>
              <w:bottom w:val="single" w:sz="4" w:space="0" w:color="auto"/>
              <w:right w:val="single" w:sz="4" w:space="0" w:color="auto"/>
            </w:tcBorders>
            <w:vAlign w:val="center"/>
          </w:tcPr>
          <w:p w14:paraId="7186A423" w14:textId="77777777" w:rsidR="00D64546" w:rsidRPr="00A1725B" w:rsidRDefault="00D64546" w:rsidP="00D64546">
            <w:pPr>
              <w:jc w:val="center"/>
              <w:rPr>
                <w:sz w:val="22"/>
                <w:szCs w:val="22"/>
              </w:rPr>
            </w:pPr>
          </w:p>
        </w:tc>
        <w:tc>
          <w:tcPr>
            <w:tcW w:w="532" w:type="pct"/>
            <w:tcBorders>
              <w:top w:val="single" w:sz="4" w:space="0" w:color="auto"/>
              <w:left w:val="nil"/>
              <w:bottom w:val="single" w:sz="4" w:space="0" w:color="auto"/>
              <w:right w:val="single" w:sz="4" w:space="0" w:color="auto"/>
            </w:tcBorders>
            <w:vAlign w:val="center"/>
          </w:tcPr>
          <w:p w14:paraId="5553D6F6" w14:textId="77777777" w:rsidR="00D64546" w:rsidRPr="00A1725B" w:rsidRDefault="00D64546" w:rsidP="00D64546">
            <w:pPr>
              <w:jc w:val="center"/>
              <w:rPr>
                <w:sz w:val="22"/>
                <w:szCs w:val="22"/>
              </w:rPr>
            </w:pPr>
          </w:p>
        </w:tc>
        <w:tc>
          <w:tcPr>
            <w:tcW w:w="604" w:type="pct"/>
            <w:tcBorders>
              <w:top w:val="single" w:sz="4" w:space="0" w:color="auto"/>
              <w:left w:val="nil"/>
              <w:bottom w:val="single" w:sz="4" w:space="0" w:color="auto"/>
              <w:right w:val="single" w:sz="4" w:space="0" w:color="auto"/>
            </w:tcBorders>
            <w:vAlign w:val="center"/>
          </w:tcPr>
          <w:p w14:paraId="0C6A8C23" w14:textId="77777777" w:rsidR="00D64546" w:rsidRPr="00A1725B" w:rsidRDefault="00D64546" w:rsidP="00D64546">
            <w:pPr>
              <w:jc w:val="center"/>
              <w:rPr>
                <w:sz w:val="22"/>
                <w:szCs w:val="22"/>
              </w:rPr>
            </w:pPr>
          </w:p>
        </w:tc>
      </w:tr>
      <w:tr w:rsidR="00A1725B" w:rsidRPr="00A1725B" w14:paraId="47B9CBC2" w14:textId="77777777" w:rsidTr="00345DBC">
        <w:trPr>
          <w:trHeight w:val="20"/>
        </w:trPr>
        <w:tc>
          <w:tcPr>
            <w:tcW w:w="5000" w:type="pct"/>
            <w:gridSpan w:val="6"/>
            <w:tcBorders>
              <w:top w:val="single" w:sz="4" w:space="0" w:color="auto"/>
              <w:left w:val="single" w:sz="4" w:space="0" w:color="auto"/>
              <w:bottom w:val="single" w:sz="4" w:space="0" w:color="auto"/>
              <w:right w:val="single" w:sz="4" w:space="0" w:color="auto"/>
            </w:tcBorders>
            <w:noWrap/>
            <w:vAlign w:val="bottom"/>
          </w:tcPr>
          <w:p w14:paraId="79A84707" w14:textId="77777777" w:rsidR="00D64546" w:rsidRPr="00A1725B" w:rsidRDefault="00D64546" w:rsidP="00D64546">
            <w:pPr>
              <w:spacing w:before="60" w:after="60"/>
              <w:jc w:val="center"/>
              <w:rPr>
                <w:b/>
                <w:sz w:val="22"/>
                <w:szCs w:val="22"/>
              </w:rPr>
            </w:pPr>
            <w:r w:rsidRPr="00A1725B">
              <w:rPr>
                <w:b/>
                <w:sz w:val="22"/>
                <w:szCs w:val="22"/>
              </w:rPr>
              <w:t>DELTUVOS SENIŪNIJA</w:t>
            </w:r>
          </w:p>
        </w:tc>
      </w:tr>
      <w:tr w:rsidR="00A1725B" w:rsidRPr="00A1725B" w14:paraId="1D8B7D89" w14:textId="77777777" w:rsidTr="00D64546">
        <w:trPr>
          <w:trHeight w:val="20"/>
        </w:trPr>
        <w:tc>
          <w:tcPr>
            <w:tcW w:w="921" w:type="pct"/>
            <w:tcBorders>
              <w:top w:val="single" w:sz="4" w:space="0" w:color="auto"/>
              <w:left w:val="single" w:sz="4" w:space="0" w:color="auto"/>
              <w:bottom w:val="single" w:sz="4" w:space="0" w:color="auto"/>
              <w:right w:val="single" w:sz="4" w:space="0" w:color="auto"/>
            </w:tcBorders>
            <w:noWrap/>
          </w:tcPr>
          <w:p w14:paraId="3DCAA0D3" w14:textId="77777777" w:rsidR="00D64546" w:rsidRPr="00A1725B" w:rsidRDefault="00D64546" w:rsidP="00D64546">
            <w:pPr>
              <w:rPr>
                <w:b/>
                <w:sz w:val="22"/>
                <w:szCs w:val="22"/>
              </w:rPr>
            </w:pPr>
            <w:r w:rsidRPr="00A1725B">
              <w:rPr>
                <w:b/>
                <w:sz w:val="22"/>
                <w:szCs w:val="22"/>
              </w:rPr>
              <w:t>Senasis ąžuolas</w:t>
            </w:r>
          </w:p>
        </w:tc>
        <w:tc>
          <w:tcPr>
            <w:tcW w:w="1557" w:type="pct"/>
            <w:tcBorders>
              <w:top w:val="single" w:sz="4" w:space="0" w:color="auto"/>
              <w:left w:val="nil"/>
              <w:bottom w:val="single" w:sz="4" w:space="0" w:color="auto"/>
              <w:right w:val="single" w:sz="4" w:space="0" w:color="auto"/>
            </w:tcBorders>
            <w:vAlign w:val="center"/>
          </w:tcPr>
          <w:p w14:paraId="2188A635" w14:textId="77777777" w:rsidR="00D64546" w:rsidRPr="00A1725B" w:rsidRDefault="00D64546" w:rsidP="00D64546">
            <w:pPr>
              <w:rPr>
                <w:sz w:val="22"/>
                <w:szCs w:val="22"/>
              </w:rPr>
            </w:pPr>
            <w:r w:rsidRPr="00A1725B">
              <w:rPr>
                <w:b/>
                <w:sz w:val="22"/>
                <w:szCs w:val="22"/>
                <w:lang w:val="lt-LT"/>
              </w:rPr>
              <w:t>Ąžuolas paprastasis, 1</w:t>
            </w:r>
          </w:p>
        </w:tc>
        <w:tc>
          <w:tcPr>
            <w:tcW w:w="750" w:type="pct"/>
            <w:tcBorders>
              <w:top w:val="single" w:sz="4" w:space="0" w:color="auto"/>
              <w:left w:val="nil"/>
              <w:bottom w:val="single" w:sz="4" w:space="0" w:color="auto"/>
              <w:right w:val="single" w:sz="4" w:space="0" w:color="auto"/>
            </w:tcBorders>
          </w:tcPr>
          <w:p w14:paraId="125CF3C8" w14:textId="77777777" w:rsidR="00D64546" w:rsidRPr="00A1725B" w:rsidRDefault="00D64546" w:rsidP="00D64546">
            <w:pPr>
              <w:jc w:val="center"/>
              <w:rPr>
                <w:sz w:val="22"/>
                <w:szCs w:val="22"/>
              </w:rPr>
            </w:pPr>
          </w:p>
        </w:tc>
        <w:tc>
          <w:tcPr>
            <w:tcW w:w="635" w:type="pct"/>
            <w:tcBorders>
              <w:top w:val="single" w:sz="4" w:space="0" w:color="auto"/>
              <w:left w:val="nil"/>
              <w:bottom w:val="single" w:sz="4" w:space="0" w:color="auto"/>
              <w:right w:val="single" w:sz="4" w:space="0" w:color="auto"/>
            </w:tcBorders>
            <w:vAlign w:val="center"/>
          </w:tcPr>
          <w:p w14:paraId="1300FFCC" w14:textId="77777777" w:rsidR="00D64546" w:rsidRPr="00A1725B" w:rsidRDefault="00D64546" w:rsidP="00D64546">
            <w:pPr>
              <w:jc w:val="center"/>
              <w:rPr>
                <w:sz w:val="22"/>
                <w:szCs w:val="22"/>
              </w:rPr>
            </w:pPr>
            <w:r w:rsidRPr="00A1725B">
              <w:rPr>
                <w:sz w:val="22"/>
                <w:szCs w:val="22"/>
              </w:rPr>
              <w:t>pieva</w:t>
            </w:r>
          </w:p>
        </w:tc>
        <w:tc>
          <w:tcPr>
            <w:tcW w:w="532" w:type="pct"/>
            <w:tcBorders>
              <w:top w:val="single" w:sz="4" w:space="0" w:color="auto"/>
              <w:left w:val="nil"/>
              <w:bottom w:val="single" w:sz="4" w:space="0" w:color="auto"/>
              <w:right w:val="single" w:sz="4" w:space="0" w:color="auto"/>
            </w:tcBorders>
            <w:vAlign w:val="center"/>
          </w:tcPr>
          <w:p w14:paraId="2861FB2B" w14:textId="77777777" w:rsidR="00D64546" w:rsidRPr="00A1725B" w:rsidRDefault="00D64546" w:rsidP="00D64546">
            <w:pPr>
              <w:jc w:val="center"/>
              <w:rPr>
                <w:sz w:val="22"/>
                <w:szCs w:val="22"/>
              </w:rPr>
            </w:pPr>
            <w:r w:rsidRPr="00A1725B">
              <w:rPr>
                <w:sz w:val="22"/>
                <w:szCs w:val="22"/>
              </w:rPr>
              <w:t>0-10</w:t>
            </w:r>
            <w:r w:rsidRPr="00A1725B">
              <w:rPr>
                <w:sz w:val="22"/>
                <w:szCs w:val="22"/>
                <w:lang w:val="lt-LT"/>
              </w:rPr>
              <w:t>%</w:t>
            </w:r>
          </w:p>
        </w:tc>
        <w:tc>
          <w:tcPr>
            <w:tcW w:w="604" w:type="pct"/>
            <w:tcBorders>
              <w:top w:val="single" w:sz="4" w:space="0" w:color="auto"/>
              <w:left w:val="nil"/>
              <w:bottom w:val="single" w:sz="4" w:space="0" w:color="auto"/>
              <w:right w:val="single" w:sz="4" w:space="0" w:color="auto"/>
            </w:tcBorders>
            <w:vAlign w:val="center"/>
          </w:tcPr>
          <w:p w14:paraId="51ED7417" w14:textId="77777777" w:rsidR="00D64546" w:rsidRPr="00A1725B" w:rsidRDefault="00D64546" w:rsidP="00D64546">
            <w:pPr>
              <w:jc w:val="center"/>
              <w:rPr>
                <w:sz w:val="22"/>
                <w:szCs w:val="22"/>
              </w:rPr>
            </w:pPr>
          </w:p>
        </w:tc>
      </w:tr>
      <w:tr w:rsidR="00A1725B" w:rsidRPr="00A1725B" w14:paraId="082C75B7" w14:textId="77777777" w:rsidTr="00D64546">
        <w:trPr>
          <w:trHeight w:val="20"/>
        </w:trPr>
        <w:tc>
          <w:tcPr>
            <w:tcW w:w="921" w:type="pct"/>
            <w:tcBorders>
              <w:top w:val="single" w:sz="4" w:space="0" w:color="auto"/>
              <w:left w:val="single" w:sz="4" w:space="0" w:color="auto"/>
              <w:bottom w:val="single" w:sz="4" w:space="0" w:color="auto"/>
              <w:right w:val="single" w:sz="4" w:space="0" w:color="auto"/>
            </w:tcBorders>
            <w:noWrap/>
          </w:tcPr>
          <w:p w14:paraId="0B5BA8D2" w14:textId="77777777" w:rsidR="00D64546" w:rsidRPr="00A1725B" w:rsidRDefault="00D64546" w:rsidP="00D64546">
            <w:pPr>
              <w:rPr>
                <w:b/>
                <w:sz w:val="22"/>
                <w:szCs w:val="22"/>
              </w:rPr>
            </w:pPr>
            <w:r w:rsidRPr="00A1725B">
              <w:rPr>
                <w:sz w:val="22"/>
                <w:szCs w:val="22"/>
              </w:rPr>
              <w:t>Senasis ąžuolas</w:t>
            </w:r>
          </w:p>
        </w:tc>
        <w:tc>
          <w:tcPr>
            <w:tcW w:w="1557" w:type="pct"/>
            <w:tcBorders>
              <w:top w:val="single" w:sz="4" w:space="0" w:color="auto"/>
              <w:left w:val="nil"/>
              <w:bottom w:val="single" w:sz="4" w:space="0" w:color="auto"/>
              <w:right w:val="single" w:sz="4" w:space="0" w:color="auto"/>
            </w:tcBorders>
            <w:vAlign w:val="center"/>
          </w:tcPr>
          <w:p w14:paraId="56682EAB" w14:textId="77777777" w:rsidR="00D64546" w:rsidRPr="00A1725B" w:rsidRDefault="00D64546" w:rsidP="00D64546">
            <w:pPr>
              <w:tabs>
                <w:tab w:val="left" w:pos="181"/>
              </w:tabs>
              <w:ind w:firstLine="226"/>
              <w:rPr>
                <w:b/>
                <w:sz w:val="22"/>
                <w:szCs w:val="22"/>
                <w:lang w:val="lt-LT"/>
              </w:rPr>
            </w:pPr>
            <w:r w:rsidRPr="00A1725B">
              <w:rPr>
                <w:sz w:val="22"/>
                <w:szCs w:val="22"/>
                <w:lang w:val="en-AU"/>
              </w:rPr>
              <w:t>Kamieno pažeidimai</w:t>
            </w:r>
          </w:p>
        </w:tc>
        <w:tc>
          <w:tcPr>
            <w:tcW w:w="750" w:type="pct"/>
            <w:tcBorders>
              <w:top w:val="single" w:sz="4" w:space="0" w:color="auto"/>
              <w:left w:val="nil"/>
              <w:bottom w:val="single" w:sz="4" w:space="0" w:color="auto"/>
              <w:right w:val="single" w:sz="4" w:space="0" w:color="auto"/>
            </w:tcBorders>
            <w:vAlign w:val="center"/>
          </w:tcPr>
          <w:p w14:paraId="75D340AB" w14:textId="77777777" w:rsidR="00D64546" w:rsidRPr="00A1725B" w:rsidRDefault="00D64546" w:rsidP="00D64546">
            <w:pPr>
              <w:jc w:val="center"/>
              <w:rPr>
                <w:sz w:val="22"/>
                <w:szCs w:val="22"/>
              </w:rPr>
            </w:pPr>
            <w:r w:rsidRPr="00A1725B">
              <w:rPr>
                <w:sz w:val="22"/>
                <w:szCs w:val="22"/>
              </w:rPr>
              <w:t>1,00±0,00</w:t>
            </w:r>
          </w:p>
        </w:tc>
        <w:tc>
          <w:tcPr>
            <w:tcW w:w="635" w:type="pct"/>
            <w:tcBorders>
              <w:top w:val="single" w:sz="4" w:space="0" w:color="auto"/>
              <w:left w:val="nil"/>
              <w:bottom w:val="single" w:sz="4" w:space="0" w:color="auto"/>
              <w:right w:val="single" w:sz="4" w:space="0" w:color="auto"/>
            </w:tcBorders>
            <w:vAlign w:val="center"/>
          </w:tcPr>
          <w:p w14:paraId="4464C533" w14:textId="77777777" w:rsidR="00D64546" w:rsidRPr="00A1725B" w:rsidRDefault="00D64546" w:rsidP="00D64546">
            <w:pPr>
              <w:jc w:val="center"/>
              <w:rPr>
                <w:sz w:val="22"/>
                <w:szCs w:val="22"/>
              </w:rPr>
            </w:pPr>
          </w:p>
        </w:tc>
        <w:tc>
          <w:tcPr>
            <w:tcW w:w="532" w:type="pct"/>
            <w:tcBorders>
              <w:top w:val="single" w:sz="4" w:space="0" w:color="auto"/>
              <w:left w:val="nil"/>
              <w:bottom w:val="single" w:sz="4" w:space="0" w:color="auto"/>
              <w:right w:val="single" w:sz="4" w:space="0" w:color="auto"/>
            </w:tcBorders>
            <w:vAlign w:val="center"/>
          </w:tcPr>
          <w:p w14:paraId="68EE10B7" w14:textId="77777777" w:rsidR="00D64546" w:rsidRPr="00A1725B" w:rsidRDefault="00D64546" w:rsidP="00D64546">
            <w:pPr>
              <w:jc w:val="center"/>
              <w:rPr>
                <w:sz w:val="22"/>
                <w:szCs w:val="22"/>
              </w:rPr>
            </w:pPr>
          </w:p>
        </w:tc>
        <w:tc>
          <w:tcPr>
            <w:tcW w:w="604" w:type="pct"/>
            <w:tcBorders>
              <w:top w:val="single" w:sz="4" w:space="0" w:color="auto"/>
              <w:left w:val="nil"/>
              <w:bottom w:val="single" w:sz="4" w:space="0" w:color="auto"/>
              <w:right w:val="single" w:sz="4" w:space="0" w:color="auto"/>
            </w:tcBorders>
            <w:vAlign w:val="center"/>
          </w:tcPr>
          <w:p w14:paraId="1004187F" w14:textId="77777777" w:rsidR="00D64546" w:rsidRPr="00A1725B" w:rsidRDefault="00D64546" w:rsidP="00D64546">
            <w:pPr>
              <w:jc w:val="center"/>
              <w:rPr>
                <w:sz w:val="22"/>
                <w:szCs w:val="22"/>
              </w:rPr>
            </w:pPr>
          </w:p>
        </w:tc>
      </w:tr>
      <w:tr w:rsidR="00A1725B" w:rsidRPr="00A1725B" w14:paraId="667A0634" w14:textId="77777777" w:rsidTr="00D64546">
        <w:trPr>
          <w:trHeight w:val="20"/>
        </w:trPr>
        <w:tc>
          <w:tcPr>
            <w:tcW w:w="921" w:type="pct"/>
            <w:tcBorders>
              <w:top w:val="single" w:sz="4" w:space="0" w:color="auto"/>
              <w:left w:val="single" w:sz="4" w:space="0" w:color="auto"/>
              <w:bottom w:val="single" w:sz="4" w:space="0" w:color="auto"/>
              <w:right w:val="single" w:sz="4" w:space="0" w:color="auto"/>
            </w:tcBorders>
            <w:noWrap/>
          </w:tcPr>
          <w:p w14:paraId="2CAC9C16" w14:textId="77777777" w:rsidR="00D64546" w:rsidRPr="00A1725B" w:rsidRDefault="00D64546" w:rsidP="00D64546">
            <w:pPr>
              <w:rPr>
                <w:b/>
                <w:sz w:val="22"/>
                <w:szCs w:val="22"/>
              </w:rPr>
            </w:pPr>
            <w:r w:rsidRPr="00A1725B">
              <w:rPr>
                <w:sz w:val="22"/>
                <w:szCs w:val="22"/>
              </w:rPr>
              <w:t>Senasis ąžuolas</w:t>
            </w:r>
          </w:p>
        </w:tc>
        <w:tc>
          <w:tcPr>
            <w:tcW w:w="1557" w:type="pct"/>
            <w:tcBorders>
              <w:top w:val="single" w:sz="4" w:space="0" w:color="auto"/>
              <w:left w:val="nil"/>
              <w:bottom w:val="single" w:sz="4" w:space="0" w:color="auto"/>
              <w:right w:val="single" w:sz="4" w:space="0" w:color="auto"/>
            </w:tcBorders>
            <w:vAlign w:val="center"/>
          </w:tcPr>
          <w:p w14:paraId="74ECD114" w14:textId="77777777" w:rsidR="00D64546" w:rsidRPr="00A1725B" w:rsidRDefault="00D64546" w:rsidP="00D64546">
            <w:pPr>
              <w:tabs>
                <w:tab w:val="left" w:pos="181"/>
              </w:tabs>
              <w:ind w:firstLine="226"/>
              <w:rPr>
                <w:sz w:val="22"/>
                <w:szCs w:val="22"/>
                <w:lang w:val="en-AU"/>
              </w:rPr>
            </w:pPr>
            <w:r w:rsidRPr="00A1725B">
              <w:rPr>
                <w:sz w:val="22"/>
                <w:szCs w:val="22"/>
                <w:lang w:val="en-AU"/>
              </w:rPr>
              <w:t>Lapų miltligė</w:t>
            </w:r>
          </w:p>
        </w:tc>
        <w:tc>
          <w:tcPr>
            <w:tcW w:w="750" w:type="pct"/>
            <w:tcBorders>
              <w:top w:val="single" w:sz="4" w:space="0" w:color="auto"/>
              <w:left w:val="nil"/>
              <w:bottom w:val="single" w:sz="4" w:space="0" w:color="auto"/>
              <w:right w:val="single" w:sz="4" w:space="0" w:color="auto"/>
            </w:tcBorders>
            <w:vAlign w:val="center"/>
          </w:tcPr>
          <w:p w14:paraId="3C1DEB58" w14:textId="77777777" w:rsidR="00D64546" w:rsidRPr="00A1725B" w:rsidRDefault="00D64546" w:rsidP="00D64546">
            <w:pPr>
              <w:jc w:val="center"/>
              <w:rPr>
                <w:sz w:val="22"/>
                <w:szCs w:val="22"/>
              </w:rPr>
            </w:pPr>
            <w:r w:rsidRPr="00A1725B">
              <w:rPr>
                <w:sz w:val="22"/>
                <w:szCs w:val="22"/>
              </w:rPr>
              <w:t>1,00±0,00</w:t>
            </w:r>
          </w:p>
        </w:tc>
        <w:tc>
          <w:tcPr>
            <w:tcW w:w="635" w:type="pct"/>
            <w:tcBorders>
              <w:top w:val="single" w:sz="4" w:space="0" w:color="auto"/>
              <w:left w:val="nil"/>
              <w:bottom w:val="single" w:sz="4" w:space="0" w:color="auto"/>
              <w:right w:val="single" w:sz="4" w:space="0" w:color="auto"/>
            </w:tcBorders>
            <w:vAlign w:val="center"/>
          </w:tcPr>
          <w:p w14:paraId="62DA6B34" w14:textId="77777777" w:rsidR="00D64546" w:rsidRPr="00A1725B" w:rsidRDefault="00D64546" w:rsidP="00D64546">
            <w:pPr>
              <w:jc w:val="center"/>
              <w:rPr>
                <w:sz w:val="22"/>
                <w:szCs w:val="22"/>
              </w:rPr>
            </w:pPr>
          </w:p>
        </w:tc>
        <w:tc>
          <w:tcPr>
            <w:tcW w:w="532" w:type="pct"/>
            <w:tcBorders>
              <w:top w:val="single" w:sz="4" w:space="0" w:color="auto"/>
              <w:left w:val="nil"/>
              <w:bottom w:val="single" w:sz="4" w:space="0" w:color="auto"/>
              <w:right w:val="single" w:sz="4" w:space="0" w:color="auto"/>
            </w:tcBorders>
            <w:vAlign w:val="center"/>
          </w:tcPr>
          <w:p w14:paraId="704F9ABB" w14:textId="77777777" w:rsidR="00D64546" w:rsidRPr="00A1725B" w:rsidRDefault="00D64546" w:rsidP="00D64546">
            <w:pPr>
              <w:jc w:val="center"/>
              <w:rPr>
                <w:sz w:val="22"/>
                <w:szCs w:val="22"/>
              </w:rPr>
            </w:pPr>
          </w:p>
        </w:tc>
        <w:tc>
          <w:tcPr>
            <w:tcW w:w="604" w:type="pct"/>
            <w:tcBorders>
              <w:top w:val="single" w:sz="4" w:space="0" w:color="auto"/>
              <w:left w:val="nil"/>
              <w:bottom w:val="single" w:sz="4" w:space="0" w:color="auto"/>
              <w:right w:val="single" w:sz="4" w:space="0" w:color="auto"/>
            </w:tcBorders>
            <w:vAlign w:val="center"/>
          </w:tcPr>
          <w:p w14:paraId="38EFE6E7" w14:textId="77777777" w:rsidR="00D64546" w:rsidRPr="00A1725B" w:rsidRDefault="00D64546" w:rsidP="00D64546">
            <w:pPr>
              <w:jc w:val="center"/>
              <w:rPr>
                <w:sz w:val="22"/>
                <w:szCs w:val="22"/>
              </w:rPr>
            </w:pPr>
          </w:p>
        </w:tc>
      </w:tr>
      <w:tr w:rsidR="00A1725B" w:rsidRPr="00A1725B" w14:paraId="25B8693B" w14:textId="77777777" w:rsidTr="00D64546">
        <w:trPr>
          <w:trHeight w:val="20"/>
        </w:trPr>
        <w:tc>
          <w:tcPr>
            <w:tcW w:w="921" w:type="pct"/>
            <w:tcBorders>
              <w:top w:val="single" w:sz="4" w:space="0" w:color="auto"/>
              <w:left w:val="single" w:sz="4" w:space="0" w:color="auto"/>
              <w:bottom w:val="single" w:sz="4" w:space="0" w:color="auto"/>
              <w:right w:val="single" w:sz="4" w:space="0" w:color="auto"/>
            </w:tcBorders>
            <w:noWrap/>
          </w:tcPr>
          <w:p w14:paraId="724CF45F" w14:textId="77777777" w:rsidR="00D64546" w:rsidRPr="00A1725B" w:rsidRDefault="00D64546" w:rsidP="00D64546">
            <w:pPr>
              <w:rPr>
                <w:b/>
                <w:sz w:val="22"/>
                <w:szCs w:val="22"/>
              </w:rPr>
            </w:pPr>
            <w:r w:rsidRPr="00A1725B">
              <w:rPr>
                <w:b/>
                <w:sz w:val="22"/>
                <w:szCs w:val="22"/>
              </w:rPr>
              <w:t>Gėlių g. klevai</w:t>
            </w:r>
          </w:p>
        </w:tc>
        <w:tc>
          <w:tcPr>
            <w:tcW w:w="1557" w:type="pct"/>
            <w:tcBorders>
              <w:top w:val="single" w:sz="4" w:space="0" w:color="auto"/>
              <w:left w:val="nil"/>
              <w:bottom w:val="single" w:sz="4" w:space="0" w:color="auto"/>
              <w:right w:val="single" w:sz="4" w:space="0" w:color="auto"/>
            </w:tcBorders>
            <w:vAlign w:val="center"/>
          </w:tcPr>
          <w:p w14:paraId="0D47C78B" w14:textId="77777777" w:rsidR="00D64546" w:rsidRPr="00A1725B" w:rsidRDefault="00D64546" w:rsidP="00D64546">
            <w:pPr>
              <w:rPr>
                <w:sz w:val="22"/>
                <w:szCs w:val="22"/>
              </w:rPr>
            </w:pPr>
            <w:r w:rsidRPr="00A1725B">
              <w:rPr>
                <w:b/>
                <w:sz w:val="22"/>
                <w:szCs w:val="22"/>
                <w:lang w:val="lt-LT"/>
              </w:rPr>
              <w:t>Klevas paprastasis, 5</w:t>
            </w:r>
          </w:p>
        </w:tc>
        <w:tc>
          <w:tcPr>
            <w:tcW w:w="750" w:type="pct"/>
            <w:tcBorders>
              <w:top w:val="single" w:sz="4" w:space="0" w:color="auto"/>
              <w:left w:val="nil"/>
              <w:bottom w:val="single" w:sz="4" w:space="0" w:color="auto"/>
              <w:right w:val="single" w:sz="4" w:space="0" w:color="auto"/>
            </w:tcBorders>
          </w:tcPr>
          <w:p w14:paraId="15BEC9AF" w14:textId="77777777" w:rsidR="00D64546" w:rsidRPr="00A1725B" w:rsidRDefault="00D64546" w:rsidP="00D64546">
            <w:pPr>
              <w:jc w:val="center"/>
              <w:rPr>
                <w:sz w:val="22"/>
                <w:szCs w:val="22"/>
              </w:rPr>
            </w:pPr>
          </w:p>
        </w:tc>
        <w:tc>
          <w:tcPr>
            <w:tcW w:w="635" w:type="pct"/>
            <w:tcBorders>
              <w:top w:val="single" w:sz="4" w:space="0" w:color="auto"/>
              <w:left w:val="nil"/>
              <w:bottom w:val="single" w:sz="4" w:space="0" w:color="auto"/>
              <w:right w:val="single" w:sz="4" w:space="0" w:color="auto"/>
            </w:tcBorders>
            <w:vAlign w:val="center"/>
          </w:tcPr>
          <w:p w14:paraId="534BFC2A" w14:textId="77777777" w:rsidR="00D64546" w:rsidRPr="00A1725B" w:rsidRDefault="00D64546" w:rsidP="00D64546">
            <w:pPr>
              <w:jc w:val="center"/>
              <w:rPr>
                <w:sz w:val="22"/>
                <w:szCs w:val="22"/>
              </w:rPr>
            </w:pPr>
            <w:r w:rsidRPr="00A1725B">
              <w:rPr>
                <w:sz w:val="22"/>
                <w:szCs w:val="22"/>
              </w:rPr>
              <w:t>pieva</w:t>
            </w:r>
          </w:p>
        </w:tc>
        <w:tc>
          <w:tcPr>
            <w:tcW w:w="532" w:type="pct"/>
            <w:tcBorders>
              <w:top w:val="single" w:sz="4" w:space="0" w:color="auto"/>
              <w:left w:val="nil"/>
              <w:bottom w:val="single" w:sz="4" w:space="0" w:color="auto"/>
              <w:right w:val="single" w:sz="4" w:space="0" w:color="auto"/>
            </w:tcBorders>
            <w:vAlign w:val="center"/>
          </w:tcPr>
          <w:p w14:paraId="2515BCF0" w14:textId="77777777" w:rsidR="00D64546" w:rsidRPr="00A1725B" w:rsidRDefault="00D64546" w:rsidP="00D64546">
            <w:pPr>
              <w:jc w:val="center"/>
              <w:rPr>
                <w:sz w:val="22"/>
                <w:szCs w:val="22"/>
              </w:rPr>
            </w:pPr>
            <w:r w:rsidRPr="00A1725B">
              <w:rPr>
                <w:sz w:val="22"/>
                <w:szCs w:val="22"/>
              </w:rPr>
              <w:t>0-10</w:t>
            </w:r>
            <w:r w:rsidRPr="00A1725B">
              <w:rPr>
                <w:sz w:val="22"/>
                <w:szCs w:val="22"/>
                <w:lang w:val="lt-LT"/>
              </w:rPr>
              <w:t>%</w:t>
            </w:r>
          </w:p>
        </w:tc>
        <w:tc>
          <w:tcPr>
            <w:tcW w:w="604" w:type="pct"/>
            <w:tcBorders>
              <w:top w:val="single" w:sz="4" w:space="0" w:color="auto"/>
              <w:left w:val="nil"/>
              <w:bottom w:val="single" w:sz="4" w:space="0" w:color="auto"/>
              <w:right w:val="single" w:sz="4" w:space="0" w:color="auto"/>
            </w:tcBorders>
            <w:vAlign w:val="center"/>
          </w:tcPr>
          <w:p w14:paraId="4DFE0952" w14:textId="77777777" w:rsidR="00D64546" w:rsidRPr="00A1725B" w:rsidRDefault="00D64546" w:rsidP="00D64546">
            <w:pPr>
              <w:jc w:val="center"/>
              <w:rPr>
                <w:sz w:val="22"/>
                <w:szCs w:val="22"/>
              </w:rPr>
            </w:pPr>
          </w:p>
        </w:tc>
      </w:tr>
      <w:tr w:rsidR="00A1725B" w:rsidRPr="00A1725B" w14:paraId="4C57D912" w14:textId="77777777" w:rsidTr="00D64546">
        <w:trPr>
          <w:trHeight w:val="20"/>
        </w:trPr>
        <w:tc>
          <w:tcPr>
            <w:tcW w:w="921" w:type="pct"/>
            <w:tcBorders>
              <w:top w:val="single" w:sz="4" w:space="0" w:color="auto"/>
              <w:left w:val="single" w:sz="4" w:space="0" w:color="auto"/>
              <w:bottom w:val="single" w:sz="4" w:space="0" w:color="auto"/>
              <w:right w:val="single" w:sz="4" w:space="0" w:color="auto"/>
            </w:tcBorders>
            <w:noWrap/>
            <w:vAlign w:val="bottom"/>
          </w:tcPr>
          <w:p w14:paraId="2EA9B920" w14:textId="77777777" w:rsidR="00D64546" w:rsidRPr="00A1725B" w:rsidRDefault="00D64546" w:rsidP="00D64546">
            <w:pPr>
              <w:rPr>
                <w:sz w:val="22"/>
                <w:szCs w:val="22"/>
              </w:rPr>
            </w:pPr>
            <w:r w:rsidRPr="00A1725B">
              <w:rPr>
                <w:sz w:val="22"/>
                <w:szCs w:val="22"/>
              </w:rPr>
              <w:t>Gėlių g. klevai</w:t>
            </w:r>
          </w:p>
        </w:tc>
        <w:tc>
          <w:tcPr>
            <w:tcW w:w="1557" w:type="pct"/>
            <w:tcBorders>
              <w:top w:val="single" w:sz="4" w:space="0" w:color="auto"/>
              <w:left w:val="nil"/>
              <w:bottom w:val="single" w:sz="4" w:space="0" w:color="auto"/>
              <w:right w:val="single" w:sz="4" w:space="0" w:color="auto"/>
            </w:tcBorders>
            <w:vAlign w:val="center"/>
          </w:tcPr>
          <w:p w14:paraId="402FDF69" w14:textId="77777777" w:rsidR="00D64546" w:rsidRPr="00A1725B" w:rsidRDefault="00D64546" w:rsidP="00D64546">
            <w:pPr>
              <w:ind w:firstLine="176"/>
              <w:rPr>
                <w:sz w:val="22"/>
                <w:szCs w:val="22"/>
              </w:rPr>
            </w:pPr>
            <w:r w:rsidRPr="00A1725B">
              <w:rPr>
                <w:sz w:val="22"/>
                <w:szCs w:val="22"/>
              </w:rPr>
              <w:t>Lapų nekrozė</w:t>
            </w:r>
          </w:p>
        </w:tc>
        <w:tc>
          <w:tcPr>
            <w:tcW w:w="750" w:type="pct"/>
            <w:tcBorders>
              <w:top w:val="single" w:sz="4" w:space="0" w:color="auto"/>
              <w:left w:val="nil"/>
              <w:bottom w:val="single" w:sz="4" w:space="0" w:color="auto"/>
              <w:right w:val="single" w:sz="4" w:space="0" w:color="auto"/>
            </w:tcBorders>
          </w:tcPr>
          <w:p w14:paraId="079A905F" w14:textId="77777777" w:rsidR="00D64546" w:rsidRPr="00A1725B" w:rsidRDefault="00D64546" w:rsidP="00D64546">
            <w:pPr>
              <w:jc w:val="center"/>
              <w:rPr>
                <w:sz w:val="22"/>
                <w:szCs w:val="22"/>
              </w:rPr>
            </w:pPr>
            <w:r w:rsidRPr="00A1725B">
              <w:rPr>
                <w:sz w:val="22"/>
                <w:szCs w:val="22"/>
              </w:rPr>
              <w:t>0,20±0,20</w:t>
            </w:r>
          </w:p>
        </w:tc>
        <w:tc>
          <w:tcPr>
            <w:tcW w:w="635" w:type="pct"/>
            <w:tcBorders>
              <w:top w:val="single" w:sz="4" w:space="0" w:color="auto"/>
              <w:left w:val="nil"/>
              <w:bottom w:val="single" w:sz="4" w:space="0" w:color="auto"/>
              <w:right w:val="single" w:sz="4" w:space="0" w:color="auto"/>
            </w:tcBorders>
            <w:vAlign w:val="center"/>
          </w:tcPr>
          <w:p w14:paraId="4FA13C17" w14:textId="77777777" w:rsidR="00D64546" w:rsidRPr="00A1725B" w:rsidRDefault="00D64546" w:rsidP="00D64546">
            <w:pPr>
              <w:jc w:val="center"/>
              <w:rPr>
                <w:sz w:val="22"/>
                <w:szCs w:val="22"/>
              </w:rPr>
            </w:pPr>
          </w:p>
        </w:tc>
        <w:tc>
          <w:tcPr>
            <w:tcW w:w="532" w:type="pct"/>
            <w:tcBorders>
              <w:top w:val="single" w:sz="4" w:space="0" w:color="auto"/>
              <w:left w:val="nil"/>
              <w:bottom w:val="single" w:sz="4" w:space="0" w:color="auto"/>
              <w:right w:val="single" w:sz="4" w:space="0" w:color="auto"/>
            </w:tcBorders>
            <w:vAlign w:val="center"/>
          </w:tcPr>
          <w:p w14:paraId="778B254E" w14:textId="77777777" w:rsidR="00D64546" w:rsidRPr="00A1725B" w:rsidRDefault="00D64546" w:rsidP="00D64546">
            <w:pPr>
              <w:jc w:val="center"/>
              <w:rPr>
                <w:sz w:val="22"/>
                <w:szCs w:val="22"/>
              </w:rPr>
            </w:pPr>
          </w:p>
        </w:tc>
        <w:tc>
          <w:tcPr>
            <w:tcW w:w="604" w:type="pct"/>
            <w:tcBorders>
              <w:top w:val="single" w:sz="4" w:space="0" w:color="auto"/>
              <w:left w:val="nil"/>
              <w:bottom w:val="single" w:sz="4" w:space="0" w:color="auto"/>
              <w:right w:val="single" w:sz="4" w:space="0" w:color="auto"/>
            </w:tcBorders>
            <w:vAlign w:val="center"/>
          </w:tcPr>
          <w:p w14:paraId="30231135" w14:textId="77777777" w:rsidR="00D64546" w:rsidRPr="00A1725B" w:rsidRDefault="00D64546" w:rsidP="00D64546">
            <w:pPr>
              <w:jc w:val="center"/>
              <w:rPr>
                <w:sz w:val="22"/>
                <w:szCs w:val="22"/>
              </w:rPr>
            </w:pPr>
          </w:p>
        </w:tc>
      </w:tr>
      <w:tr w:rsidR="00A1725B" w:rsidRPr="00A1725B" w14:paraId="49FBA95B" w14:textId="77777777" w:rsidTr="00D64546">
        <w:trPr>
          <w:trHeight w:val="20"/>
        </w:trPr>
        <w:tc>
          <w:tcPr>
            <w:tcW w:w="921" w:type="pct"/>
            <w:tcBorders>
              <w:top w:val="single" w:sz="4" w:space="0" w:color="auto"/>
              <w:left w:val="single" w:sz="4" w:space="0" w:color="auto"/>
              <w:bottom w:val="single" w:sz="4" w:space="0" w:color="auto"/>
              <w:right w:val="single" w:sz="4" w:space="0" w:color="auto"/>
            </w:tcBorders>
            <w:noWrap/>
            <w:vAlign w:val="bottom"/>
          </w:tcPr>
          <w:p w14:paraId="612F77EE" w14:textId="77777777" w:rsidR="00D64546" w:rsidRPr="00A1725B" w:rsidRDefault="00D64546" w:rsidP="00D64546">
            <w:pPr>
              <w:rPr>
                <w:sz w:val="22"/>
                <w:szCs w:val="22"/>
              </w:rPr>
            </w:pPr>
            <w:r w:rsidRPr="00A1725B">
              <w:rPr>
                <w:sz w:val="22"/>
                <w:szCs w:val="22"/>
              </w:rPr>
              <w:t>Gėlių g. klevai</w:t>
            </w:r>
          </w:p>
        </w:tc>
        <w:tc>
          <w:tcPr>
            <w:tcW w:w="1557" w:type="pct"/>
            <w:tcBorders>
              <w:top w:val="single" w:sz="4" w:space="0" w:color="auto"/>
              <w:left w:val="nil"/>
              <w:bottom w:val="single" w:sz="4" w:space="0" w:color="auto"/>
              <w:right w:val="single" w:sz="4" w:space="0" w:color="auto"/>
            </w:tcBorders>
            <w:vAlign w:val="center"/>
          </w:tcPr>
          <w:p w14:paraId="7518D0FB" w14:textId="77777777" w:rsidR="00D64546" w:rsidRPr="00A1725B" w:rsidRDefault="00D64546" w:rsidP="00D64546">
            <w:pPr>
              <w:ind w:firstLine="176"/>
              <w:rPr>
                <w:sz w:val="22"/>
                <w:szCs w:val="22"/>
                <w:lang w:val="lt-LT"/>
              </w:rPr>
            </w:pPr>
            <w:r w:rsidRPr="00A1725B">
              <w:rPr>
                <w:sz w:val="22"/>
                <w:szCs w:val="22"/>
                <w:lang w:val="lt-LT"/>
              </w:rPr>
              <w:t>Lajos asimetrija</w:t>
            </w:r>
          </w:p>
        </w:tc>
        <w:tc>
          <w:tcPr>
            <w:tcW w:w="750" w:type="pct"/>
            <w:tcBorders>
              <w:top w:val="single" w:sz="4" w:space="0" w:color="auto"/>
              <w:left w:val="nil"/>
              <w:bottom w:val="single" w:sz="4" w:space="0" w:color="auto"/>
              <w:right w:val="single" w:sz="4" w:space="0" w:color="auto"/>
            </w:tcBorders>
          </w:tcPr>
          <w:p w14:paraId="5416201F" w14:textId="77777777" w:rsidR="00D64546" w:rsidRPr="00A1725B" w:rsidRDefault="00D64546" w:rsidP="00D64546">
            <w:pPr>
              <w:jc w:val="center"/>
              <w:rPr>
                <w:sz w:val="22"/>
                <w:szCs w:val="22"/>
              </w:rPr>
            </w:pPr>
            <w:r w:rsidRPr="00A1725B">
              <w:rPr>
                <w:sz w:val="22"/>
                <w:szCs w:val="22"/>
              </w:rPr>
              <w:t>0,20±0,20</w:t>
            </w:r>
          </w:p>
        </w:tc>
        <w:tc>
          <w:tcPr>
            <w:tcW w:w="635" w:type="pct"/>
            <w:tcBorders>
              <w:top w:val="single" w:sz="4" w:space="0" w:color="auto"/>
              <w:left w:val="nil"/>
              <w:bottom w:val="single" w:sz="4" w:space="0" w:color="auto"/>
              <w:right w:val="single" w:sz="4" w:space="0" w:color="auto"/>
            </w:tcBorders>
            <w:vAlign w:val="center"/>
          </w:tcPr>
          <w:p w14:paraId="6FDB37AD" w14:textId="77777777" w:rsidR="00D64546" w:rsidRPr="00A1725B" w:rsidRDefault="00D64546" w:rsidP="00D64546">
            <w:pPr>
              <w:jc w:val="center"/>
              <w:rPr>
                <w:sz w:val="22"/>
                <w:szCs w:val="22"/>
              </w:rPr>
            </w:pPr>
          </w:p>
        </w:tc>
        <w:tc>
          <w:tcPr>
            <w:tcW w:w="532" w:type="pct"/>
            <w:tcBorders>
              <w:top w:val="single" w:sz="4" w:space="0" w:color="auto"/>
              <w:left w:val="nil"/>
              <w:bottom w:val="single" w:sz="4" w:space="0" w:color="auto"/>
              <w:right w:val="single" w:sz="4" w:space="0" w:color="auto"/>
            </w:tcBorders>
            <w:vAlign w:val="center"/>
          </w:tcPr>
          <w:p w14:paraId="47F3CFB3" w14:textId="77777777" w:rsidR="00D64546" w:rsidRPr="00A1725B" w:rsidRDefault="00D64546" w:rsidP="00D64546">
            <w:pPr>
              <w:jc w:val="center"/>
              <w:rPr>
                <w:sz w:val="22"/>
                <w:szCs w:val="22"/>
              </w:rPr>
            </w:pPr>
          </w:p>
        </w:tc>
        <w:tc>
          <w:tcPr>
            <w:tcW w:w="604" w:type="pct"/>
            <w:tcBorders>
              <w:top w:val="single" w:sz="4" w:space="0" w:color="auto"/>
              <w:left w:val="nil"/>
              <w:bottom w:val="single" w:sz="4" w:space="0" w:color="auto"/>
              <w:right w:val="single" w:sz="4" w:space="0" w:color="auto"/>
            </w:tcBorders>
            <w:vAlign w:val="center"/>
          </w:tcPr>
          <w:p w14:paraId="6F73D693" w14:textId="77777777" w:rsidR="00D64546" w:rsidRPr="00A1725B" w:rsidRDefault="00D64546" w:rsidP="00D64546">
            <w:pPr>
              <w:jc w:val="center"/>
              <w:rPr>
                <w:sz w:val="22"/>
                <w:szCs w:val="22"/>
              </w:rPr>
            </w:pPr>
          </w:p>
        </w:tc>
      </w:tr>
      <w:tr w:rsidR="00A1725B" w:rsidRPr="00A1725B" w14:paraId="2A26106C" w14:textId="77777777" w:rsidTr="00D64546">
        <w:trPr>
          <w:trHeight w:val="20"/>
        </w:trPr>
        <w:tc>
          <w:tcPr>
            <w:tcW w:w="921" w:type="pct"/>
            <w:tcBorders>
              <w:top w:val="single" w:sz="4" w:space="0" w:color="auto"/>
              <w:left w:val="single" w:sz="4" w:space="0" w:color="auto"/>
              <w:bottom w:val="single" w:sz="4" w:space="0" w:color="auto"/>
              <w:right w:val="single" w:sz="4" w:space="0" w:color="auto"/>
            </w:tcBorders>
            <w:noWrap/>
            <w:vAlign w:val="bottom"/>
          </w:tcPr>
          <w:p w14:paraId="569CEDE3" w14:textId="77777777" w:rsidR="00D64546" w:rsidRPr="00A1725B" w:rsidRDefault="00D64546" w:rsidP="00D64546">
            <w:pPr>
              <w:rPr>
                <w:sz w:val="22"/>
                <w:szCs w:val="22"/>
              </w:rPr>
            </w:pPr>
            <w:r w:rsidRPr="00A1725B">
              <w:rPr>
                <w:sz w:val="22"/>
                <w:szCs w:val="22"/>
              </w:rPr>
              <w:t>Gėlių g. klevai</w:t>
            </w:r>
          </w:p>
        </w:tc>
        <w:tc>
          <w:tcPr>
            <w:tcW w:w="1557" w:type="pct"/>
            <w:tcBorders>
              <w:top w:val="single" w:sz="4" w:space="0" w:color="auto"/>
              <w:left w:val="nil"/>
              <w:bottom w:val="single" w:sz="4" w:space="0" w:color="auto"/>
              <w:right w:val="single" w:sz="4" w:space="0" w:color="auto"/>
            </w:tcBorders>
            <w:vAlign w:val="center"/>
          </w:tcPr>
          <w:p w14:paraId="5D5EF188" w14:textId="77777777" w:rsidR="00D64546" w:rsidRPr="00A1725B" w:rsidRDefault="00D64546" w:rsidP="00D64546">
            <w:pPr>
              <w:ind w:firstLine="176"/>
              <w:rPr>
                <w:sz w:val="22"/>
                <w:szCs w:val="22"/>
                <w:lang w:val="lt-LT"/>
              </w:rPr>
            </w:pPr>
            <w:r w:rsidRPr="00A1725B">
              <w:rPr>
                <w:sz w:val="22"/>
                <w:szCs w:val="22"/>
                <w:lang w:val="en-AU"/>
              </w:rPr>
              <w:t>Lapų sumažėjimas</w:t>
            </w:r>
          </w:p>
        </w:tc>
        <w:tc>
          <w:tcPr>
            <w:tcW w:w="750" w:type="pct"/>
            <w:tcBorders>
              <w:top w:val="single" w:sz="4" w:space="0" w:color="auto"/>
              <w:left w:val="nil"/>
              <w:bottom w:val="single" w:sz="4" w:space="0" w:color="auto"/>
              <w:right w:val="single" w:sz="4" w:space="0" w:color="auto"/>
            </w:tcBorders>
          </w:tcPr>
          <w:p w14:paraId="1E64E6F8" w14:textId="77777777" w:rsidR="00D64546" w:rsidRPr="00A1725B" w:rsidRDefault="00D64546" w:rsidP="00D64546">
            <w:pPr>
              <w:jc w:val="center"/>
              <w:rPr>
                <w:sz w:val="22"/>
                <w:szCs w:val="22"/>
              </w:rPr>
            </w:pPr>
            <w:r w:rsidRPr="00A1725B">
              <w:rPr>
                <w:sz w:val="22"/>
                <w:szCs w:val="22"/>
              </w:rPr>
              <w:t>0,20±0,20</w:t>
            </w:r>
          </w:p>
        </w:tc>
        <w:tc>
          <w:tcPr>
            <w:tcW w:w="635" w:type="pct"/>
            <w:tcBorders>
              <w:top w:val="single" w:sz="4" w:space="0" w:color="auto"/>
              <w:left w:val="nil"/>
              <w:bottom w:val="single" w:sz="4" w:space="0" w:color="auto"/>
              <w:right w:val="single" w:sz="4" w:space="0" w:color="auto"/>
            </w:tcBorders>
            <w:vAlign w:val="center"/>
          </w:tcPr>
          <w:p w14:paraId="1FFD758A" w14:textId="77777777" w:rsidR="00D64546" w:rsidRPr="00A1725B" w:rsidRDefault="00D64546" w:rsidP="00D64546">
            <w:pPr>
              <w:jc w:val="center"/>
              <w:rPr>
                <w:sz w:val="22"/>
                <w:szCs w:val="22"/>
              </w:rPr>
            </w:pPr>
          </w:p>
        </w:tc>
        <w:tc>
          <w:tcPr>
            <w:tcW w:w="532" w:type="pct"/>
            <w:tcBorders>
              <w:top w:val="single" w:sz="4" w:space="0" w:color="auto"/>
              <w:left w:val="nil"/>
              <w:bottom w:val="single" w:sz="4" w:space="0" w:color="auto"/>
              <w:right w:val="single" w:sz="4" w:space="0" w:color="auto"/>
            </w:tcBorders>
            <w:vAlign w:val="center"/>
          </w:tcPr>
          <w:p w14:paraId="5992E082" w14:textId="77777777" w:rsidR="00D64546" w:rsidRPr="00A1725B" w:rsidRDefault="00D64546" w:rsidP="00D64546">
            <w:pPr>
              <w:jc w:val="center"/>
              <w:rPr>
                <w:sz w:val="22"/>
                <w:szCs w:val="22"/>
              </w:rPr>
            </w:pPr>
          </w:p>
        </w:tc>
        <w:tc>
          <w:tcPr>
            <w:tcW w:w="604" w:type="pct"/>
            <w:tcBorders>
              <w:top w:val="single" w:sz="4" w:space="0" w:color="auto"/>
              <w:left w:val="nil"/>
              <w:bottom w:val="single" w:sz="4" w:space="0" w:color="auto"/>
              <w:right w:val="single" w:sz="4" w:space="0" w:color="auto"/>
            </w:tcBorders>
            <w:vAlign w:val="center"/>
          </w:tcPr>
          <w:p w14:paraId="72BBCFF6" w14:textId="77777777" w:rsidR="00D64546" w:rsidRPr="00A1725B" w:rsidRDefault="00D64546" w:rsidP="00D64546">
            <w:pPr>
              <w:jc w:val="center"/>
              <w:rPr>
                <w:sz w:val="22"/>
                <w:szCs w:val="22"/>
              </w:rPr>
            </w:pPr>
          </w:p>
        </w:tc>
      </w:tr>
      <w:tr w:rsidR="00A1725B" w:rsidRPr="00A1725B" w14:paraId="1E21FDB1" w14:textId="77777777" w:rsidTr="00D64546">
        <w:trPr>
          <w:trHeight w:val="20"/>
        </w:trPr>
        <w:tc>
          <w:tcPr>
            <w:tcW w:w="921" w:type="pct"/>
            <w:tcBorders>
              <w:top w:val="single" w:sz="4" w:space="0" w:color="auto"/>
              <w:left w:val="single" w:sz="4" w:space="0" w:color="auto"/>
              <w:bottom w:val="single" w:sz="4" w:space="0" w:color="auto"/>
              <w:right w:val="single" w:sz="4" w:space="0" w:color="auto"/>
            </w:tcBorders>
            <w:noWrap/>
            <w:vAlign w:val="bottom"/>
          </w:tcPr>
          <w:p w14:paraId="1150C30C" w14:textId="77777777" w:rsidR="00D64546" w:rsidRPr="00A1725B" w:rsidRDefault="00D64546" w:rsidP="00D64546">
            <w:pPr>
              <w:rPr>
                <w:sz w:val="22"/>
                <w:szCs w:val="22"/>
              </w:rPr>
            </w:pPr>
            <w:r w:rsidRPr="00A1725B">
              <w:rPr>
                <w:sz w:val="22"/>
                <w:szCs w:val="22"/>
              </w:rPr>
              <w:t>Gėlių g. klevai</w:t>
            </w:r>
          </w:p>
        </w:tc>
        <w:tc>
          <w:tcPr>
            <w:tcW w:w="1557" w:type="pct"/>
            <w:tcBorders>
              <w:top w:val="single" w:sz="4" w:space="0" w:color="auto"/>
              <w:left w:val="nil"/>
              <w:bottom w:val="single" w:sz="4" w:space="0" w:color="auto"/>
              <w:right w:val="single" w:sz="4" w:space="0" w:color="auto"/>
            </w:tcBorders>
            <w:vAlign w:val="center"/>
          </w:tcPr>
          <w:p w14:paraId="62576598" w14:textId="77777777" w:rsidR="00D64546" w:rsidRPr="00A1725B" w:rsidRDefault="00D64546" w:rsidP="00D64546">
            <w:pPr>
              <w:ind w:firstLine="176"/>
              <w:rPr>
                <w:sz w:val="22"/>
                <w:szCs w:val="22"/>
                <w:lang w:val="lt-LT"/>
              </w:rPr>
            </w:pPr>
            <w:r w:rsidRPr="00A1725B">
              <w:rPr>
                <w:sz w:val="22"/>
                <w:szCs w:val="22"/>
                <w:lang w:val="en-AU"/>
              </w:rPr>
              <w:t>Sausos šakos</w:t>
            </w:r>
          </w:p>
        </w:tc>
        <w:tc>
          <w:tcPr>
            <w:tcW w:w="750" w:type="pct"/>
            <w:tcBorders>
              <w:top w:val="single" w:sz="4" w:space="0" w:color="auto"/>
              <w:left w:val="nil"/>
              <w:bottom w:val="single" w:sz="4" w:space="0" w:color="auto"/>
              <w:right w:val="single" w:sz="4" w:space="0" w:color="auto"/>
            </w:tcBorders>
          </w:tcPr>
          <w:p w14:paraId="4DE167F0" w14:textId="77777777" w:rsidR="00D64546" w:rsidRPr="00A1725B" w:rsidRDefault="00D64546" w:rsidP="00D64546">
            <w:pPr>
              <w:jc w:val="center"/>
              <w:rPr>
                <w:sz w:val="22"/>
                <w:szCs w:val="22"/>
              </w:rPr>
            </w:pPr>
            <w:r w:rsidRPr="00A1725B">
              <w:rPr>
                <w:sz w:val="22"/>
                <w:szCs w:val="22"/>
              </w:rPr>
              <w:t>0,40±0,24</w:t>
            </w:r>
          </w:p>
        </w:tc>
        <w:tc>
          <w:tcPr>
            <w:tcW w:w="635" w:type="pct"/>
            <w:tcBorders>
              <w:top w:val="single" w:sz="4" w:space="0" w:color="auto"/>
              <w:left w:val="nil"/>
              <w:bottom w:val="single" w:sz="4" w:space="0" w:color="auto"/>
              <w:right w:val="single" w:sz="4" w:space="0" w:color="auto"/>
            </w:tcBorders>
            <w:vAlign w:val="center"/>
          </w:tcPr>
          <w:p w14:paraId="5B5D355B" w14:textId="77777777" w:rsidR="00D64546" w:rsidRPr="00A1725B" w:rsidRDefault="00D64546" w:rsidP="00D64546">
            <w:pPr>
              <w:jc w:val="center"/>
              <w:rPr>
                <w:sz w:val="22"/>
                <w:szCs w:val="22"/>
              </w:rPr>
            </w:pPr>
          </w:p>
        </w:tc>
        <w:tc>
          <w:tcPr>
            <w:tcW w:w="532" w:type="pct"/>
            <w:tcBorders>
              <w:top w:val="single" w:sz="4" w:space="0" w:color="auto"/>
              <w:left w:val="nil"/>
              <w:bottom w:val="single" w:sz="4" w:space="0" w:color="auto"/>
              <w:right w:val="single" w:sz="4" w:space="0" w:color="auto"/>
            </w:tcBorders>
            <w:vAlign w:val="center"/>
          </w:tcPr>
          <w:p w14:paraId="21D4D5BA" w14:textId="77777777" w:rsidR="00D64546" w:rsidRPr="00A1725B" w:rsidRDefault="00D64546" w:rsidP="00D64546">
            <w:pPr>
              <w:jc w:val="center"/>
              <w:rPr>
                <w:sz w:val="22"/>
                <w:szCs w:val="22"/>
              </w:rPr>
            </w:pPr>
          </w:p>
        </w:tc>
        <w:tc>
          <w:tcPr>
            <w:tcW w:w="604" w:type="pct"/>
            <w:tcBorders>
              <w:top w:val="single" w:sz="4" w:space="0" w:color="auto"/>
              <w:left w:val="nil"/>
              <w:bottom w:val="single" w:sz="4" w:space="0" w:color="auto"/>
              <w:right w:val="single" w:sz="4" w:space="0" w:color="auto"/>
            </w:tcBorders>
            <w:vAlign w:val="center"/>
          </w:tcPr>
          <w:p w14:paraId="7D180919" w14:textId="77777777" w:rsidR="00D64546" w:rsidRPr="00A1725B" w:rsidRDefault="00D64546" w:rsidP="00D64546">
            <w:pPr>
              <w:jc w:val="center"/>
              <w:rPr>
                <w:sz w:val="22"/>
                <w:szCs w:val="22"/>
              </w:rPr>
            </w:pPr>
          </w:p>
        </w:tc>
      </w:tr>
      <w:tr w:rsidR="00A1725B" w:rsidRPr="00A1725B" w14:paraId="553E5D51" w14:textId="77777777" w:rsidTr="00D64546">
        <w:trPr>
          <w:trHeight w:val="20"/>
        </w:trPr>
        <w:tc>
          <w:tcPr>
            <w:tcW w:w="921" w:type="pct"/>
            <w:tcBorders>
              <w:top w:val="single" w:sz="4" w:space="0" w:color="auto"/>
              <w:left w:val="single" w:sz="4" w:space="0" w:color="auto"/>
              <w:bottom w:val="single" w:sz="4" w:space="0" w:color="auto"/>
              <w:right w:val="single" w:sz="4" w:space="0" w:color="auto"/>
            </w:tcBorders>
            <w:noWrap/>
            <w:vAlign w:val="bottom"/>
          </w:tcPr>
          <w:p w14:paraId="190E41A6" w14:textId="77777777" w:rsidR="00D64546" w:rsidRPr="00A1725B" w:rsidRDefault="00D64546" w:rsidP="00D64546">
            <w:pPr>
              <w:rPr>
                <w:sz w:val="22"/>
                <w:szCs w:val="22"/>
              </w:rPr>
            </w:pPr>
            <w:r w:rsidRPr="00A1725B">
              <w:rPr>
                <w:sz w:val="22"/>
                <w:szCs w:val="22"/>
              </w:rPr>
              <w:t>Gėlių g. klevai</w:t>
            </w:r>
          </w:p>
        </w:tc>
        <w:tc>
          <w:tcPr>
            <w:tcW w:w="1557" w:type="pct"/>
            <w:tcBorders>
              <w:top w:val="single" w:sz="4" w:space="0" w:color="auto"/>
              <w:left w:val="nil"/>
              <w:bottom w:val="single" w:sz="4" w:space="0" w:color="auto"/>
              <w:right w:val="single" w:sz="4" w:space="0" w:color="auto"/>
            </w:tcBorders>
            <w:vAlign w:val="center"/>
          </w:tcPr>
          <w:p w14:paraId="52F948AF" w14:textId="77777777" w:rsidR="00D64546" w:rsidRPr="00A1725B" w:rsidRDefault="00D64546" w:rsidP="00D64546">
            <w:pPr>
              <w:ind w:firstLine="176"/>
              <w:rPr>
                <w:sz w:val="22"/>
                <w:szCs w:val="22"/>
                <w:lang w:val="en-AU"/>
              </w:rPr>
            </w:pPr>
            <w:r w:rsidRPr="00A1725B">
              <w:rPr>
                <w:sz w:val="22"/>
                <w:szCs w:val="22"/>
                <w:lang w:val="en-AU"/>
              </w:rPr>
              <w:t>Kamienų pažeidimai</w:t>
            </w:r>
          </w:p>
        </w:tc>
        <w:tc>
          <w:tcPr>
            <w:tcW w:w="750" w:type="pct"/>
            <w:tcBorders>
              <w:top w:val="single" w:sz="4" w:space="0" w:color="auto"/>
              <w:left w:val="nil"/>
              <w:bottom w:val="single" w:sz="4" w:space="0" w:color="auto"/>
              <w:right w:val="single" w:sz="4" w:space="0" w:color="auto"/>
            </w:tcBorders>
          </w:tcPr>
          <w:p w14:paraId="40663113" w14:textId="77777777" w:rsidR="00D64546" w:rsidRPr="00A1725B" w:rsidRDefault="00D64546" w:rsidP="00D64546">
            <w:pPr>
              <w:jc w:val="center"/>
              <w:rPr>
                <w:sz w:val="22"/>
                <w:szCs w:val="22"/>
              </w:rPr>
            </w:pPr>
            <w:r w:rsidRPr="00A1725B">
              <w:rPr>
                <w:sz w:val="22"/>
                <w:szCs w:val="22"/>
              </w:rPr>
              <w:t>0,80±0,37</w:t>
            </w:r>
          </w:p>
        </w:tc>
        <w:tc>
          <w:tcPr>
            <w:tcW w:w="635" w:type="pct"/>
            <w:tcBorders>
              <w:top w:val="single" w:sz="4" w:space="0" w:color="auto"/>
              <w:left w:val="nil"/>
              <w:bottom w:val="single" w:sz="4" w:space="0" w:color="auto"/>
              <w:right w:val="single" w:sz="4" w:space="0" w:color="auto"/>
            </w:tcBorders>
            <w:vAlign w:val="center"/>
          </w:tcPr>
          <w:p w14:paraId="2B757507" w14:textId="77777777" w:rsidR="00D64546" w:rsidRPr="00A1725B" w:rsidRDefault="00D64546" w:rsidP="00D64546">
            <w:pPr>
              <w:jc w:val="center"/>
              <w:rPr>
                <w:sz w:val="22"/>
                <w:szCs w:val="22"/>
              </w:rPr>
            </w:pPr>
          </w:p>
        </w:tc>
        <w:tc>
          <w:tcPr>
            <w:tcW w:w="532" w:type="pct"/>
            <w:tcBorders>
              <w:top w:val="single" w:sz="4" w:space="0" w:color="auto"/>
              <w:left w:val="nil"/>
              <w:bottom w:val="single" w:sz="4" w:space="0" w:color="auto"/>
              <w:right w:val="single" w:sz="4" w:space="0" w:color="auto"/>
            </w:tcBorders>
            <w:vAlign w:val="center"/>
          </w:tcPr>
          <w:p w14:paraId="54176030" w14:textId="77777777" w:rsidR="00D64546" w:rsidRPr="00A1725B" w:rsidRDefault="00D64546" w:rsidP="00D64546">
            <w:pPr>
              <w:jc w:val="center"/>
              <w:rPr>
                <w:sz w:val="22"/>
                <w:szCs w:val="22"/>
              </w:rPr>
            </w:pPr>
          </w:p>
        </w:tc>
        <w:tc>
          <w:tcPr>
            <w:tcW w:w="604" w:type="pct"/>
            <w:tcBorders>
              <w:top w:val="single" w:sz="4" w:space="0" w:color="auto"/>
              <w:left w:val="nil"/>
              <w:bottom w:val="single" w:sz="4" w:space="0" w:color="auto"/>
              <w:right w:val="single" w:sz="4" w:space="0" w:color="auto"/>
            </w:tcBorders>
            <w:vAlign w:val="center"/>
          </w:tcPr>
          <w:p w14:paraId="1FD1F8B1" w14:textId="77777777" w:rsidR="00D64546" w:rsidRPr="00A1725B" w:rsidRDefault="00D64546" w:rsidP="00D64546">
            <w:pPr>
              <w:jc w:val="center"/>
              <w:rPr>
                <w:sz w:val="22"/>
                <w:szCs w:val="22"/>
              </w:rPr>
            </w:pPr>
          </w:p>
        </w:tc>
      </w:tr>
      <w:tr w:rsidR="00A1725B" w:rsidRPr="00A1725B" w14:paraId="3BA84E52" w14:textId="77777777" w:rsidTr="00D64546">
        <w:trPr>
          <w:trHeight w:val="20"/>
        </w:trPr>
        <w:tc>
          <w:tcPr>
            <w:tcW w:w="921" w:type="pct"/>
            <w:tcBorders>
              <w:top w:val="single" w:sz="4" w:space="0" w:color="auto"/>
              <w:left w:val="single" w:sz="4" w:space="0" w:color="auto"/>
              <w:bottom w:val="single" w:sz="4" w:space="0" w:color="auto"/>
              <w:right w:val="single" w:sz="4" w:space="0" w:color="auto"/>
            </w:tcBorders>
            <w:noWrap/>
            <w:vAlign w:val="bottom"/>
          </w:tcPr>
          <w:p w14:paraId="548EBD0C" w14:textId="77777777" w:rsidR="00D64546" w:rsidRPr="00A1725B" w:rsidRDefault="00D64546" w:rsidP="00D64546">
            <w:pPr>
              <w:rPr>
                <w:sz w:val="22"/>
                <w:szCs w:val="22"/>
              </w:rPr>
            </w:pPr>
            <w:r w:rsidRPr="00A1725B">
              <w:rPr>
                <w:sz w:val="22"/>
                <w:szCs w:val="22"/>
              </w:rPr>
              <w:t>Gėlių g. klevai</w:t>
            </w:r>
          </w:p>
        </w:tc>
        <w:tc>
          <w:tcPr>
            <w:tcW w:w="1557" w:type="pct"/>
            <w:tcBorders>
              <w:top w:val="single" w:sz="4" w:space="0" w:color="auto"/>
              <w:left w:val="nil"/>
              <w:bottom w:val="single" w:sz="4" w:space="0" w:color="auto"/>
              <w:right w:val="single" w:sz="4" w:space="0" w:color="auto"/>
            </w:tcBorders>
            <w:vAlign w:val="center"/>
          </w:tcPr>
          <w:p w14:paraId="02F76049" w14:textId="77777777" w:rsidR="00D64546" w:rsidRPr="00A1725B" w:rsidRDefault="00D64546" w:rsidP="00D64546">
            <w:pPr>
              <w:ind w:firstLine="176"/>
              <w:rPr>
                <w:sz w:val="22"/>
                <w:szCs w:val="22"/>
                <w:lang w:val="en-AU"/>
              </w:rPr>
            </w:pPr>
            <w:r w:rsidRPr="00A1725B">
              <w:rPr>
                <w:sz w:val="22"/>
                <w:szCs w:val="22"/>
                <w:lang w:val="en-AU"/>
              </w:rPr>
              <w:t>Medienos puvinys</w:t>
            </w:r>
          </w:p>
        </w:tc>
        <w:tc>
          <w:tcPr>
            <w:tcW w:w="750" w:type="pct"/>
            <w:tcBorders>
              <w:top w:val="single" w:sz="4" w:space="0" w:color="auto"/>
              <w:left w:val="nil"/>
              <w:bottom w:val="single" w:sz="4" w:space="0" w:color="auto"/>
              <w:right w:val="single" w:sz="4" w:space="0" w:color="auto"/>
            </w:tcBorders>
          </w:tcPr>
          <w:p w14:paraId="67358BB6" w14:textId="77777777" w:rsidR="00D64546" w:rsidRPr="00A1725B" w:rsidRDefault="00D64546" w:rsidP="00D64546">
            <w:pPr>
              <w:jc w:val="center"/>
              <w:rPr>
                <w:sz w:val="22"/>
                <w:szCs w:val="22"/>
              </w:rPr>
            </w:pPr>
            <w:r w:rsidRPr="00A1725B">
              <w:rPr>
                <w:sz w:val="22"/>
                <w:szCs w:val="22"/>
              </w:rPr>
              <w:t>1,20±0,20</w:t>
            </w:r>
          </w:p>
        </w:tc>
        <w:tc>
          <w:tcPr>
            <w:tcW w:w="635" w:type="pct"/>
            <w:tcBorders>
              <w:top w:val="single" w:sz="4" w:space="0" w:color="auto"/>
              <w:left w:val="nil"/>
              <w:bottom w:val="single" w:sz="4" w:space="0" w:color="auto"/>
              <w:right w:val="single" w:sz="4" w:space="0" w:color="auto"/>
            </w:tcBorders>
            <w:vAlign w:val="center"/>
          </w:tcPr>
          <w:p w14:paraId="0C3DB1FE" w14:textId="77777777" w:rsidR="00D64546" w:rsidRPr="00A1725B" w:rsidRDefault="00D64546" w:rsidP="00D64546">
            <w:pPr>
              <w:jc w:val="center"/>
              <w:rPr>
                <w:sz w:val="22"/>
                <w:szCs w:val="22"/>
              </w:rPr>
            </w:pPr>
          </w:p>
        </w:tc>
        <w:tc>
          <w:tcPr>
            <w:tcW w:w="532" w:type="pct"/>
            <w:tcBorders>
              <w:top w:val="single" w:sz="4" w:space="0" w:color="auto"/>
              <w:left w:val="nil"/>
              <w:bottom w:val="single" w:sz="4" w:space="0" w:color="auto"/>
              <w:right w:val="single" w:sz="4" w:space="0" w:color="auto"/>
            </w:tcBorders>
            <w:vAlign w:val="center"/>
          </w:tcPr>
          <w:p w14:paraId="35E224D5" w14:textId="77777777" w:rsidR="00D64546" w:rsidRPr="00A1725B" w:rsidRDefault="00D64546" w:rsidP="00D64546">
            <w:pPr>
              <w:jc w:val="center"/>
              <w:rPr>
                <w:sz w:val="22"/>
                <w:szCs w:val="22"/>
              </w:rPr>
            </w:pPr>
          </w:p>
        </w:tc>
        <w:tc>
          <w:tcPr>
            <w:tcW w:w="604" w:type="pct"/>
            <w:tcBorders>
              <w:top w:val="single" w:sz="4" w:space="0" w:color="auto"/>
              <w:left w:val="nil"/>
              <w:bottom w:val="single" w:sz="4" w:space="0" w:color="auto"/>
              <w:right w:val="single" w:sz="4" w:space="0" w:color="auto"/>
            </w:tcBorders>
            <w:vAlign w:val="center"/>
          </w:tcPr>
          <w:p w14:paraId="3FABC4C3" w14:textId="77777777" w:rsidR="00D64546" w:rsidRPr="00A1725B" w:rsidRDefault="00D64546" w:rsidP="00D64546">
            <w:pPr>
              <w:jc w:val="center"/>
              <w:rPr>
                <w:sz w:val="22"/>
                <w:szCs w:val="22"/>
              </w:rPr>
            </w:pPr>
          </w:p>
        </w:tc>
      </w:tr>
      <w:tr w:rsidR="00A1725B" w:rsidRPr="00A1725B" w14:paraId="7B02B256" w14:textId="77777777" w:rsidTr="00345DBC">
        <w:trPr>
          <w:trHeight w:val="20"/>
        </w:trPr>
        <w:tc>
          <w:tcPr>
            <w:tcW w:w="5000" w:type="pct"/>
            <w:gridSpan w:val="6"/>
            <w:tcBorders>
              <w:top w:val="single" w:sz="4" w:space="0" w:color="auto"/>
              <w:left w:val="single" w:sz="4" w:space="0" w:color="auto"/>
              <w:bottom w:val="single" w:sz="4" w:space="0" w:color="auto"/>
              <w:right w:val="single" w:sz="4" w:space="0" w:color="auto"/>
            </w:tcBorders>
            <w:noWrap/>
            <w:vAlign w:val="bottom"/>
          </w:tcPr>
          <w:p w14:paraId="42D185B1" w14:textId="77777777" w:rsidR="00D64546" w:rsidRPr="00A1725B" w:rsidRDefault="00D64546" w:rsidP="00D64546">
            <w:pPr>
              <w:spacing w:before="60" w:after="60"/>
              <w:jc w:val="center"/>
              <w:rPr>
                <w:b/>
                <w:sz w:val="22"/>
                <w:szCs w:val="22"/>
              </w:rPr>
            </w:pPr>
            <w:r w:rsidRPr="00A1725B">
              <w:rPr>
                <w:b/>
                <w:sz w:val="22"/>
                <w:szCs w:val="22"/>
              </w:rPr>
              <w:t>TAUJĖNŲ SENIŪNIJOS UŽUGIRIO DVARO PARKAS</w:t>
            </w:r>
          </w:p>
        </w:tc>
      </w:tr>
      <w:tr w:rsidR="00A1725B" w:rsidRPr="00A1725B" w14:paraId="5D9A25F1" w14:textId="77777777" w:rsidTr="00D64546">
        <w:trPr>
          <w:trHeight w:val="20"/>
        </w:trPr>
        <w:tc>
          <w:tcPr>
            <w:tcW w:w="921" w:type="pct"/>
            <w:tcBorders>
              <w:top w:val="single" w:sz="4" w:space="0" w:color="auto"/>
              <w:left w:val="single" w:sz="4" w:space="0" w:color="auto"/>
              <w:bottom w:val="single" w:sz="4" w:space="0" w:color="auto"/>
              <w:right w:val="single" w:sz="4" w:space="0" w:color="auto"/>
            </w:tcBorders>
            <w:noWrap/>
          </w:tcPr>
          <w:p w14:paraId="318081AF" w14:textId="77777777" w:rsidR="00D64546" w:rsidRPr="00A1725B" w:rsidRDefault="00D64546" w:rsidP="00D64546">
            <w:pPr>
              <w:rPr>
                <w:b/>
                <w:sz w:val="22"/>
                <w:szCs w:val="22"/>
              </w:rPr>
            </w:pPr>
            <w:r w:rsidRPr="00A1725B">
              <w:rPr>
                <w:b/>
                <w:sz w:val="22"/>
                <w:szCs w:val="22"/>
              </w:rPr>
              <w:t>Beržų alėja</w:t>
            </w:r>
          </w:p>
        </w:tc>
        <w:tc>
          <w:tcPr>
            <w:tcW w:w="1557" w:type="pct"/>
            <w:tcBorders>
              <w:top w:val="single" w:sz="4" w:space="0" w:color="auto"/>
              <w:left w:val="nil"/>
              <w:bottom w:val="single" w:sz="4" w:space="0" w:color="auto"/>
              <w:right w:val="single" w:sz="4" w:space="0" w:color="auto"/>
            </w:tcBorders>
            <w:vAlign w:val="center"/>
          </w:tcPr>
          <w:p w14:paraId="29FBD48B" w14:textId="77777777" w:rsidR="00D64546" w:rsidRPr="00A1725B" w:rsidRDefault="00D64546" w:rsidP="00D64546">
            <w:pPr>
              <w:rPr>
                <w:sz w:val="22"/>
                <w:szCs w:val="22"/>
              </w:rPr>
            </w:pPr>
            <w:r w:rsidRPr="00A1725B">
              <w:rPr>
                <w:b/>
                <w:sz w:val="22"/>
                <w:szCs w:val="22"/>
                <w:lang w:val="lt-LT"/>
              </w:rPr>
              <w:t>Beržas karpotasis, 49</w:t>
            </w:r>
          </w:p>
        </w:tc>
        <w:tc>
          <w:tcPr>
            <w:tcW w:w="750" w:type="pct"/>
            <w:tcBorders>
              <w:top w:val="single" w:sz="4" w:space="0" w:color="auto"/>
              <w:left w:val="nil"/>
              <w:bottom w:val="single" w:sz="4" w:space="0" w:color="auto"/>
              <w:right w:val="single" w:sz="4" w:space="0" w:color="auto"/>
            </w:tcBorders>
          </w:tcPr>
          <w:p w14:paraId="3D15944A" w14:textId="77777777" w:rsidR="00D64546" w:rsidRPr="00A1725B" w:rsidRDefault="00D64546" w:rsidP="00D64546">
            <w:pPr>
              <w:jc w:val="center"/>
              <w:rPr>
                <w:sz w:val="22"/>
                <w:szCs w:val="22"/>
              </w:rPr>
            </w:pPr>
          </w:p>
        </w:tc>
        <w:tc>
          <w:tcPr>
            <w:tcW w:w="635" w:type="pct"/>
            <w:tcBorders>
              <w:top w:val="single" w:sz="4" w:space="0" w:color="auto"/>
              <w:left w:val="nil"/>
              <w:bottom w:val="single" w:sz="4" w:space="0" w:color="auto"/>
              <w:right w:val="single" w:sz="4" w:space="0" w:color="auto"/>
            </w:tcBorders>
            <w:vAlign w:val="center"/>
          </w:tcPr>
          <w:p w14:paraId="7FE6B2C5" w14:textId="77777777" w:rsidR="00D64546" w:rsidRPr="00A1725B" w:rsidRDefault="00D64546" w:rsidP="00D64546">
            <w:pPr>
              <w:jc w:val="center"/>
              <w:rPr>
                <w:sz w:val="22"/>
                <w:szCs w:val="22"/>
                <w:lang w:val="lt-LT"/>
              </w:rPr>
            </w:pPr>
            <w:r w:rsidRPr="00A1725B">
              <w:rPr>
                <w:sz w:val="22"/>
                <w:szCs w:val="22"/>
              </w:rPr>
              <w:t>pieva už</w:t>
            </w:r>
          </w:p>
        </w:tc>
        <w:tc>
          <w:tcPr>
            <w:tcW w:w="532" w:type="pct"/>
            <w:tcBorders>
              <w:top w:val="single" w:sz="4" w:space="0" w:color="auto"/>
              <w:left w:val="nil"/>
              <w:bottom w:val="single" w:sz="4" w:space="0" w:color="auto"/>
              <w:right w:val="single" w:sz="4" w:space="0" w:color="auto"/>
            </w:tcBorders>
            <w:vAlign w:val="center"/>
          </w:tcPr>
          <w:p w14:paraId="5065323E" w14:textId="77777777" w:rsidR="00D64546" w:rsidRPr="00A1725B" w:rsidRDefault="00D64546" w:rsidP="00D64546">
            <w:pPr>
              <w:jc w:val="center"/>
              <w:rPr>
                <w:sz w:val="22"/>
                <w:szCs w:val="22"/>
              </w:rPr>
            </w:pPr>
          </w:p>
        </w:tc>
        <w:tc>
          <w:tcPr>
            <w:tcW w:w="604" w:type="pct"/>
            <w:tcBorders>
              <w:top w:val="single" w:sz="4" w:space="0" w:color="auto"/>
              <w:left w:val="nil"/>
              <w:bottom w:val="single" w:sz="4" w:space="0" w:color="auto"/>
              <w:right w:val="single" w:sz="4" w:space="0" w:color="auto"/>
            </w:tcBorders>
            <w:vAlign w:val="center"/>
          </w:tcPr>
          <w:p w14:paraId="554545F8" w14:textId="77777777" w:rsidR="00D64546" w:rsidRPr="00A1725B" w:rsidRDefault="00D64546" w:rsidP="00D64546">
            <w:pPr>
              <w:jc w:val="center"/>
              <w:rPr>
                <w:sz w:val="22"/>
                <w:szCs w:val="22"/>
              </w:rPr>
            </w:pPr>
          </w:p>
        </w:tc>
      </w:tr>
      <w:tr w:rsidR="00A1725B" w:rsidRPr="00A1725B" w14:paraId="3DFCCF56" w14:textId="77777777" w:rsidTr="00D64546">
        <w:trPr>
          <w:trHeight w:val="20"/>
        </w:trPr>
        <w:tc>
          <w:tcPr>
            <w:tcW w:w="921" w:type="pct"/>
            <w:tcBorders>
              <w:top w:val="single" w:sz="4" w:space="0" w:color="auto"/>
              <w:left w:val="single" w:sz="4" w:space="0" w:color="auto"/>
              <w:bottom w:val="single" w:sz="4" w:space="0" w:color="auto"/>
              <w:right w:val="single" w:sz="4" w:space="0" w:color="auto"/>
            </w:tcBorders>
            <w:noWrap/>
            <w:vAlign w:val="bottom"/>
          </w:tcPr>
          <w:p w14:paraId="7DAE6923" w14:textId="77777777" w:rsidR="00D64546" w:rsidRPr="00A1725B" w:rsidRDefault="00D64546" w:rsidP="00D64546">
            <w:pPr>
              <w:rPr>
                <w:sz w:val="22"/>
                <w:szCs w:val="22"/>
              </w:rPr>
            </w:pPr>
            <w:r w:rsidRPr="00A1725B">
              <w:rPr>
                <w:sz w:val="22"/>
                <w:szCs w:val="22"/>
              </w:rPr>
              <w:t>Beržų alėja</w:t>
            </w:r>
          </w:p>
        </w:tc>
        <w:tc>
          <w:tcPr>
            <w:tcW w:w="1557" w:type="pct"/>
            <w:tcBorders>
              <w:top w:val="single" w:sz="4" w:space="0" w:color="auto"/>
              <w:left w:val="nil"/>
              <w:bottom w:val="single" w:sz="4" w:space="0" w:color="auto"/>
              <w:right w:val="single" w:sz="4" w:space="0" w:color="auto"/>
            </w:tcBorders>
            <w:vAlign w:val="center"/>
          </w:tcPr>
          <w:p w14:paraId="270454B5" w14:textId="77777777" w:rsidR="00D64546" w:rsidRPr="00A1725B" w:rsidRDefault="00D64546" w:rsidP="00D64546">
            <w:pPr>
              <w:ind w:firstLine="176"/>
              <w:rPr>
                <w:sz w:val="22"/>
                <w:szCs w:val="22"/>
              </w:rPr>
            </w:pPr>
            <w:r w:rsidRPr="00A1725B">
              <w:rPr>
                <w:sz w:val="22"/>
                <w:szCs w:val="22"/>
              </w:rPr>
              <w:t>Defoliacija</w:t>
            </w:r>
          </w:p>
        </w:tc>
        <w:tc>
          <w:tcPr>
            <w:tcW w:w="750" w:type="pct"/>
            <w:tcBorders>
              <w:top w:val="single" w:sz="4" w:space="0" w:color="auto"/>
              <w:left w:val="nil"/>
              <w:bottom w:val="single" w:sz="4" w:space="0" w:color="auto"/>
              <w:right w:val="single" w:sz="4" w:space="0" w:color="auto"/>
            </w:tcBorders>
          </w:tcPr>
          <w:p w14:paraId="6C327A4B" w14:textId="77777777" w:rsidR="00D64546" w:rsidRPr="00A1725B" w:rsidRDefault="00D64546" w:rsidP="00D64546">
            <w:pPr>
              <w:jc w:val="center"/>
              <w:rPr>
                <w:sz w:val="22"/>
                <w:szCs w:val="22"/>
              </w:rPr>
            </w:pPr>
            <w:r w:rsidRPr="00A1725B">
              <w:rPr>
                <w:sz w:val="22"/>
                <w:szCs w:val="22"/>
              </w:rPr>
              <w:t>0,04±0,03</w:t>
            </w:r>
          </w:p>
        </w:tc>
        <w:tc>
          <w:tcPr>
            <w:tcW w:w="635" w:type="pct"/>
            <w:tcBorders>
              <w:top w:val="single" w:sz="4" w:space="0" w:color="auto"/>
              <w:left w:val="nil"/>
              <w:bottom w:val="single" w:sz="4" w:space="0" w:color="auto"/>
              <w:right w:val="single" w:sz="4" w:space="0" w:color="auto"/>
            </w:tcBorders>
            <w:vAlign w:val="center"/>
          </w:tcPr>
          <w:p w14:paraId="678A8794" w14:textId="77777777" w:rsidR="00D64546" w:rsidRPr="00A1725B" w:rsidRDefault="00D64546" w:rsidP="00D64546">
            <w:pPr>
              <w:jc w:val="center"/>
              <w:rPr>
                <w:sz w:val="22"/>
                <w:szCs w:val="22"/>
              </w:rPr>
            </w:pPr>
            <w:r w:rsidRPr="00A1725B">
              <w:rPr>
                <w:sz w:val="22"/>
                <w:szCs w:val="22"/>
              </w:rPr>
              <w:t>kelio</w:t>
            </w:r>
          </w:p>
        </w:tc>
        <w:tc>
          <w:tcPr>
            <w:tcW w:w="532" w:type="pct"/>
            <w:tcBorders>
              <w:top w:val="single" w:sz="4" w:space="0" w:color="auto"/>
              <w:left w:val="nil"/>
              <w:bottom w:val="single" w:sz="4" w:space="0" w:color="auto"/>
              <w:right w:val="single" w:sz="4" w:space="0" w:color="auto"/>
            </w:tcBorders>
            <w:vAlign w:val="center"/>
          </w:tcPr>
          <w:p w14:paraId="48802E2E" w14:textId="77777777" w:rsidR="00D64546" w:rsidRPr="00A1725B" w:rsidRDefault="00D64546" w:rsidP="00D64546">
            <w:pPr>
              <w:jc w:val="center"/>
              <w:rPr>
                <w:sz w:val="22"/>
                <w:szCs w:val="22"/>
              </w:rPr>
            </w:pPr>
          </w:p>
        </w:tc>
        <w:tc>
          <w:tcPr>
            <w:tcW w:w="604" w:type="pct"/>
            <w:tcBorders>
              <w:top w:val="single" w:sz="4" w:space="0" w:color="auto"/>
              <w:left w:val="nil"/>
              <w:bottom w:val="single" w:sz="4" w:space="0" w:color="auto"/>
              <w:right w:val="single" w:sz="4" w:space="0" w:color="auto"/>
            </w:tcBorders>
            <w:vAlign w:val="center"/>
          </w:tcPr>
          <w:p w14:paraId="78786663" w14:textId="77777777" w:rsidR="00D64546" w:rsidRPr="00A1725B" w:rsidRDefault="00D64546" w:rsidP="00D64546">
            <w:pPr>
              <w:jc w:val="center"/>
              <w:rPr>
                <w:sz w:val="22"/>
                <w:szCs w:val="22"/>
              </w:rPr>
            </w:pPr>
          </w:p>
        </w:tc>
      </w:tr>
      <w:tr w:rsidR="00A1725B" w:rsidRPr="00A1725B" w14:paraId="6AAA0155" w14:textId="77777777" w:rsidTr="00D64546">
        <w:trPr>
          <w:trHeight w:val="20"/>
        </w:trPr>
        <w:tc>
          <w:tcPr>
            <w:tcW w:w="921" w:type="pct"/>
            <w:tcBorders>
              <w:top w:val="single" w:sz="4" w:space="0" w:color="auto"/>
              <w:left w:val="single" w:sz="4" w:space="0" w:color="auto"/>
              <w:bottom w:val="single" w:sz="4" w:space="0" w:color="auto"/>
              <w:right w:val="single" w:sz="4" w:space="0" w:color="auto"/>
            </w:tcBorders>
            <w:noWrap/>
            <w:vAlign w:val="bottom"/>
          </w:tcPr>
          <w:p w14:paraId="26AAFB53" w14:textId="77777777" w:rsidR="00D64546" w:rsidRPr="00A1725B" w:rsidRDefault="00D64546" w:rsidP="00D64546">
            <w:pPr>
              <w:rPr>
                <w:sz w:val="22"/>
                <w:szCs w:val="22"/>
              </w:rPr>
            </w:pPr>
            <w:r w:rsidRPr="00A1725B">
              <w:rPr>
                <w:sz w:val="22"/>
                <w:szCs w:val="22"/>
              </w:rPr>
              <w:t>Beržų alėja</w:t>
            </w:r>
          </w:p>
        </w:tc>
        <w:tc>
          <w:tcPr>
            <w:tcW w:w="1557" w:type="pct"/>
            <w:tcBorders>
              <w:top w:val="single" w:sz="4" w:space="0" w:color="auto"/>
              <w:left w:val="nil"/>
              <w:bottom w:val="single" w:sz="4" w:space="0" w:color="auto"/>
              <w:right w:val="single" w:sz="4" w:space="0" w:color="auto"/>
            </w:tcBorders>
            <w:vAlign w:val="center"/>
          </w:tcPr>
          <w:p w14:paraId="087853E8" w14:textId="77777777" w:rsidR="00D64546" w:rsidRPr="00A1725B" w:rsidRDefault="00D64546" w:rsidP="00D64546">
            <w:pPr>
              <w:ind w:firstLine="176"/>
              <w:rPr>
                <w:sz w:val="22"/>
                <w:szCs w:val="22"/>
                <w:lang w:val="lt-LT"/>
              </w:rPr>
            </w:pPr>
            <w:r w:rsidRPr="00A1725B">
              <w:rPr>
                <w:sz w:val="22"/>
                <w:szCs w:val="22"/>
                <w:lang w:val="lt-LT"/>
              </w:rPr>
              <w:t>Lajos išretėjimas</w:t>
            </w:r>
          </w:p>
        </w:tc>
        <w:tc>
          <w:tcPr>
            <w:tcW w:w="750" w:type="pct"/>
            <w:tcBorders>
              <w:top w:val="single" w:sz="4" w:space="0" w:color="auto"/>
              <w:left w:val="nil"/>
              <w:bottom w:val="single" w:sz="4" w:space="0" w:color="auto"/>
              <w:right w:val="single" w:sz="4" w:space="0" w:color="auto"/>
            </w:tcBorders>
          </w:tcPr>
          <w:p w14:paraId="0B3799F7" w14:textId="77777777" w:rsidR="00D64546" w:rsidRPr="00A1725B" w:rsidRDefault="00D64546" w:rsidP="00D64546">
            <w:pPr>
              <w:jc w:val="center"/>
              <w:rPr>
                <w:sz w:val="22"/>
                <w:szCs w:val="22"/>
              </w:rPr>
            </w:pPr>
            <w:r w:rsidRPr="00A1725B">
              <w:rPr>
                <w:sz w:val="22"/>
                <w:szCs w:val="22"/>
              </w:rPr>
              <w:t>0,06±0,05</w:t>
            </w:r>
          </w:p>
        </w:tc>
        <w:tc>
          <w:tcPr>
            <w:tcW w:w="635" w:type="pct"/>
            <w:tcBorders>
              <w:top w:val="single" w:sz="4" w:space="0" w:color="auto"/>
              <w:left w:val="nil"/>
              <w:bottom w:val="single" w:sz="4" w:space="0" w:color="auto"/>
              <w:right w:val="single" w:sz="4" w:space="0" w:color="auto"/>
            </w:tcBorders>
            <w:vAlign w:val="center"/>
          </w:tcPr>
          <w:p w14:paraId="6F1A526C" w14:textId="77777777" w:rsidR="00D64546" w:rsidRPr="00A1725B" w:rsidRDefault="00D64546" w:rsidP="00D64546">
            <w:pPr>
              <w:jc w:val="center"/>
              <w:rPr>
                <w:sz w:val="22"/>
                <w:szCs w:val="22"/>
              </w:rPr>
            </w:pPr>
          </w:p>
        </w:tc>
        <w:tc>
          <w:tcPr>
            <w:tcW w:w="532" w:type="pct"/>
            <w:tcBorders>
              <w:top w:val="single" w:sz="4" w:space="0" w:color="auto"/>
              <w:left w:val="nil"/>
              <w:bottom w:val="single" w:sz="4" w:space="0" w:color="auto"/>
              <w:right w:val="single" w:sz="4" w:space="0" w:color="auto"/>
            </w:tcBorders>
            <w:vAlign w:val="center"/>
          </w:tcPr>
          <w:p w14:paraId="5FD8F431" w14:textId="77777777" w:rsidR="00D64546" w:rsidRPr="00A1725B" w:rsidRDefault="00D64546" w:rsidP="00D64546">
            <w:pPr>
              <w:jc w:val="center"/>
              <w:rPr>
                <w:sz w:val="22"/>
                <w:szCs w:val="22"/>
              </w:rPr>
            </w:pPr>
          </w:p>
        </w:tc>
        <w:tc>
          <w:tcPr>
            <w:tcW w:w="604" w:type="pct"/>
            <w:tcBorders>
              <w:top w:val="single" w:sz="4" w:space="0" w:color="auto"/>
              <w:left w:val="nil"/>
              <w:bottom w:val="single" w:sz="4" w:space="0" w:color="auto"/>
              <w:right w:val="single" w:sz="4" w:space="0" w:color="auto"/>
            </w:tcBorders>
            <w:vAlign w:val="center"/>
          </w:tcPr>
          <w:p w14:paraId="211CD87D" w14:textId="77777777" w:rsidR="00D64546" w:rsidRPr="00A1725B" w:rsidRDefault="00D64546" w:rsidP="00D64546">
            <w:pPr>
              <w:jc w:val="center"/>
              <w:rPr>
                <w:sz w:val="22"/>
                <w:szCs w:val="22"/>
              </w:rPr>
            </w:pPr>
          </w:p>
        </w:tc>
      </w:tr>
      <w:tr w:rsidR="00A1725B" w:rsidRPr="00A1725B" w14:paraId="553D9CE2" w14:textId="77777777" w:rsidTr="00D64546">
        <w:trPr>
          <w:trHeight w:val="20"/>
        </w:trPr>
        <w:tc>
          <w:tcPr>
            <w:tcW w:w="921" w:type="pct"/>
            <w:tcBorders>
              <w:top w:val="single" w:sz="4" w:space="0" w:color="auto"/>
              <w:left w:val="single" w:sz="4" w:space="0" w:color="auto"/>
              <w:bottom w:val="single" w:sz="4" w:space="0" w:color="auto"/>
              <w:right w:val="single" w:sz="4" w:space="0" w:color="auto"/>
            </w:tcBorders>
            <w:noWrap/>
            <w:vAlign w:val="bottom"/>
          </w:tcPr>
          <w:p w14:paraId="1702167D" w14:textId="77777777" w:rsidR="00D64546" w:rsidRPr="00A1725B" w:rsidRDefault="00D64546" w:rsidP="00D64546">
            <w:pPr>
              <w:rPr>
                <w:sz w:val="22"/>
                <w:szCs w:val="22"/>
              </w:rPr>
            </w:pPr>
            <w:r w:rsidRPr="00A1725B">
              <w:rPr>
                <w:sz w:val="22"/>
                <w:szCs w:val="22"/>
              </w:rPr>
              <w:t>Beržų alėja</w:t>
            </w:r>
          </w:p>
        </w:tc>
        <w:tc>
          <w:tcPr>
            <w:tcW w:w="1557" w:type="pct"/>
            <w:tcBorders>
              <w:top w:val="single" w:sz="4" w:space="0" w:color="auto"/>
              <w:left w:val="nil"/>
              <w:bottom w:val="single" w:sz="4" w:space="0" w:color="auto"/>
              <w:right w:val="single" w:sz="4" w:space="0" w:color="auto"/>
            </w:tcBorders>
            <w:vAlign w:val="center"/>
          </w:tcPr>
          <w:p w14:paraId="46256F82" w14:textId="77777777" w:rsidR="00D64546" w:rsidRPr="00A1725B" w:rsidRDefault="00D64546" w:rsidP="00D64546">
            <w:pPr>
              <w:ind w:firstLine="176"/>
              <w:rPr>
                <w:sz w:val="22"/>
                <w:szCs w:val="22"/>
                <w:lang w:val="en-AU"/>
              </w:rPr>
            </w:pPr>
            <w:r w:rsidRPr="00A1725B">
              <w:rPr>
                <w:sz w:val="22"/>
                <w:szCs w:val="22"/>
                <w:lang w:val="en-AU"/>
              </w:rPr>
              <w:t>Lajos asimetrija</w:t>
            </w:r>
          </w:p>
        </w:tc>
        <w:tc>
          <w:tcPr>
            <w:tcW w:w="750" w:type="pct"/>
            <w:tcBorders>
              <w:top w:val="single" w:sz="4" w:space="0" w:color="auto"/>
              <w:left w:val="nil"/>
              <w:bottom w:val="single" w:sz="4" w:space="0" w:color="auto"/>
              <w:right w:val="single" w:sz="4" w:space="0" w:color="auto"/>
            </w:tcBorders>
          </w:tcPr>
          <w:p w14:paraId="2533AD9D" w14:textId="77777777" w:rsidR="00D64546" w:rsidRPr="00A1725B" w:rsidRDefault="00D64546" w:rsidP="00D64546">
            <w:pPr>
              <w:jc w:val="center"/>
              <w:rPr>
                <w:sz w:val="22"/>
                <w:szCs w:val="22"/>
              </w:rPr>
            </w:pPr>
            <w:r w:rsidRPr="00A1725B">
              <w:rPr>
                <w:sz w:val="22"/>
                <w:szCs w:val="22"/>
              </w:rPr>
              <w:t>0,80±0,13</w:t>
            </w:r>
          </w:p>
        </w:tc>
        <w:tc>
          <w:tcPr>
            <w:tcW w:w="635" w:type="pct"/>
            <w:tcBorders>
              <w:top w:val="single" w:sz="4" w:space="0" w:color="auto"/>
              <w:left w:val="nil"/>
              <w:bottom w:val="single" w:sz="4" w:space="0" w:color="auto"/>
              <w:right w:val="single" w:sz="4" w:space="0" w:color="auto"/>
            </w:tcBorders>
            <w:vAlign w:val="center"/>
          </w:tcPr>
          <w:p w14:paraId="4A981C47" w14:textId="77777777" w:rsidR="00D64546" w:rsidRPr="00A1725B" w:rsidRDefault="00D64546" w:rsidP="00D64546">
            <w:pPr>
              <w:jc w:val="center"/>
              <w:rPr>
                <w:sz w:val="22"/>
                <w:szCs w:val="22"/>
              </w:rPr>
            </w:pPr>
          </w:p>
        </w:tc>
        <w:tc>
          <w:tcPr>
            <w:tcW w:w="532" w:type="pct"/>
            <w:tcBorders>
              <w:top w:val="single" w:sz="4" w:space="0" w:color="auto"/>
              <w:left w:val="nil"/>
              <w:bottom w:val="single" w:sz="4" w:space="0" w:color="auto"/>
              <w:right w:val="single" w:sz="4" w:space="0" w:color="auto"/>
            </w:tcBorders>
            <w:vAlign w:val="center"/>
          </w:tcPr>
          <w:p w14:paraId="4881AB21" w14:textId="77777777" w:rsidR="00D64546" w:rsidRPr="00A1725B" w:rsidRDefault="00D64546" w:rsidP="00D64546">
            <w:pPr>
              <w:jc w:val="center"/>
              <w:rPr>
                <w:sz w:val="22"/>
                <w:szCs w:val="22"/>
              </w:rPr>
            </w:pPr>
          </w:p>
        </w:tc>
        <w:tc>
          <w:tcPr>
            <w:tcW w:w="604" w:type="pct"/>
            <w:tcBorders>
              <w:top w:val="single" w:sz="4" w:space="0" w:color="auto"/>
              <w:left w:val="nil"/>
              <w:bottom w:val="single" w:sz="4" w:space="0" w:color="auto"/>
              <w:right w:val="single" w:sz="4" w:space="0" w:color="auto"/>
            </w:tcBorders>
            <w:vAlign w:val="center"/>
          </w:tcPr>
          <w:p w14:paraId="318EFAF0" w14:textId="77777777" w:rsidR="00D64546" w:rsidRPr="00A1725B" w:rsidRDefault="00D64546" w:rsidP="00D64546">
            <w:pPr>
              <w:jc w:val="center"/>
              <w:rPr>
                <w:sz w:val="22"/>
                <w:szCs w:val="22"/>
              </w:rPr>
            </w:pPr>
          </w:p>
        </w:tc>
      </w:tr>
      <w:tr w:rsidR="00A1725B" w:rsidRPr="00A1725B" w14:paraId="74C8525C" w14:textId="77777777" w:rsidTr="00D64546">
        <w:trPr>
          <w:trHeight w:val="20"/>
        </w:trPr>
        <w:tc>
          <w:tcPr>
            <w:tcW w:w="921" w:type="pct"/>
            <w:tcBorders>
              <w:top w:val="single" w:sz="4" w:space="0" w:color="auto"/>
              <w:left w:val="single" w:sz="4" w:space="0" w:color="auto"/>
              <w:bottom w:val="single" w:sz="4" w:space="0" w:color="auto"/>
              <w:right w:val="single" w:sz="4" w:space="0" w:color="auto"/>
            </w:tcBorders>
            <w:noWrap/>
            <w:vAlign w:val="bottom"/>
          </w:tcPr>
          <w:p w14:paraId="37B85FD2" w14:textId="77777777" w:rsidR="00D64546" w:rsidRPr="00A1725B" w:rsidRDefault="00D64546" w:rsidP="00D64546">
            <w:pPr>
              <w:rPr>
                <w:sz w:val="22"/>
                <w:szCs w:val="22"/>
              </w:rPr>
            </w:pPr>
            <w:r w:rsidRPr="00A1725B">
              <w:rPr>
                <w:sz w:val="22"/>
                <w:szCs w:val="22"/>
              </w:rPr>
              <w:t>Beržų alėja</w:t>
            </w:r>
          </w:p>
        </w:tc>
        <w:tc>
          <w:tcPr>
            <w:tcW w:w="1557" w:type="pct"/>
            <w:tcBorders>
              <w:top w:val="single" w:sz="4" w:space="0" w:color="auto"/>
              <w:left w:val="nil"/>
              <w:bottom w:val="single" w:sz="4" w:space="0" w:color="auto"/>
              <w:right w:val="single" w:sz="4" w:space="0" w:color="auto"/>
            </w:tcBorders>
            <w:vAlign w:val="center"/>
          </w:tcPr>
          <w:p w14:paraId="3740CD56" w14:textId="77777777" w:rsidR="00D64546" w:rsidRPr="00A1725B" w:rsidRDefault="00D64546" w:rsidP="00D64546">
            <w:pPr>
              <w:ind w:firstLine="176"/>
              <w:rPr>
                <w:sz w:val="22"/>
                <w:szCs w:val="22"/>
                <w:lang w:val="en-AU"/>
              </w:rPr>
            </w:pPr>
            <w:r w:rsidRPr="00A1725B">
              <w:rPr>
                <w:sz w:val="22"/>
                <w:szCs w:val="22"/>
                <w:lang w:val="en-AU"/>
              </w:rPr>
              <w:t>Sausos šakos</w:t>
            </w:r>
          </w:p>
        </w:tc>
        <w:tc>
          <w:tcPr>
            <w:tcW w:w="750" w:type="pct"/>
            <w:tcBorders>
              <w:top w:val="single" w:sz="4" w:space="0" w:color="auto"/>
              <w:left w:val="nil"/>
              <w:bottom w:val="single" w:sz="4" w:space="0" w:color="auto"/>
              <w:right w:val="single" w:sz="4" w:space="0" w:color="auto"/>
            </w:tcBorders>
          </w:tcPr>
          <w:p w14:paraId="4C12321C" w14:textId="77777777" w:rsidR="00D64546" w:rsidRPr="00A1725B" w:rsidRDefault="00D64546" w:rsidP="00D64546">
            <w:pPr>
              <w:jc w:val="center"/>
              <w:rPr>
                <w:sz w:val="22"/>
                <w:szCs w:val="22"/>
              </w:rPr>
            </w:pPr>
            <w:r w:rsidRPr="00A1725B">
              <w:rPr>
                <w:sz w:val="22"/>
                <w:szCs w:val="22"/>
              </w:rPr>
              <w:t>0,06±0,03</w:t>
            </w:r>
          </w:p>
        </w:tc>
        <w:tc>
          <w:tcPr>
            <w:tcW w:w="635" w:type="pct"/>
            <w:tcBorders>
              <w:top w:val="single" w:sz="4" w:space="0" w:color="auto"/>
              <w:left w:val="nil"/>
              <w:bottom w:val="single" w:sz="4" w:space="0" w:color="auto"/>
              <w:right w:val="single" w:sz="4" w:space="0" w:color="auto"/>
            </w:tcBorders>
            <w:vAlign w:val="center"/>
          </w:tcPr>
          <w:p w14:paraId="71193C27" w14:textId="77777777" w:rsidR="00D64546" w:rsidRPr="00A1725B" w:rsidRDefault="00D64546" w:rsidP="00D64546">
            <w:pPr>
              <w:jc w:val="center"/>
              <w:rPr>
                <w:sz w:val="22"/>
                <w:szCs w:val="22"/>
              </w:rPr>
            </w:pPr>
          </w:p>
        </w:tc>
        <w:tc>
          <w:tcPr>
            <w:tcW w:w="532" w:type="pct"/>
            <w:tcBorders>
              <w:top w:val="single" w:sz="4" w:space="0" w:color="auto"/>
              <w:left w:val="nil"/>
              <w:bottom w:val="single" w:sz="4" w:space="0" w:color="auto"/>
              <w:right w:val="single" w:sz="4" w:space="0" w:color="auto"/>
            </w:tcBorders>
            <w:vAlign w:val="center"/>
          </w:tcPr>
          <w:p w14:paraId="70259828" w14:textId="77777777" w:rsidR="00D64546" w:rsidRPr="00A1725B" w:rsidRDefault="00D64546" w:rsidP="00D64546">
            <w:pPr>
              <w:jc w:val="center"/>
              <w:rPr>
                <w:sz w:val="22"/>
                <w:szCs w:val="22"/>
              </w:rPr>
            </w:pPr>
          </w:p>
        </w:tc>
        <w:tc>
          <w:tcPr>
            <w:tcW w:w="604" w:type="pct"/>
            <w:tcBorders>
              <w:top w:val="single" w:sz="4" w:space="0" w:color="auto"/>
              <w:left w:val="nil"/>
              <w:bottom w:val="single" w:sz="4" w:space="0" w:color="auto"/>
              <w:right w:val="single" w:sz="4" w:space="0" w:color="auto"/>
            </w:tcBorders>
            <w:vAlign w:val="center"/>
          </w:tcPr>
          <w:p w14:paraId="6D4B1743" w14:textId="77777777" w:rsidR="00D64546" w:rsidRPr="00A1725B" w:rsidRDefault="00D64546" w:rsidP="00D64546">
            <w:pPr>
              <w:jc w:val="center"/>
              <w:rPr>
                <w:sz w:val="22"/>
                <w:szCs w:val="22"/>
              </w:rPr>
            </w:pPr>
          </w:p>
        </w:tc>
      </w:tr>
      <w:tr w:rsidR="00A1725B" w:rsidRPr="00A1725B" w14:paraId="02047D8F" w14:textId="77777777" w:rsidTr="00D64546">
        <w:trPr>
          <w:trHeight w:val="20"/>
        </w:trPr>
        <w:tc>
          <w:tcPr>
            <w:tcW w:w="921" w:type="pct"/>
            <w:tcBorders>
              <w:top w:val="single" w:sz="4" w:space="0" w:color="auto"/>
              <w:left w:val="single" w:sz="4" w:space="0" w:color="auto"/>
              <w:bottom w:val="single" w:sz="4" w:space="0" w:color="auto"/>
              <w:right w:val="single" w:sz="4" w:space="0" w:color="auto"/>
            </w:tcBorders>
            <w:noWrap/>
            <w:vAlign w:val="bottom"/>
          </w:tcPr>
          <w:p w14:paraId="440C785A" w14:textId="77777777" w:rsidR="00D64546" w:rsidRPr="00A1725B" w:rsidRDefault="00D64546" w:rsidP="00D64546">
            <w:pPr>
              <w:rPr>
                <w:sz w:val="22"/>
                <w:szCs w:val="22"/>
              </w:rPr>
            </w:pPr>
            <w:r w:rsidRPr="00A1725B">
              <w:rPr>
                <w:sz w:val="22"/>
                <w:szCs w:val="22"/>
              </w:rPr>
              <w:t>Beržų alėja</w:t>
            </w:r>
          </w:p>
        </w:tc>
        <w:tc>
          <w:tcPr>
            <w:tcW w:w="1557" w:type="pct"/>
            <w:tcBorders>
              <w:top w:val="single" w:sz="4" w:space="0" w:color="auto"/>
              <w:left w:val="nil"/>
              <w:bottom w:val="single" w:sz="4" w:space="0" w:color="auto"/>
              <w:right w:val="single" w:sz="4" w:space="0" w:color="auto"/>
            </w:tcBorders>
            <w:vAlign w:val="center"/>
          </w:tcPr>
          <w:p w14:paraId="2D71E1F3" w14:textId="77777777" w:rsidR="00D64546" w:rsidRPr="00A1725B" w:rsidRDefault="00D64546" w:rsidP="00D64546">
            <w:pPr>
              <w:ind w:firstLine="176"/>
              <w:rPr>
                <w:sz w:val="22"/>
                <w:szCs w:val="22"/>
                <w:lang w:val="en-AU"/>
              </w:rPr>
            </w:pPr>
            <w:r w:rsidRPr="00A1725B">
              <w:rPr>
                <w:sz w:val="22"/>
                <w:szCs w:val="22"/>
                <w:lang w:val="en-AU"/>
              </w:rPr>
              <w:t>Kamienų pažeidimai</w:t>
            </w:r>
          </w:p>
        </w:tc>
        <w:tc>
          <w:tcPr>
            <w:tcW w:w="750" w:type="pct"/>
            <w:tcBorders>
              <w:top w:val="single" w:sz="4" w:space="0" w:color="auto"/>
              <w:left w:val="nil"/>
              <w:bottom w:val="single" w:sz="4" w:space="0" w:color="auto"/>
              <w:right w:val="single" w:sz="4" w:space="0" w:color="auto"/>
            </w:tcBorders>
            <w:vAlign w:val="center"/>
          </w:tcPr>
          <w:p w14:paraId="04F5E52C" w14:textId="77777777" w:rsidR="00D64546" w:rsidRPr="00A1725B" w:rsidRDefault="00D64546" w:rsidP="00D64546">
            <w:pPr>
              <w:jc w:val="center"/>
              <w:rPr>
                <w:sz w:val="22"/>
                <w:szCs w:val="22"/>
              </w:rPr>
            </w:pPr>
            <w:r w:rsidRPr="00A1725B">
              <w:rPr>
                <w:sz w:val="22"/>
                <w:szCs w:val="22"/>
              </w:rPr>
              <w:t>0,92±0,12</w:t>
            </w:r>
          </w:p>
        </w:tc>
        <w:tc>
          <w:tcPr>
            <w:tcW w:w="635" w:type="pct"/>
            <w:tcBorders>
              <w:top w:val="single" w:sz="4" w:space="0" w:color="auto"/>
              <w:left w:val="nil"/>
              <w:bottom w:val="single" w:sz="4" w:space="0" w:color="auto"/>
              <w:right w:val="single" w:sz="4" w:space="0" w:color="auto"/>
            </w:tcBorders>
            <w:vAlign w:val="center"/>
          </w:tcPr>
          <w:p w14:paraId="68657DCF" w14:textId="77777777" w:rsidR="00D64546" w:rsidRPr="00A1725B" w:rsidRDefault="00D64546" w:rsidP="00D64546">
            <w:pPr>
              <w:jc w:val="center"/>
              <w:rPr>
                <w:sz w:val="22"/>
                <w:szCs w:val="22"/>
              </w:rPr>
            </w:pPr>
          </w:p>
        </w:tc>
        <w:tc>
          <w:tcPr>
            <w:tcW w:w="532" w:type="pct"/>
            <w:tcBorders>
              <w:top w:val="single" w:sz="4" w:space="0" w:color="auto"/>
              <w:left w:val="nil"/>
              <w:bottom w:val="single" w:sz="4" w:space="0" w:color="auto"/>
              <w:right w:val="single" w:sz="4" w:space="0" w:color="auto"/>
            </w:tcBorders>
            <w:vAlign w:val="center"/>
          </w:tcPr>
          <w:p w14:paraId="18984A37" w14:textId="77777777" w:rsidR="00D64546" w:rsidRPr="00A1725B" w:rsidRDefault="00D64546" w:rsidP="00D64546">
            <w:pPr>
              <w:jc w:val="center"/>
              <w:rPr>
                <w:sz w:val="22"/>
                <w:szCs w:val="22"/>
              </w:rPr>
            </w:pPr>
          </w:p>
        </w:tc>
        <w:tc>
          <w:tcPr>
            <w:tcW w:w="604" w:type="pct"/>
            <w:tcBorders>
              <w:top w:val="single" w:sz="4" w:space="0" w:color="auto"/>
              <w:left w:val="nil"/>
              <w:bottom w:val="single" w:sz="4" w:space="0" w:color="auto"/>
              <w:right w:val="single" w:sz="4" w:space="0" w:color="auto"/>
            </w:tcBorders>
            <w:vAlign w:val="center"/>
          </w:tcPr>
          <w:p w14:paraId="2563D58E" w14:textId="77777777" w:rsidR="00D64546" w:rsidRPr="00A1725B" w:rsidRDefault="00D64546" w:rsidP="00D64546">
            <w:pPr>
              <w:jc w:val="center"/>
              <w:rPr>
                <w:sz w:val="22"/>
                <w:szCs w:val="22"/>
              </w:rPr>
            </w:pPr>
          </w:p>
        </w:tc>
      </w:tr>
      <w:tr w:rsidR="00A1725B" w:rsidRPr="00A1725B" w14:paraId="54AB6E01" w14:textId="77777777" w:rsidTr="00D64546">
        <w:trPr>
          <w:trHeight w:val="20"/>
        </w:trPr>
        <w:tc>
          <w:tcPr>
            <w:tcW w:w="921" w:type="pct"/>
            <w:tcBorders>
              <w:top w:val="single" w:sz="4" w:space="0" w:color="auto"/>
              <w:left w:val="single" w:sz="4" w:space="0" w:color="auto"/>
              <w:bottom w:val="single" w:sz="4" w:space="0" w:color="auto"/>
              <w:right w:val="single" w:sz="4" w:space="0" w:color="auto"/>
            </w:tcBorders>
            <w:noWrap/>
            <w:vAlign w:val="bottom"/>
          </w:tcPr>
          <w:p w14:paraId="015189AE" w14:textId="77777777" w:rsidR="00D64546" w:rsidRPr="00A1725B" w:rsidRDefault="00D64546" w:rsidP="00D64546">
            <w:pPr>
              <w:rPr>
                <w:sz w:val="22"/>
                <w:szCs w:val="22"/>
              </w:rPr>
            </w:pPr>
            <w:r w:rsidRPr="00A1725B">
              <w:rPr>
                <w:sz w:val="22"/>
                <w:szCs w:val="22"/>
              </w:rPr>
              <w:t>Beržų alėja</w:t>
            </w:r>
          </w:p>
        </w:tc>
        <w:tc>
          <w:tcPr>
            <w:tcW w:w="1557" w:type="pct"/>
            <w:tcBorders>
              <w:top w:val="single" w:sz="4" w:space="0" w:color="auto"/>
              <w:left w:val="nil"/>
              <w:bottom w:val="single" w:sz="4" w:space="0" w:color="auto"/>
              <w:right w:val="single" w:sz="4" w:space="0" w:color="auto"/>
            </w:tcBorders>
            <w:vAlign w:val="center"/>
          </w:tcPr>
          <w:p w14:paraId="301B8A91" w14:textId="77777777" w:rsidR="00D64546" w:rsidRPr="00A1725B" w:rsidRDefault="00D64546" w:rsidP="00D64546">
            <w:pPr>
              <w:ind w:firstLine="176"/>
              <w:rPr>
                <w:sz w:val="22"/>
                <w:szCs w:val="22"/>
                <w:lang w:val="en-AU"/>
              </w:rPr>
            </w:pPr>
            <w:r w:rsidRPr="00A1725B">
              <w:rPr>
                <w:sz w:val="22"/>
                <w:szCs w:val="22"/>
                <w:lang w:val="en-AU"/>
              </w:rPr>
              <w:t>Medienos puvinys</w:t>
            </w:r>
          </w:p>
        </w:tc>
        <w:tc>
          <w:tcPr>
            <w:tcW w:w="750" w:type="pct"/>
            <w:tcBorders>
              <w:top w:val="single" w:sz="4" w:space="0" w:color="auto"/>
              <w:left w:val="nil"/>
              <w:bottom w:val="single" w:sz="4" w:space="0" w:color="auto"/>
              <w:right w:val="single" w:sz="4" w:space="0" w:color="auto"/>
            </w:tcBorders>
            <w:vAlign w:val="center"/>
          </w:tcPr>
          <w:p w14:paraId="2B9FA98C" w14:textId="77777777" w:rsidR="00D64546" w:rsidRPr="00A1725B" w:rsidRDefault="00D64546" w:rsidP="00D64546">
            <w:pPr>
              <w:jc w:val="center"/>
              <w:rPr>
                <w:sz w:val="22"/>
                <w:szCs w:val="22"/>
              </w:rPr>
            </w:pPr>
            <w:r w:rsidRPr="00A1725B">
              <w:rPr>
                <w:sz w:val="22"/>
                <w:szCs w:val="22"/>
              </w:rPr>
              <w:t>0,69±0,10</w:t>
            </w:r>
          </w:p>
        </w:tc>
        <w:tc>
          <w:tcPr>
            <w:tcW w:w="635" w:type="pct"/>
            <w:tcBorders>
              <w:top w:val="single" w:sz="4" w:space="0" w:color="auto"/>
              <w:left w:val="nil"/>
              <w:bottom w:val="single" w:sz="4" w:space="0" w:color="auto"/>
              <w:right w:val="single" w:sz="4" w:space="0" w:color="auto"/>
            </w:tcBorders>
            <w:vAlign w:val="center"/>
          </w:tcPr>
          <w:p w14:paraId="2738347E" w14:textId="77777777" w:rsidR="00D64546" w:rsidRPr="00A1725B" w:rsidRDefault="00D64546" w:rsidP="00D64546">
            <w:pPr>
              <w:jc w:val="center"/>
              <w:rPr>
                <w:sz w:val="22"/>
                <w:szCs w:val="22"/>
              </w:rPr>
            </w:pPr>
          </w:p>
        </w:tc>
        <w:tc>
          <w:tcPr>
            <w:tcW w:w="532" w:type="pct"/>
            <w:tcBorders>
              <w:top w:val="single" w:sz="4" w:space="0" w:color="auto"/>
              <w:left w:val="nil"/>
              <w:bottom w:val="single" w:sz="4" w:space="0" w:color="auto"/>
              <w:right w:val="single" w:sz="4" w:space="0" w:color="auto"/>
            </w:tcBorders>
            <w:vAlign w:val="center"/>
          </w:tcPr>
          <w:p w14:paraId="324292B0" w14:textId="77777777" w:rsidR="00D64546" w:rsidRPr="00A1725B" w:rsidRDefault="00D64546" w:rsidP="00D64546">
            <w:pPr>
              <w:jc w:val="center"/>
              <w:rPr>
                <w:sz w:val="22"/>
                <w:szCs w:val="22"/>
              </w:rPr>
            </w:pPr>
          </w:p>
        </w:tc>
        <w:tc>
          <w:tcPr>
            <w:tcW w:w="604" w:type="pct"/>
            <w:tcBorders>
              <w:top w:val="single" w:sz="4" w:space="0" w:color="auto"/>
              <w:left w:val="nil"/>
              <w:bottom w:val="single" w:sz="4" w:space="0" w:color="auto"/>
              <w:right w:val="single" w:sz="4" w:space="0" w:color="auto"/>
            </w:tcBorders>
            <w:vAlign w:val="center"/>
          </w:tcPr>
          <w:p w14:paraId="3F024204" w14:textId="77777777" w:rsidR="00D64546" w:rsidRPr="00A1725B" w:rsidRDefault="00D64546" w:rsidP="00D64546">
            <w:pPr>
              <w:jc w:val="center"/>
              <w:rPr>
                <w:sz w:val="22"/>
                <w:szCs w:val="22"/>
              </w:rPr>
            </w:pPr>
          </w:p>
        </w:tc>
      </w:tr>
      <w:tr w:rsidR="00A1725B" w:rsidRPr="00A1725B" w14:paraId="21D99468" w14:textId="77777777" w:rsidTr="00D64546">
        <w:trPr>
          <w:trHeight w:val="20"/>
        </w:trPr>
        <w:tc>
          <w:tcPr>
            <w:tcW w:w="921" w:type="pct"/>
            <w:tcBorders>
              <w:top w:val="single" w:sz="4" w:space="0" w:color="auto"/>
              <w:left w:val="single" w:sz="4" w:space="0" w:color="auto"/>
              <w:bottom w:val="single" w:sz="4" w:space="0" w:color="auto"/>
              <w:right w:val="single" w:sz="4" w:space="0" w:color="auto"/>
            </w:tcBorders>
            <w:noWrap/>
          </w:tcPr>
          <w:p w14:paraId="4FA7F6BA" w14:textId="77777777" w:rsidR="00D64546" w:rsidRPr="00A1725B" w:rsidRDefault="00D64546" w:rsidP="00D64546">
            <w:pPr>
              <w:rPr>
                <w:b/>
                <w:sz w:val="22"/>
                <w:szCs w:val="22"/>
              </w:rPr>
            </w:pPr>
            <w:r w:rsidRPr="00A1725B">
              <w:rPr>
                <w:b/>
                <w:sz w:val="22"/>
                <w:szCs w:val="22"/>
              </w:rPr>
              <w:t>Beržų alėja</w:t>
            </w:r>
          </w:p>
        </w:tc>
        <w:tc>
          <w:tcPr>
            <w:tcW w:w="1557" w:type="pct"/>
            <w:tcBorders>
              <w:top w:val="single" w:sz="4" w:space="0" w:color="auto"/>
              <w:left w:val="nil"/>
              <w:bottom w:val="single" w:sz="4" w:space="0" w:color="auto"/>
              <w:right w:val="single" w:sz="4" w:space="0" w:color="auto"/>
            </w:tcBorders>
            <w:vAlign w:val="center"/>
          </w:tcPr>
          <w:p w14:paraId="79B119A7" w14:textId="77777777" w:rsidR="00D64546" w:rsidRPr="00A1725B" w:rsidRDefault="00D64546" w:rsidP="00D64546">
            <w:pPr>
              <w:rPr>
                <w:sz w:val="22"/>
                <w:szCs w:val="22"/>
              </w:rPr>
            </w:pPr>
            <w:r w:rsidRPr="00A1725B">
              <w:rPr>
                <w:b/>
                <w:sz w:val="22"/>
                <w:szCs w:val="22"/>
                <w:lang w:val="lt-LT"/>
              </w:rPr>
              <w:t>Beržas plaukuotasis, 12</w:t>
            </w:r>
          </w:p>
        </w:tc>
        <w:tc>
          <w:tcPr>
            <w:tcW w:w="750" w:type="pct"/>
            <w:tcBorders>
              <w:top w:val="single" w:sz="4" w:space="0" w:color="auto"/>
              <w:left w:val="nil"/>
              <w:bottom w:val="single" w:sz="4" w:space="0" w:color="auto"/>
              <w:right w:val="single" w:sz="4" w:space="0" w:color="auto"/>
            </w:tcBorders>
          </w:tcPr>
          <w:p w14:paraId="1A3224F0" w14:textId="77777777" w:rsidR="00D64546" w:rsidRPr="00A1725B" w:rsidRDefault="00D64546" w:rsidP="00D64546">
            <w:pPr>
              <w:jc w:val="center"/>
              <w:rPr>
                <w:sz w:val="22"/>
                <w:szCs w:val="22"/>
              </w:rPr>
            </w:pPr>
          </w:p>
        </w:tc>
        <w:tc>
          <w:tcPr>
            <w:tcW w:w="635" w:type="pct"/>
            <w:tcBorders>
              <w:top w:val="single" w:sz="4" w:space="0" w:color="auto"/>
              <w:left w:val="nil"/>
              <w:bottom w:val="single" w:sz="4" w:space="0" w:color="auto"/>
              <w:right w:val="single" w:sz="4" w:space="0" w:color="auto"/>
            </w:tcBorders>
            <w:vAlign w:val="center"/>
          </w:tcPr>
          <w:p w14:paraId="10BFDC0A" w14:textId="77777777" w:rsidR="00D64546" w:rsidRPr="00A1725B" w:rsidRDefault="00D64546" w:rsidP="00D64546">
            <w:pPr>
              <w:jc w:val="center"/>
              <w:rPr>
                <w:sz w:val="22"/>
                <w:szCs w:val="22"/>
              </w:rPr>
            </w:pPr>
            <w:r w:rsidRPr="00A1725B">
              <w:rPr>
                <w:sz w:val="22"/>
                <w:szCs w:val="22"/>
              </w:rPr>
              <w:t>pieva už</w:t>
            </w:r>
          </w:p>
        </w:tc>
        <w:tc>
          <w:tcPr>
            <w:tcW w:w="532" w:type="pct"/>
            <w:tcBorders>
              <w:top w:val="single" w:sz="4" w:space="0" w:color="auto"/>
              <w:left w:val="nil"/>
              <w:bottom w:val="single" w:sz="4" w:space="0" w:color="auto"/>
              <w:right w:val="single" w:sz="4" w:space="0" w:color="auto"/>
            </w:tcBorders>
            <w:vAlign w:val="center"/>
          </w:tcPr>
          <w:p w14:paraId="2B691EBC" w14:textId="77777777" w:rsidR="00D64546" w:rsidRPr="00A1725B" w:rsidRDefault="00D64546" w:rsidP="00D64546">
            <w:pPr>
              <w:jc w:val="center"/>
              <w:rPr>
                <w:sz w:val="22"/>
                <w:szCs w:val="22"/>
              </w:rPr>
            </w:pPr>
          </w:p>
        </w:tc>
        <w:tc>
          <w:tcPr>
            <w:tcW w:w="604" w:type="pct"/>
            <w:tcBorders>
              <w:top w:val="single" w:sz="4" w:space="0" w:color="auto"/>
              <w:left w:val="nil"/>
              <w:bottom w:val="single" w:sz="4" w:space="0" w:color="auto"/>
              <w:right w:val="single" w:sz="4" w:space="0" w:color="auto"/>
            </w:tcBorders>
            <w:vAlign w:val="center"/>
          </w:tcPr>
          <w:p w14:paraId="7ACCE77D" w14:textId="77777777" w:rsidR="00D64546" w:rsidRPr="00A1725B" w:rsidRDefault="00D64546" w:rsidP="00D64546">
            <w:pPr>
              <w:jc w:val="center"/>
              <w:rPr>
                <w:sz w:val="22"/>
                <w:szCs w:val="22"/>
              </w:rPr>
            </w:pPr>
          </w:p>
        </w:tc>
      </w:tr>
      <w:tr w:rsidR="00A1725B" w:rsidRPr="00A1725B" w14:paraId="7ED4271E" w14:textId="77777777" w:rsidTr="00D64546">
        <w:trPr>
          <w:trHeight w:val="20"/>
        </w:trPr>
        <w:tc>
          <w:tcPr>
            <w:tcW w:w="921" w:type="pct"/>
            <w:tcBorders>
              <w:top w:val="single" w:sz="4" w:space="0" w:color="auto"/>
              <w:left w:val="single" w:sz="4" w:space="0" w:color="auto"/>
              <w:bottom w:val="single" w:sz="4" w:space="0" w:color="auto"/>
              <w:right w:val="single" w:sz="4" w:space="0" w:color="auto"/>
            </w:tcBorders>
            <w:noWrap/>
            <w:vAlign w:val="bottom"/>
          </w:tcPr>
          <w:p w14:paraId="331F2622" w14:textId="77777777" w:rsidR="00D64546" w:rsidRPr="00A1725B" w:rsidRDefault="00D64546" w:rsidP="00D64546">
            <w:pPr>
              <w:rPr>
                <w:sz w:val="22"/>
                <w:szCs w:val="22"/>
              </w:rPr>
            </w:pPr>
            <w:r w:rsidRPr="00A1725B">
              <w:rPr>
                <w:sz w:val="22"/>
                <w:szCs w:val="22"/>
              </w:rPr>
              <w:t>Beržų alėja</w:t>
            </w:r>
          </w:p>
        </w:tc>
        <w:tc>
          <w:tcPr>
            <w:tcW w:w="1557" w:type="pct"/>
            <w:tcBorders>
              <w:top w:val="single" w:sz="4" w:space="0" w:color="auto"/>
              <w:left w:val="nil"/>
              <w:bottom w:val="single" w:sz="4" w:space="0" w:color="auto"/>
              <w:right w:val="single" w:sz="4" w:space="0" w:color="auto"/>
            </w:tcBorders>
            <w:vAlign w:val="center"/>
          </w:tcPr>
          <w:p w14:paraId="4D06C3B6" w14:textId="77777777" w:rsidR="00D64546" w:rsidRPr="00A1725B" w:rsidRDefault="00D64546" w:rsidP="00D64546">
            <w:pPr>
              <w:ind w:firstLine="176"/>
              <w:rPr>
                <w:sz w:val="22"/>
                <w:szCs w:val="22"/>
                <w:lang w:val="lt-LT"/>
              </w:rPr>
            </w:pPr>
            <w:r w:rsidRPr="00A1725B">
              <w:rPr>
                <w:sz w:val="22"/>
                <w:szCs w:val="22"/>
                <w:lang w:val="lt-LT"/>
              </w:rPr>
              <w:t xml:space="preserve">Lajos </w:t>
            </w:r>
            <w:r w:rsidRPr="00A1725B">
              <w:rPr>
                <w:sz w:val="22"/>
                <w:szCs w:val="22"/>
                <w:lang w:val="en-AU"/>
              </w:rPr>
              <w:t>asimetrija</w:t>
            </w:r>
          </w:p>
        </w:tc>
        <w:tc>
          <w:tcPr>
            <w:tcW w:w="750" w:type="pct"/>
            <w:tcBorders>
              <w:top w:val="single" w:sz="4" w:space="0" w:color="auto"/>
              <w:left w:val="nil"/>
              <w:bottom w:val="single" w:sz="4" w:space="0" w:color="auto"/>
              <w:right w:val="single" w:sz="4" w:space="0" w:color="auto"/>
            </w:tcBorders>
          </w:tcPr>
          <w:p w14:paraId="178F0366" w14:textId="77777777" w:rsidR="00D64546" w:rsidRPr="00A1725B" w:rsidRDefault="00D64546" w:rsidP="00D64546">
            <w:pPr>
              <w:jc w:val="center"/>
              <w:rPr>
                <w:sz w:val="22"/>
                <w:szCs w:val="22"/>
              </w:rPr>
            </w:pPr>
            <w:r w:rsidRPr="00A1725B">
              <w:rPr>
                <w:sz w:val="22"/>
                <w:szCs w:val="22"/>
              </w:rPr>
              <w:t>0,17±0,11</w:t>
            </w:r>
          </w:p>
        </w:tc>
        <w:tc>
          <w:tcPr>
            <w:tcW w:w="635" w:type="pct"/>
            <w:tcBorders>
              <w:top w:val="single" w:sz="4" w:space="0" w:color="auto"/>
              <w:left w:val="nil"/>
              <w:bottom w:val="single" w:sz="4" w:space="0" w:color="auto"/>
              <w:right w:val="single" w:sz="4" w:space="0" w:color="auto"/>
            </w:tcBorders>
            <w:vAlign w:val="center"/>
          </w:tcPr>
          <w:p w14:paraId="64821135" w14:textId="77777777" w:rsidR="00D64546" w:rsidRPr="00A1725B" w:rsidRDefault="00D64546" w:rsidP="00D64546">
            <w:pPr>
              <w:jc w:val="center"/>
              <w:rPr>
                <w:sz w:val="22"/>
                <w:szCs w:val="22"/>
              </w:rPr>
            </w:pPr>
            <w:r w:rsidRPr="00A1725B">
              <w:rPr>
                <w:sz w:val="22"/>
                <w:szCs w:val="22"/>
              </w:rPr>
              <w:t>kelio</w:t>
            </w:r>
          </w:p>
        </w:tc>
        <w:tc>
          <w:tcPr>
            <w:tcW w:w="532" w:type="pct"/>
            <w:tcBorders>
              <w:top w:val="single" w:sz="4" w:space="0" w:color="auto"/>
              <w:left w:val="nil"/>
              <w:bottom w:val="single" w:sz="4" w:space="0" w:color="auto"/>
              <w:right w:val="single" w:sz="4" w:space="0" w:color="auto"/>
            </w:tcBorders>
            <w:vAlign w:val="center"/>
          </w:tcPr>
          <w:p w14:paraId="6CDAFE16" w14:textId="77777777" w:rsidR="00D64546" w:rsidRPr="00A1725B" w:rsidRDefault="00D64546" w:rsidP="00D64546">
            <w:pPr>
              <w:jc w:val="center"/>
              <w:rPr>
                <w:sz w:val="22"/>
                <w:szCs w:val="22"/>
              </w:rPr>
            </w:pPr>
          </w:p>
        </w:tc>
        <w:tc>
          <w:tcPr>
            <w:tcW w:w="604" w:type="pct"/>
            <w:tcBorders>
              <w:top w:val="single" w:sz="4" w:space="0" w:color="auto"/>
              <w:left w:val="nil"/>
              <w:bottom w:val="single" w:sz="4" w:space="0" w:color="auto"/>
              <w:right w:val="single" w:sz="4" w:space="0" w:color="auto"/>
            </w:tcBorders>
            <w:vAlign w:val="center"/>
          </w:tcPr>
          <w:p w14:paraId="2852780C" w14:textId="77777777" w:rsidR="00D64546" w:rsidRPr="00A1725B" w:rsidRDefault="00D64546" w:rsidP="00D64546">
            <w:pPr>
              <w:jc w:val="center"/>
              <w:rPr>
                <w:sz w:val="22"/>
                <w:szCs w:val="22"/>
              </w:rPr>
            </w:pPr>
          </w:p>
        </w:tc>
      </w:tr>
      <w:tr w:rsidR="00A1725B" w:rsidRPr="00A1725B" w14:paraId="46FB7E16" w14:textId="77777777" w:rsidTr="00D64546">
        <w:trPr>
          <w:trHeight w:val="20"/>
        </w:trPr>
        <w:tc>
          <w:tcPr>
            <w:tcW w:w="921" w:type="pct"/>
            <w:tcBorders>
              <w:top w:val="single" w:sz="4" w:space="0" w:color="auto"/>
              <w:left w:val="single" w:sz="4" w:space="0" w:color="auto"/>
              <w:bottom w:val="single" w:sz="4" w:space="0" w:color="auto"/>
              <w:right w:val="single" w:sz="4" w:space="0" w:color="auto"/>
            </w:tcBorders>
            <w:noWrap/>
            <w:vAlign w:val="bottom"/>
          </w:tcPr>
          <w:p w14:paraId="2BEDA408" w14:textId="77777777" w:rsidR="00D64546" w:rsidRPr="00A1725B" w:rsidRDefault="00D64546" w:rsidP="00D64546">
            <w:pPr>
              <w:rPr>
                <w:sz w:val="22"/>
                <w:szCs w:val="22"/>
              </w:rPr>
            </w:pPr>
            <w:r w:rsidRPr="00A1725B">
              <w:rPr>
                <w:sz w:val="22"/>
                <w:szCs w:val="22"/>
              </w:rPr>
              <w:t>Beržų alėja</w:t>
            </w:r>
          </w:p>
        </w:tc>
        <w:tc>
          <w:tcPr>
            <w:tcW w:w="1557" w:type="pct"/>
            <w:tcBorders>
              <w:top w:val="single" w:sz="4" w:space="0" w:color="auto"/>
              <w:left w:val="nil"/>
              <w:bottom w:val="single" w:sz="4" w:space="0" w:color="auto"/>
              <w:right w:val="single" w:sz="4" w:space="0" w:color="auto"/>
            </w:tcBorders>
            <w:vAlign w:val="center"/>
          </w:tcPr>
          <w:p w14:paraId="56BAA3BE" w14:textId="77777777" w:rsidR="00D64546" w:rsidRPr="00A1725B" w:rsidRDefault="00D64546" w:rsidP="00D64546">
            <w:pPr>
              <w:ind w:firstLine="176"/>
              <w:rPr>
                <w:sz w:val="22"/>
                <w:szCs w:val="22"/>
                <w:lang w:val="lt-LT"/>
              </w:rPr>
            </w:pPr>
            <w:r w:rsidRPr="00A1725B">
              <w:rPr>
                <w:sz w:val="22"/>
                <w:szCs w:val="22"/>
                <w:lang w:val="en-AU"/>
              </w:rPr>
              <w:t>Sausos šakos</w:t>
            </w:r>
          </w:p>
        </w:tc>
        <w:tc>
          <w:tcPr>
            <w:tcW w:w="750" w:type="pct"/>
            <w:tcBorders>
              <w:top w:val="single" w:sz="4" w:space="0" w:color="auto"/>
              <w:left w:val="nil"/>
              <w:bottom w:val="single" w:sz="4" w:space="0" w:color="auto"/>
              <w:right w:val="single" w:sz="4" w:space="0" w:color="auto"/>
            </w:tcBorders>
          </w:tcPr>
          <w:p w14:paraId="51288BE3" w14:textId="77777777" w:rsidR="00D64546" w:rsidRPr="00A1725B" w:rsidRDefault="00D64546" w:rsidP="00D64546">
            <w:pPr>
              <w:jc w:val="center"/>
              <w:rPr>
                <w:sz w:val="22"/>
                <w:szCs w:val="22"/>
              </w:rPr>
            </w:pPr>
            <w:r w:rsidRPr="00A1725B">
              <w:rPr>
                <w:sz w:val="22"/>
                <w:szCs w:val="22"/>
              </w:rPr>
              <w:t>0,08±0,08</w:t>
            </w:r>
          </w:p>
        </w:tc>
        <w:tc>
          <w:tcPr>
            <w:tcW w:w="635" w:type="pct"/>
            <w:tcBorders>
              <w:top w:val="single" w:sz="4" w:space="0" w:color="auto"/>
              <w:left w:val="nil"/>
              <w:bottom w:val="single" w:sz="4" w:space="0" w:color="auto"/>
              <w:right w:val="single" w:sz="4" w:space="0" w:color="auto"/>
            </w:tcBorders>
            <w:vAlign w:val="center"/>
          </w:tcPr>
          <w:p w14:paraId="1B8B5178" w14:textId="77777777" w:rsidR="00D64546" w:rsidRPr="00A1725B" w:rsidRDefault="00D64546" w:rsidP="00D64546">
            <w:pPr>
              <w:jc w:val="center"/>
              <w:rPr>
                <w:sz w:val="22"/>
                <w:szCs w:val="22"/>
              </w:rPr>
            </w:pPr>
          </w:p>
        </w:tc>
        <w:tc>
          <w:tcPr>
            <w:tcW w:w="532" w:type="pct"/>
            <w:tcBorders>
              <w:top w:val="single" w:sz="4" w:space="0" w:color="auto"/>
              <w:left w:val="nil"/>
              <w:bottom w:val="single" w:sz="4" w:space="0" w:color="auto"/>
              <w:right w:val="single" w:sz="4" w:space="0" w:color="auto"/>
            </w:tcBorders>
            <w:vAlign w:val="center"/>
          </w:tcPr>
          <w:p w14:paraId="4AC11F71" w14:textId="77777777" w:rsidR="00D64546" w:rsidRPr="00A1725B" w:rsidRDefault="00D64546" w:rsidP="00D64546">
            <w:pPr>
              <w:jc w:val="center"/>
              <w:rPr>
                <w:sz w:val="22"/>
                <w:szCs w:val="22"/>
              </w:rPr>
            </w:pPr>
          </w:p>
        </w:tc>
        <w:tc>
          <w:tcPr>
            <w:tcW w:w="604" w:type="pct"/>
            <w:tcBorders>
              <w:top w:val="single" w:sz="4" w:space="0" w:color="auto"/>
              <w:left w:val="nil"/>
              <w:bottom w:val="single" w:sz="4" w:space="0" w:color="auto"/>
              <w:right w:val="single" w:sz="4" w:space="0" w:color="auto"/>
            </w:tcBorders>
            <w:vAlign w:val="center"/>
          </w:tcPr>
          <w:p w14:paraId="6DE00A64" w14:textId="77777777" w:rsidR="00D64546" w:rsidRPr="00A1725B" w:rsidRDefault="00D64546" w:rsidP="00D64546">
            <w:pPr>
              <w:jc w:val="center"/>
              <w:rPr>
                <w:sz w:val="22"/>
                <w:szCs w:val="22"/>
              </w:rPr>
            </w:pPr>
          </w:p>
        </w:tc>
      </w:tr>
      <w:tr w:rsidR="00A1725B" w:rsidRPr="00A1725B" w14:paraId="5F290B09" w14:textId="77777777" w:rsidTr="00D64546">
        <w:trPr>
          <w:trHeight w:val="20"/>
        </w:trPr>
        <w:tc>
          <w:tcPr>
            <w:tcW w:w="921" w:type="pct"/>
            <w:tcBorders>
              <w:top w:val="single" w:sz="4" w:space="0" w:color="auto"/>
              <w:left w:val="single" w:sz="4" w:space="0" w:color="auto"/>
              <w:bottom w:val="single" w:sz="4" w:space="0" w:color="auto"/>
              <w:right w:val="single" w:sz="4" w:space="0" w:color="auto"/>
            </w:tcBorders>
            <w:noWrap/>
            <w:vAlign w:val="bottom"/>
          </w:tcPr>
          <w:p w14:paraId="3920F13A" w14:textId="77777777" w:rsidR="00D64546" w:rsidRPr="00A1725B" w:rsidRDefault="00D64546" w:rsidP="00D64546">
            <w:pPr>
              <w:rPr>
                <w:sz w:val="22"/>
                <w:szCs w:val="22"/>
              </w:rPr>
            </w:pPr>
            <w:r w:rsidRPr="00A1725B">
              <w:rPr>
                <w:sz w:val="22"/>
                <w:szCs w:val="22"/>
              </w:rPr>
              <w:t>Beržų alėja</w:t>
            </w:r>
          </w:p>
        </w:tc>
        <w:tc>
          <w:tcPr>
            <w:tcW w:w="1557" w:type="pct"/>
            <w:tcBorders>
              <w:top w:val="single" w:sz="4" w:space="0" w:color="auto"/>
              <w:left w:val="nil"/>
              <w:bottom w:val="single" w:sz="4" w:space="0" w:color="auto"/>
              <w:right w:val="single" w:sz="4" w:space="0" w:color="auto"/>
            </w:tcBorders>
            <w:vAlign w:val="center"/>
          </w:tcPr>
          <w:p w14:paraId="3FD312BD" w14:textId="77777777" w:rsidR="00D64546" w:rsidRPr="00A1725B" w:rsidRDefault="00D64546" w:rsidP="00D64546">
            <w:pPr>
              <w:ind w:firstLine="176"/>
              <w:rPr>
                <w:sz w:val="22"/>
                <w:szCs w:val="22"/>
                <w:lang w:val="en-AU"/>
              </w:rPr>
            </w:pPr>
            <w:r w:rsidRPr="00A1725B">
              <w:rPr>
                <w:sz w:val="22"/>
                <w:szCs w:val="22"/>
                <w:lang w:val="en-AU"/>
              </w:rPr>
              <w:t>Kamienų pažeidimai</w:t>
            </w:r>
          </w:p>
        </w:tc>
        <w:tc>
          <w:tcPr>
            <w:tcW w:w="750" w:type="pct"/>
            <w:tcBorders>
              <w:top w:val="single" w:sz="4" w:space="0" w:color="auto"/>
              <w:left w:val="nil"/>
              <w:bottom w:val="single" w:sz="4" w:space="0" w:color="auto"/>
              <w:right w:val="single" w:sz="4" w:space="0" w:color="auto"/>
            </w:tcBorders>
            <w:vAlign w:val="center"/>
          </w:tcPr>
          <w:p w14:paraId="1F82C03E" w14:textId="77777777" w:rsidR="00D64546" w:rsidRPr="00A1725B" w:rsidRDefault="00D64546" w:rsidP="00D64546">
            <w:pPr>
              <w:jc w:val="center"/>
              <w:rPr>
                <w:sz w:val="22"/>
                <w:szCs w:val="22"/>
              </w:rPr>
            </w:pPr>
            <w:r w:rsidRPr="00A1725B">
              <w:rPr>
                <w:sz w:val="22"/>
                <w:szCs w:val="22"/>
              </w:rPr>
              <w:t>1,33±0,33</w:t>
            </w:r>
          </w:p>
        </w:tc>
        <w:tc>
          <w:tcPr>
            <w:tcW w:w="635" w:type="pct"/>
            <w:tcBorders>
              <w:top w:val="single" w:sz="4" w:space="0" w:color="auto"/>
              <w:left w:val="nil"/>
              <w:bottom w:val="single" w:sz="4" w:space="0" w:color="auto"/>
              <w:right w:val="single" w:sz="4" w:space="0" w:color="auto"/>
            </w:tcBorders>
            <w:vAlign w:val="center"/>
          </w:tcPr>
          <w:p w14:paraId="7615CD5B" w14:textId="77777777" w:rsidR="00D64546" w:rsidRPr="00A1725B" w:rsidRDefault="00D64546" w:rsidP="00D64546">
            <w:pPr>
              <w:jc w:val="center"/>
              <w:rPr>
                <w:sz w:val="22"/>
                <w:szCs w:val="22"/>
              </w:rPr>
            </w:pPr>
          </w:p>
        </w:tc>
        <w:tc>
          <w:tcPr>
            <w:tcW w:w="532" w:type="pct"/>
            <w:tcBorders>
              <w:top w:val="single" w:sz="4" w:space="0" w:color="auto"/>
              <w:left w:val="nil"/>
              <w:bottom w:val="single" w:sz="4" w:space="0" w:color="auto"/>
              <w:right w:val="single" w:sz="4" w:space="0" w:color="auto"/>
            </w:tcBorders>
            <w:vAlign w:val="center"/>
          </w:tcPr>
          <w:p w14:paraId="3D741D29" w14:textId="77777777" w:rsidR="00D64546" w:rsidRPr="00A1725B" w:rsidRDefault="00D64546" w:rsidP="00D64546">
            <w:pPr>
              <w:jc w:val="center"/>
              <w:rPr>
                <w:sz w:val="22"/>
                <w:szCs w:val="22"/>
              </w:rPr>
            </w:pPr>
          </w:p>
        </w:tc>
        <w:tc>
          <w:tcPr>
            <w:tcW w:w="604" w:type="pct"/>
            <w:tcBorders>
              <w:top w:val="single" w:sz="4" w:space="0" w:color="auto"/>
              <w:left w:val="nil"/>
              <w:bottom w:val="single" w:sz="4" w:space="0" w:color="auto"/>
              <w:right w:val="single" w:sz="4" w:space="0" w:color="auto"/>
            </w:tcBorders>
            <w:vAlign w:val="center"/>
          </w:tcPr>
          <w:p w14:paraId="2A8F8689" w14:textId="77777777" w:rsidR="00D64546" w:rsidRPr="00A1725B" w:rsidRDefault="00D64546" w:rsidP="00D64546">
            <w:pPr>
              <w:jc w:val="center"/>
              <w:rPr>
                <w:sz w:val="22"/>
                <w:szCs w:val="22"/>
              </w:rPr>
            </w:pPr>
          </w:p>
        </w:tc>
      </w:tr>
      <w:tr w:rsidR="00A1725B" w:rsidRPr="00A1725B" w14:paraId="3B6364E5" w14:textId="77777777" w:rsidTr="00D64546">
        <w:trPr>
          <w:trHeight w:val="20"/>
        </w:trPr>
        <w:tc>
          <w:tcPr>
            <w:tcW w:w="921" w:type="pct"/>
            <w:tcBorders>
              <w:top w:val="single" w:sz="4" w:space="0" w:color="auto"/>
              <w:left w:val="single" w:sz="4" w:space="0" w:color="auto"/>
              <w:bottom w:val="single" w:sz="4" w:space="0" w:color="auto"/>
              <w:right w:val="single" w:sz="4" w:space="0" w:color="auto"/>
            </w:tcBorders>
            <w:noWrap/>
            <w:vAlign w:val="bottom"/>
          </w:tcPr>
          <w:p w14:paraId="44994D3C" w14:textId="77777777" w:rsidR="00D64546" w:rsidRPr="00A1725B" w:rsidRDefault="00D64546" w:rsidP="00D64546">
            <w:pPr>
              <w:rPr>
                <w:sz w:val="22"/>
                <w:szCs w:val="22"/>
              </w:rPr>
            </w:pPr>
            <w:r w:rsidRPr="00A1725B">
              <w:rPr>
                <w:sz w:val="22"/>
                <w:szCs w:val="22"/>
              </w:rPr>
              <w:t>Beržų alėja</w:t>
            </w:r>
          </w:p>
        </w:tc>
        <w:tc>
          <w:tcPr>
            <w:tcW w:w="1557" w:type="pct"/>
            <w:tcBorders>
              <w:top w:val="single" w:sz="4" w:space="0" w:color="auto"/>
              <w:left w:val="nil"/>
              <w:bottom w:val="single" w:sz="4" w:space="0" w:color="auto"/>
              <w:right w:val="single" w:sz="4" w:space="0" w:color="auto"/>
            </w:tcBorders>
            <w:vAlign w:val="center"/>
          </w:tcPr>
          <w:p w14:paraId="4834BF07" w14:textId="77777777" w:rsidR="00D64546" w:rsidRPr="00A1725B" w:rsidRDefault="00D64546" w:rsidP="00D64546">
            <w:pPr>
              <w:ind w:firstLine="176"/>
              <w:rPr>
                <w:sz w:val="22"/>
                <w:szCs w:val="22"/>
                <w:lang w:val="en-AU"/>
              </w:rPr>
            </w:pPr>
            <w:r w:rsidRPr="00A1725B">
              <w:rPr>
                <w:sz w:val="22"/>
                <w:szCs w:val="22"/>
                <w:lang w:val="en-AU"/>
              </w:rPr>
              <w:t>Medienos puvinys</w:t>
            </w:r>
          </w:p>
        </w:tc>
        <w:tc>
          <w:tcPr>
            <w:tcW w:w="750" w:type="pct"/>
            <w:tcBorders>
              <w:top w:val="single" w:sz="4" w:space="0" w:color="auto"/>
              <w:left w:val="nil"/>
              <w:bottom w:val="single" w:sz="4" w:space="0" w:color="auto"/>
              <w:right w:val="single" w:sz="4" w:space="0" w:color="auto"/>
            </w:tcBorders>
            <w:vAlign w:val="center"/>
          </w:tcPr>
          <w:p w14:paraId="2A914D48" w14:textId="77777777" w:rsidR="00D64546" w:rsidRPr="00A1725B" w:rsidRDefault="00D64546" w:rsidP="00D64546">
            <w:pPr>
              <w:jc w:val="center"/>
              <w:rPr>
                <w:sz w:val="22"/>
                <w:szCs w:val="22"/>
              </w:rPr>
            </w:pPr>
            <w:r w:rsidRPr="00A1725B">
              <w:rPr>
                <w:sz w:val="22"/>
                <w:szCs w:val="22"/>
              </w:rPr>
              <w:t>0,83±0,21</w:t>
            </w:r>
          </w:p>
        </w:tc>
        <w:tc>
          <w:tcPr>
            <w:tcW w:w="635" w:type="pct"/>
            <w:tcBorders>
              <w:top w:val="single" w:sz="4" w:space="0" w:color="auto"/>
              <w:left w:val="nil"/>
              <w:bottom w:val="single" w:sz="4" w:space="0" w:color="auto"/>
              <w:right w:val="single" w:sz="4" w:space="0" w:color="auto"/>
            </w:tcBorders>
            <w:vAlign w:val="center"/>
          </w:tcPr>
          <w:p w14:paraId="234E7F8D" w14:textId="77777777" w:rsidR="00D64546" w:rsidRPr="00A1725B" w:rsidRDefault="00D64546" w:rsidP="00D64546">
            <w:pPr>
              <w:jc w:val="center"/>
              <w:rPr>
                <w:sz w:val="22"/>
                <w:szCs w:val="22"/>
              </w:rPr>
            </w:pPr>
          </w:p>
        </w:tc>
        <w:tc>
          <w:tcPr>
            <w:tcW w:w="532" w:type="pct"/>
            <w:tcBorders>
              <w:top w:val="single" w:sz="4" w:space="0" w:color="auto"/>
              <w:left w:val="nil"/>
              <w:bottom w:val="single" w:sz="4" w:space="0" w:color="auto"/>
              <w:right w:val="single" w:sz="4" w:space="0" w:color="auto"/>
            </w:tcBorders>
            <w:vAlign w:val="center"/>
          </w:tcPr>
          <w:p w14:paraId="15800723" w14:textId="77777777" w:rsidR="00D64546" w:rsidRPr="00A1725B" w:rsidRDefault="00D64546" w:rsidP="00D64546">
            <w:pPr>
              <w:jc w:val="center"/>
              <w:rPr>
                <w:sz w:val="22"/>
                <w:szCs w:val="22"/>
              </w:rPr>
            </w:pPr>
          </w:p>
        </w:tc>
        <w:tc>
          <w:tcPr>
            <w:tcW w:w="604" w:type="pct"/>
            <w:tcBorders>
              <w:top w:val="single" w:sz="4" w:space="0" w:color="auto"/>
              <w:left w:val="nil"/>
              <w:bottom w:val="single" w:sz="4" w:space="0" w:color="auto"/>
              <w:right w:val="single" w:sz="4" w:space="0" w:color="auto"/>
            </w:tcBorders>
            <w:vAlign w:val="center"/>
          </w:tcPr>
          <w:p w14:paraId="6B9E850E" w14:textId="77777777" w:rsidR="00D64546" w:rsidRPr="00A1725B" w:rsidRDefault="00D64546" w:rsidP="00D64546">
            <w:pPr>
              <w:jc w:val="center"/>
              <w:rPr>
                <w:sz w:val="22"/>
                <w:szCs w:val="22"/>
              </w:rPr>
            </w:pPr>
          </w:p>
        </w:tc>
      </w:tr>
    </w:tbl>
    <w:p w14:paraId="6F2273F0" w14:textId="77777777" w:rsidR="00AF4CB9" w:rsidRPr="00A1725B" w:rsidRDefault="00AF4CB9" w:rsidP="00102534">
      <w:pPr>
        <w:pStyle w:val="Antrat3"/>
        <w:spacing w:after="240"/>
        <w:rPr>
          <w:b/>
          <w:sz w:val="24"/>
        </w:rPr>
      </w:pPr>
      <w:bookmarkStart w:id="21" w:name="_Toc124404822"/>
      <w:bookmarkStart w:id="22" w:name="_Toc184651722"/>
      <w:bookmarkStart w:id="23" w:name="_Toc184651808"/>
      <w:r w:rsidRPr="00A1725B">
        <w:rPr>
          <w:sz w:val="24"/>
          <w:lang w:eastAsia="lt-LT"/>
        </w:rPr>
        <w:lastRenderedPageBreak/>
        <w:t xml:space="preserve">2.1. </w:t>
      </w:r>
      <w:r w:rsidRPr="00A1725B">
        <w:rPr>
          <w:sz w:val="24"/>
        </w:rPr>
        <w:t>Želdynų</w:t>
      </w:r>
      <w:r w:rsidRPr="00A1725B">
        <w:rPr>
          <w:sz w:val="24"/>
          <w:lang w:eastAsia="lt-LT"/>
        </w:rPr>
        <w:t xml:space="preserve"> ir želdinių augimo sąlygų ir būklės stebėsena</w:t>
      </w:r>
      <w:bookmarkEnd w:id="21"/>
      <w:bookmarkEnd w:id="22"/>
      <w:bookmarkEnd w:id="23"/>
    </w:p>
    <w:p w14:paraId="17C6BAB9" w14:textId="77777777" w:rsidR="00D64546" w:rsidRPr="00A1725B" w:rsidRDefault="0049195F" w:rsidP="0049195F">
      <w:pPr>
        <w:spacing w:line="360" w:lineRule="auto"/>
        <w:ind w:firstLine="567"/>
        <w:jc w:val="both"/>
        <w:rPr>
          <w:lang w:val="lt-LT"/>
        </w:rPr>
      </w:pPr>
      <w:r w:rsidRPr="00A1725B">
        <w:rPr>
          <w:lang w:val="lt-LT"/>
        </w:rPr>
        <w:t xml:space="preserve">Želdynų ir želdinių būklė gali kisti dėl biotinių (gyvosios) ir abiotinių (negyvosios gamtos) veiksnių. Iš abiotinių mieste augantiems augalams svarbiausios dirvožemio, klimato ir aplinkos užterštumo sąlygos. Abiotiniai veiksniai sukelia neinfekcines ligas (kamienų žievės pakitimai dėl šalčio, mechaniniai sužalojimai dėl vėjo, sniego ar apledėjimo, fiziologiniai augalo sutrikimai, pvz. džiūstantys, gelstantys lapai dėl drėgmės ar maisto medžiagų trūkūmo). </w:t>
      </w:r>
    </w:p>
    <w:p w14:paraId="3DF5FA7D" w14:textId="77777777" w:rsidR="0049195F" w:rsidRPr="00A1725B" w:rsidRDefault="0049195F" w:rsidP="0049195F">
      <w:pPr>
        <w:spacing w:line="360" w:lineRule="auto"/>
        <w:ind w:firstLine="567"/>
        <w:jc w:val="both"/>
        <w:rPr>
          <w:lang w:val="lt-LT"/>
        </w:rPr>
      </w:pPr>
      <w:r w:rsidRPr="00A1725B">
        <w:rPr>
          <w:lang w:val="lt-LT"/>
        </w:rPr>
        <w:t>Didžiąją dalį infekcinių ligų sukelia virusai, bakterijos bei mikroskopiniai ir makroskopiniai (pvz. kempininiai) grybai (Dabkevičius ir kt., 2006). Tačiau visada yra glaudus ryšys tarp neabiotinių ir abiotinių veiksnių.</w:t>
      </w:r>
    </w:p>
    <w:p w14:paraId="2097587E" w14:textId="77777777" w:rsidR="00D64546" w:rsidRPr="00A1725B" w:rsidRDefault="0049195F" w:rsidP="0049195F">
      <w:pPr>
        <w:spacing w:line="360" w:lineRule="auto"/>
        <w:ind w:firstLine="567"/>
        <w:jc w:val="both"/>
        <w:rPr>
          <w:lang w:val="lt-LT"/>
        </w:rPr>
      </w:pPr>
      <w:r w:rsidRPr="00A1725B">
        <w:rPr>
          <w:lang w:val="lt-LT"/>
        </w:rPr>
        <w:t xml:space="preserve">Augalų augimas, išsivystymas, produktyvumas priklauso nuo dirvos struktūros ir joje esančių maisto medžiagų kiekio, drėgmės, oro temperatūros ir aplink juos esančių kitų gyvų organizmų įvairovės. Kuriam nors aplinkos veiksniui nukrypus nuo optimalaus augalo poreikius atitinkančio dydžio arba augalui susirgus, pasikeičia augalų medžiagų apykaita ir fiziologinės funkcijos. Nepalankiems procesams tęsiantis ilgesnį laiką pakinta anatominė augalo sandara, pasikeičia išvaizda, prasideda pataloginis procesas arba liga. </w:t>
      </w:r>
    </w:p>
    <w:p w14:paraId="692A8D66" w14:textId="77777777" w:rsidR="0049195F" w:rsidRPr="00A1725B" w:rsidRDefault="0049195F" w:rsidP="0049195F">
      <w:pPr>
        <w:spacing w:line="360" w:lineRule="auto"/>
        <w:ind w:firstLine="567"/>
        <w:jc w:val="both"/>
        <w:rPr>
          <w:lang w:val="lt-LT"/>
        </w:rPr>
      </w:pPr>
      <w:r w:rsidRPr="00A1725B">
        <w:rPr>
          <w:lang w:val="lt-LT"/>
        </w:rPr>
        <w:t>Ligoti augalai yra tokie, kurių pažeistos fiziologinės funkcijos, pakitusios morfologinės savybės, cheminė sudėtis, sumažėjęs produktyvumas. Augalų ligos gali sukelti atskirų augalo audinių ar organų nekrozes, nusilpninti augalą arba visai jį nužudyti (Dabkevičius ir kt., 2006).</w:t>
      </w:r>
    </w:p>
    <w:p w14:paraId="207F61AA" w14:textId="77777777" w:rsidR="0049195F" w:rsidRPr="00A1725B" w:rsidRDefault="0049195F" w:rsidP="0049195F">
      <w:pPr>
        <w:spacing w:line="360" w:lineRule="auto"/>
        <w:ind w:firstLine="567"/>
        <w:jc w:val="both"/>
        <w:rPr>
          <w:lang w:val="lt-LT"/>
        </w:rPr>
      </w:pPr>
      <w:bookmarkStart w:id="24" w:name="_Hlk183984239"/>
      <w:r w:rsidRPr="00A1725B">
        <w:rPr>
          <w:lang w:val="lt-LT"/>
        </w:rPr>
        <w:t xml:space="preserve">Skirtingos paskirties želdynuose augalų būklė, pažeidimai ir pakenkimai gana skiriasi. Prie gatvių augantiems medžiams tenka daugiau nepalankių aplinkos sąlygų veiksnių: dažnesni mechaniniai kamienų pažeidimai, aukštesnė aplinkos temperatūra, mažiau drėgmės ore ir dirvoje, daugiau įvairių teršalų. Nusilpusius dėl aplinkos sąlygų augalus lengviau pažeidžia patogeniniai organizmai. Miestų parkuose, skveruose ir aikštėse augantiems augalams, kur sąlygos dažnai artimos natūralioms, pažeidimų ir pakenkimų įprastai nustatoma mažiau. </w:t>
      </w:r>
    </w:p>
    <w:bookmarkEnd w:id="24"/>
    <w:p w14:paraId="51D287E8" w14:textId="77777777" w:rsidR="0049195F" w:rsidRPr="00A1725B" w:rsidRDefault="0049195F" w:rsidP="0049195F">
      <w:pPr>
        <w:spacing w:line="360" w:lineRule="auto"/>
        <w:ind w:firstLine="567"/>
        <w:jc w:val="both"/>
        <w:rPr>
          <w:lang w:val="lt-LT"/>
        </w:rPr>
      </w:pPr>
      <w:r w:rsidRPr="00A1725B">
        <w:rPr>
          <w:lang w:val="lt-LT"/>
        </w:rPr>
        <w:t xml:space="preserve">Klimato sąlygos ne tik tiesiogiai veikia augalus, bet ir sukuria sąlygas plisti naujiems ligų sukėlėjams bei kenkėjams arba, priešingai, jų plitimą ir vystymąsi stabdo. Kintančios ir tam tikrai vietovei nebūdingos klimato sąlygos (vis dažniau ir orų anomalijos) yra viena iš priežasčių lemiančių tų metų želdinių būklę ir sukeliančių neinfekcines ligas. Staigiai besikeičiančios oro sąlygos (iš labai karštų ir sausų į labai vėsias ir lietingas) gali lemti sudėtingą naujai pasodintų medelių augimą ir prigijimą bei sukurti palankias sąlygas kenkėjams plisti. </w:t>
      </w:r>
    </w:p>
    <w:p w14:paraId="14B49E42" w14:textId="77777777" w:rsidR="00CE1323" w:rsidRPr="00A1725B" w:rsidRDefault="00CE1323" w:rsidP="00CE1323">
      <w:pPr>
        <w:spacing w:line="360" w:lineRule="auto"/>
        <w:ind w:firstLine="567"/>
        <w:jc w:val="both"/>
        <w:rPr>
          <w:shd w:val="clear" w:color="auto" w:fill="FFFFFF"/>
        </w:rPr>
      </w:pPr>
      <w:r w:rsidRPr="00A1725B">
        <w:rPr>
          <w:lang w:val="lt-LT"/>
        </w:rPr>
        <w:t xml:space="preserve">2024 m. kalendorinė vasara prasidėjo su pavojingu meteorologiniu reiškiniu – sausringu laikotarpiu. Birželio mėn. </w:t>
      </w:r>
      <w:r w:rsidRPr="00A1725B">
        <w:rPr>
          <w:shd w:val="clear" w:color="auto" w:fill="FFFFFF"/>
        </w:rPr>
        <w:t xml:space="preserve">26–28 ir 30 dienomis pietinėje šalies dalyje registruoti tokie pavojingi meteorologiniai reiškiniai kaip karštis ir kaitra, o 27–29 d. naktimis oro temperatūrai nenukritus žemiau 20°C – vietomis registruotos pirmosios šių metų tropinės naktys. Mažiausiai kritulių teko šiaurės–šiaurės rytų ir pietvakarių bei kai kuriems Pietų ir centrinės Lietuvos rajonams (20–40 mm), didžiojoje šalies dalyje iškrito 40–60 mm kritulių, o pietrytiniame pakraštyje kritulių </w:t>
      </w:r>
      <w:r w:rsidRPr="00A1725B">
        <w:rPr>
          <w:shd w:val="clear" w:color="auto" w:fill="FFFFFF"/>
        </w:rPr>
        <w:lastRenderedPageBreak/>
        <w:t xml:space="preserve">iškrito daugiausiai (60–88 mm). Pavojingo lietaus atvejai šalyje vietomis registruoti 5, 9, 14, 17–18, 22 ir 29 dienomis. </w:t>
      </w:r>
    </w:p>
    <w:p w14:paraId="70280EAF" w14:textId="77777777" w:rsidR="00CE1323" w:rsidRPr="00A1725B" w:rsidRDefault="00CE1323" w:rsidP="00CE1323">
      <w:pPr>
        <w:spacing w:line="360" w:lineRule="auto"/>
        <w:ind w:firstLine="567"/>
        <w:jc w:val="both"/>
        <w:rPr>
          <w:shd w:val="clear" w:color="auto" w:fill="FFFFFF"/>
          <w:lang w:val="lt-LT"/>
        </w:rPr>
      </w:pPr>
      <w:r w:rsidRPr="00A1725B">
        <w:rPr>
          <w:shd w:val="clear" w:color="auto" w:fill="FFFFFF"/>
          <w:lang w:val="lt-LT"/>
        </w:rPr>
        <w:t xml:space="preserve">Liepos mėn. </w:t>
      </w:r>
      <w:r w:rsidRPr="00A1725B">
        <w:rPr>
          <w:shd w:val="clear" w:color="auto" w:fill="FFFFFF"/>
        </w:rPr>
        <w:t>pietinėje šalies dalyje 1, 7, 9–13, 16, 17, 22 ir 23 dienomis vietomis registruotas karštis, kai oro temperatūra perkopė 30°C, o 9–11 d. registruota antroji šiais metais kaitra. Pietiniame ir šiaurės rytiniame pakraščiuose kritulių iškrito mažiausiai (60–90 mm). Kituose regionuose liepos 1, 2, 4, 6, 7, 11–13, 15, 16 , 20, 21, 23–26 ir 31 d. fiksuoti pavojingo lietaus atvejai. Ypač lietingos buvo 28 ir 29 d., šiomis dienomis visoje Lietuvoje, išskyrus Marijampolę, buvo registruoti pavojingo, stichinio ar katastrofinio lietaus atvejai.</w:t>
      </w:r>
    </w:p>
    <w:p w14:paraId="4BC83F11" w14:textId="77777777" w:rsidR="00CE1323" w:rsidRPr="00A1725B" w:rsidRDefault="00CE1323" w:rsidP="00CE1323">
      <w:pPr>
        <w:spacing w:line="360" w:lineRule="auto"/>
        <w:ind w:firstLine="567"/>
        <w:jc w:val="both"/>
      </w:pPr>
      <w:r w:rsidRPr="00A1725B">
        <w:rPr>
          <w:lang w:val="lt-LT"/>
        </w:rPr>
        <w:t xml:space="preserve">Rugpjūčio </w:t>
      </w:r>
      <w:r w:rsidRPr="00A1725B">
        <w:t xml:space="preserve">16–18 d. </w:t>
      </w:r>
      <w:r w:rsidRPr="00A1725B">
        <w:rPr>
          <w:shd w:val="clear" w:color="auto" w:fill="FFFFFF"/>
        </w:rPr>
        <w:t xml:space="preserve">pietinėje šalies dalyje </w:t>
      </w:r>
      <w:r w:rsidRPr="00A1725B">
        <w:t>registruota trečia šiais metais kaitra, o</w:t>
      </w:r>
      <w:r w:rsidRPr="00A1725B">
        <w:rPr>
          <w:rFonts w:ascii="Open Sans" w:hAnsi="Open Sans" w:cs="Open Sans"/>
          <w:sz w:val="21"/>
          <w:szCs w:val="21"/>
          <w:shd w:val="clear" w:color="auto" w:fill="FFFFFF"/>
        </w:rPr>
        <w:t xml:space="preserve"> </w:t>
      </w:r>
      <w:r w:rsidRPr="00A1725B">
        <w:t>24, 25, 29 ir 30 dienomis fiksuotas pavojingas meteorologinis reiškinys karštis. Dėl liepos pabaigoje iškritusio nemažo kritulių kiekio,  rugpjūčio 1-3 dienomis buvo pasiektos ir naujos aukščiausio rugpjūčio mėnesio vandens lygio reikšmės. Visgi, šį mėnesį gausesnis kritulių kiekis (30–60 mm) registruotas tik Vakarinėje Lietuvoje, o kitoje šalies dalyje kritulių kiekis neviršijo 30 mm. Vietomis rugpjūčio 5, 9, 10, 18, 19, 21 ir 22 dienomis stebėti pavojingo lietaus atvejai.</w:t>
      </w:r>
    </w:p>
    <w:p w14:paraId="5C2853CE" w14:textId="77777777" w:rsidR="00A25132" w:rsidRPr="00A1725B" w:rsidRDefault="00CE1323" w:rsidP="00CE1323">
      <w:pPr>
        <w:spacing w:line="360" w:lineRule="auto"/>
        <w:ind w:firstLine="567"/>
        <w:jc w:val="both"/>
        <w:rPr>
          <w:lang w:val="lt-LT"/>
        </w:rPr>
      </w:pPr>
      <w:r w:rsidRPr="00A1725B">
        <w:rPr>
          <w:lang w:val="lt-LT"/>
        </w:rPr>
        <w:t xml:space="preserve"> </w:t>
      </w:r>
      <w:r w:rsidRPr="00A1725B">
        <w:t>Rugsėjo mėn. vidutinė oro temperatūra Lietuvoje buvo 16,8°C – tai pats šilčiausias rugsėjis nuo 1961 m. </w:t>
      </w:r>
      <w:r w:rsidRPr="00A1725B">
        <w:rPr>
          <w:lang w:val="lt-LT"/>
        </w:rPr>
        <w:t xml:space="preserve"> </w:t>
      </w:r>
      <w:r w:rsidRPr="00A1725B">
        <w:t>Netgi rugsėjo 3 ir 4 dienomis vietomis fiksuotas pavojingas meteorologinis reiškinys karštis, daugiausia pietinėje Lietuvos dalyje.</w:t>
      </w:r>
      <w:r w:rsidRPr="00A1725B">
        <w:rPr>
          <w:lang w:val="lt-LT"/>
        </w:rPr>
        <w:t xml:space="preserve"> Tik šio m</w:t>
      </w:r>
      <w:r w:rsidRPr="00A1725B">
        <w:t>ėnesio pabaigoje buvo fiksuotos pirmosios šalnos. Visoje šalyje rugsėjo 28–29 d. vidutinei paros oro temperatūrai nukritus žemiau 15°C baigėsi meteorologinė vasara</w:t>
      </w:r>
      <w:r w:rsidRPr="00A1725B">
        <w:rPr>
          <w:lang w:val="lt-LT"/>
        </w:rPr>
        <w:t xml:space="preserve"> (LHMT, 2024).</w:t>
      </w:r>
    </w:p>
    <w:p w14:paraId="1223DD81" w14:textId="77777777" w:rsidR="0049195F" w:rsidRPr="00A1725B" w:rsidRDefault="0049195F" w:rsidP="0049195F">
      <w:pPr>
        <w:spacing w:line="360" w:lineRule="auto"/>
        <w:ind w:firstLine="567"/>
        <w:jc w:val="both"/>
        <w:rPr>
          <w:lang w:val="lt-LT"/>
        </w:rPr>
      </w:pPr>
      <w:bookmarkStart w:id="25" w:name="_Hlk183985784"/>
      <w:r w:rsidRPr="00A1725B">
        <w:rPr>
          <w:lang w:val="lt-LT"/>
        </w:rPr>
        <w:t xml:space="preserve">Medžių lajos būklės pokyčiai yra pirminė augalų reakcijos į sausras pasekmė. Orų pokyčiai taip pat reikšmingesnės įtakos turi senų, tačiau nusilpusių, medžių bei naujai pasodintų medelių būklei. </w:t>
      </w:r>
      <w:bookmarkEnd w:id="25"/>
      <w:r w:rsidRPr="00A1725B">
        <w:rPr>
          <w:lang w:val="lt-LT"/>
        </w:rPr>
        <w:t>Naujai pasodintiems medeliams lajos ir kamieno pakenkimai dažnai atsiranda dėl drėgmės trūkumo karštomis vasaros dienomis, jie taip pat daug jautresni šalnoms, kaitroms ir staigioms temperatūrų kaitoms.</w:t>
      </w:r>
    </w:p>
    <w:p w14:paraId="04F56546" w14:textId="77777777" w:rsidR="004146A6" w:rsidRPr="00A1725B" w:rsidRDefault="00C26127" w:rsidP="00A25132">
      <w:pPr>
        <w:spacing w:line="360" w:lineRule="auto"/>
        <w:ind w:firstLine="567"/>
        <w:jc w:val="both"/>
        <w:rPr>
          <w:lang w:val="lt-LT"/>
        </w:rPr>
      </w:pPr>
      <w:r w:rsidRPr="00A1725B">
        <w:rPr>
          <w:lang w:val="lt-LT"/>
        </w:rPr>
        <w:t>Ukmergės</w:t>
      </w:r>
      <w:r w:rsidR="007D19B3" w:rsidRPr="00A1725B">
        <w:rPr>
          <w:lang w:val="lt-LT"/>
        </w:rPr>
        <w:t xml:space="preserve"> miesto Kęstučio aikštė</w:t>
      </w:r>
      <w:r w:rsidR="004146A6" w:rsidRPr="00A1725B">
        <w:rPr>
          <w:lang w:val="lt-LT"/>
        </w:rPr>
        <w:t>je</w:t>
      </w:r>
      <w:r w:rsidR="007D19B3" w:rsidRPr="00A1725B">
        <w:rPr>
          <w:lang w:val="lt-LT"/>
        </w:rPr>
        <w:t xml:space="preserve"> </w:t>
      </w:r>
      <w:r w:rsidR="004146A6" w:rsidRPr="00A1725B">
        <w:rPr>
          <w:lang w:val="lt-LT"/>
        </w:rPr>
        <w:t xml:space="preserve">56% stebėtų </w:t>
      </w:r>
      <w:r w:rsidR="007D19B3" w:rsidRPr="00A1725B">
        <w:rPr>
          <w:lang w:val="lt-LT"/>
        </w:rPr>
        <w:t>želdinių</w:t>
      </w:r>
      <w:r w:rsidR="00CC672F" w:rsidRPr="00A1725B">
        <w:rPr>
          <w:lang w:val="lt-LT"/>
        </w:rPr>
        <w:t xml:space="preserve"> </w:t>
      </w:r>
      <w:r w:rsidR="004146A6" w:rsidRPr="00A1725B">
        <w:rPr>
          <w:lang w:val="lt-LT"/>
        </w:rPr>
        <w:t>nustatytas lapų sumažėjimas, o 56% želdinių lajose stebėtos sausos šakos, defoliacija paveikė 42% aikštėje augančių medžių. Lyginant su 2023 m. stebėsenos duomenimis, medžių būklė vizualiai prastėja</w:t>
      </w:r>
      <w:r w:rsidR="007E7D34" w:rsidRPr="00A1725B">
        <w:rPr>
          <w:lang w:val="lt-LT"/>
        </w:rPr>
        <w:t xml:space="preserve"> (1 pav.)</w:t>
      </w:r>
      <w:r w:rsidR="004146A6" w:rsidRPr="00A1725B">
        <w:rPr>
          <w:lang w:val="lt-LT"/>
        </w:rPr>
        <w:t xml:space="preserve">. Tikėtina, tokiai tendencijai įtakos turi kompleksas veiksnių – kietomis vandeniui nepralaidžiomis medžiagomis apriboti pomedžių polajai, aikštės rekonstrukcijos darbai galimai pažeidžiant brandžių medžių šaknis bei sudėtingos augimo sąlygos sausringais vasaros laikotarpiais. </w:t>
      </w:r>
      <w:r w:rsidR="007C0A61" w:rsidRPr="00A1725B">
        <w:rPr>
          <w:lang w:val="lt-LT"/>
        </w:rPr>
        <w:t xml:space="preserve">Stipriai defoliacijos pažeistiems ir gausiai sausų šakų turintiems medžiams rekomenduojama atlikti redukcinį lajos genėjimą – tikslas yra </w:t>
      </w:r>
      <w:r w:rsidR="007C0A61" w:rsidRPr="00A1725B">
        <w:t>sumažinti lajos tūrį, kad šaknys gebėtų aprūpinti ją būtinomis maisto medžiagomis</w:t>
      </w:r>
      <w:r w:rsidR="00BC6EF6" w:rsidRPr="00A1725B">
        <w:t>,</w:t>
      </w:r>
      <w:r w:rsidR="007C0A61" w:rsidRPr="00A1725B">
        <w:t xml:space="preserve"> išsaugoti kiek galima natūralesnę lajos formą</w:t>
      </w:r>
      <w:r w:rsidR="00BC6EF6" w:rsidRPr="00A1725B">
        <w:t xml:space="preserve"> ir</w:t>
      </w:r>
      <w:r w:rsidR="007C0A61" w:rsidRPr="00A1725B">
        <w:t xml:space="preserve"> </w:t>
      </w:r>
      <w:r w:rsidR="007E7D34" w:rsidRPr="00A1725B">
        <w:t>išlaikyti</w:t>
      </w:r>
      <w:r w:rsidR="007C0A61" w:rsidRPr="00A1725B">
        <w:t xml:space="preserve"> medžio stabilumą </w:t>
      </w:r>
      <w:r w:rsidR="007E7D34" w:rsidRPr="00A1725B">
        <w:t>didelių vėjų metu.</w:t>
      </w:r>
      <w:r w:rsidR="00052AA9" w:rsidRPr="00A1725B">
        <w:t xml:space="preserve"> Brandžių medžių</w:t>
      </w:r>
      <w:r w:rsidR="00BC6EF6" w:rsidRPr="00A1725B">
        <w:t xml:space="preserve"> ir jaunų medelių</w:t>
      </w:r>
      <w:r w:rsidR="00052AA9" w:rsidRPr="00A1725B">
        <w:t xml:space="preserve"> lengvesniam prisitaikymui augti pakeistomis augimo sąlygomis, rekomenduojamas papildomas laistymas vasaros laikotarpiu.</w:t>
      </w:r>
    </w:p>
    <w:p w14:paraId="553AE5E0" w14:textId="77777777" w:rsidR="007E7D34" w:rsidRPr="00A1725B" w:rsidRDefault="007E7D34" w:rsidP="00A25132">
      <w:pPr>
        <w:spacing w:line="360" w:lineRule="auto"/>
        <w:ind w:firstLine="567"/>
        <w:jc w:val="both"/>
        <w:rPr>
          <w:lang w:val="lt-LT"/>
        </w:rPr>
      </w:pPr>
      <w:r w:rsidRPr="00A1725B">
        <w:rPr>
          <w:lang w:val="lt-LT"/>
        </w:rPr>
        <w:lastRenderedPageBreak/>
        <w:t xml:space="preserve">Prastesnė būklė stebėta Kęstučio aikštėje augantiems paprastiesiams klevams. Du klevai yra stipriai pažeisti medienos puvinio (3 balai), kuris matomas per susiformavusias dreves, bet kamieno žaizdų ar lajos stiprių pažeidimų daugiau nenustatyta. Kiti du klevai vidutiniškai pažeisti puvinio (2 balai), tačiau vienam fiksuotos sausos stambios šakos (dėl pavojaus išlūžti), o kitam – sausa viršūnė.  </w:t>
      </w:r>
    </w:p>
    <w:p w14:paraId="4F91AC19" w14:textId="77777777" w:rsidR="00052AA9" w:rsidRPr="00A1725B" w:rsidRDefault="007E7D34" w:rsidP="00A25132">
      <w:pPr>
        <w:spacing w:line="360" w:lineRule="auto"/>
        <w:ind w:firstLine="567"/>
        <w:jc w:val="both"/>
        <w:rPr>
          <w:lang w:val="lt-LT"/>
        </w:rPr>
      </w:pPr>
      <w:r w:rsidRPr="00A1725B">
        <w:rPr>
          <w:lang w:val="lt-LT"/>
        </w:rPr>
        <w:t>Mažalapėms liepoms dažniau nustatyta silpna lapų nekrozė (1 balas)</w:t>
      </w:r>
      <w:r w:rsidR="00052AA9" w:rsidRPr="00A1725B">
        <w:rPr>
          <w:lang w:val="lt-LT"/>
        </w:rPr>
        <w:t xml:space="preserve"> ir įvairaus intensyvumo lapų sumažėjimas (1-3 balai)</w:t>
      </w:r>
      <w:r w:rsidRPr="00A1725B">
        <w:rPr>
          <w:lang w:val="lt-LT"/>
        </w:rPr>
        <w:t xml:space="preserve">. </w:t>
      </w:r>
      <w:r w:rsidR="00052AA9" w:rsidRPr="00A1725B">
        <w:rPr>
          <w:lang w:val="lt-LT"/>
        </w:rPr>
        <w:t>Nors didelių kamieno pažeidimų ar medienos puvinių liepoms nenustatyta, tačiau stebėta daug sausų šakų jų lajose. Dvi mažalapes liepas, turinčias gausiausiai sausų šakų (auga prie gėlynų), rekomenduojama genėti arba prevenciškai šalinti.</w:t>
      </w:r>
    </w:p>
    <w:p w14:paraId="2284203D" w14:textId="77777777" w:rsidR="00276623" w:rsidRPr="00A1725B" w:rsidRDefault="00052AA9" w:rsidP="00A25132">
      <w:pPr>
        <w:spacing w:line="360" w:lineRule="auto"/>
        <w:ind w:firstLine="567"/>
        <w:jc w:val="both"/>
        <w:rPr>
          <w:lang w:val="lt-LT"/>
        </w:rPr>
      </w:pPr>
      <w:r w:rsidRPr="00A1725B">
        <w:rPr>
          <w:lang w:val="lt-LT"/>
        </w:rPr>
        <w:t xml:space="preserve"> </w:t>
      </w:r>
    </w:p>
    <w:tbl>
      <w:tblPr>
        <w:tblW w:w="9235" w:type="dxa"/>
        <w:tblInd w:w="108" w:type="dxa"/>
        <w:tblLayout w:type="fixed"/>
        <w:tblLook w:val="04A0" w:firstRow="1" w:lastRow="0" w:firstColumn="1" w:lastColumn="0" w:noHBand="0" w:noVBand="1"/>
      </w:tblPr>
      <w:tblGrid>
        <w:gridCol w:w="3119"/>
        <w:gridCol w:w="2835"/>
        <w:gridCol w:w="3262"/>
        <w:gridCol w:w="19"/>
      </w:tblGrid>
      <w:tr w:rsidR="00A673E8" w:rsidRPr="00A1725B" w14:paraId="0EF36017" w14:textId="77777777" w:rsidTr="00A673E8">
        <w:trPr>
          <w:gridAfter w:val="1"/>
          <w:wAfter w:w="19" w:type="dxa"/>
          <w:trHeight w:val="4373"/>
        </w:trPr>
        <w:tc>
          <w:tcPr>
            <w:tcW w:w="3119" w:type="dxa"/>
            <w:shd w:val="clear" w:color="auto" w:fill="auto"/>
          </w:tcPr>
          <w:p w14:paraId="41D57FE1" w14:textId="1627DABF" w:rsidR="00A673E8" w:rsidRPr="00A1725B" w:rsidRDefault="00946B16" w:rsidP="001D3FAF">
            <w:pPr>
              <w:spacing w:line="360" w:lineRule="auto"/>
              <w:rPr>
                <w:lang w:val="lt-LT"/>
              </w:rPr>
            </w:pPr>
            <w:r w:rsidRPr="00A1725B">
              <w:rPr>
                <w:noProof/>
                <w:lang w:val="lt-LT"/>
              </w:rPr>
              <w:drawing>
                <wp:inline distT="0" distB="0" distL="0" distR="0" wp14:anchorId="116E5F91" wp14:editId="4F04DAB9">
                  <wp:extent cx="1836420" cy="3596640"/>
                  <wp:effectExtent l="0" t="0" r="0" b="0"/>
                  <wp:docPr id="1" name="Paveikslėli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lum bright="20000"/>
                            <a:extLst>
                              <a:ext uri="{28A0092B-C50C-407E-A947-70E740481C1C}">
                                <a14:useLocalDpi xmlns:a14="http://schemas.microsoft.com/office/drawing/2010/main" val="0"/>
                              </a:ext>
                            </a:extLst>
                          </a:blip>
                          <a:srcRect b="12411"/>
                          <a:stretch>
                            <a:fillRect/>
                          </a:stretch>
                        </pic:blipFill>
                        <pic:spPr bwMode="auto">
                          <a:xfrm>
                            <a:off x="0" y="0"/>
                            <a:ext cx="1836420" cy="3596640"/>
                          </a:xfrm>
                          <a:prstGeom prst="rect">
                            <a:avLst/>
                          </a:prstGeom>
                          <a:noFill/>
                          <a:ln>
                            <a:noFill/>
                          </a:ln>
                        </pic:spPr>
                      </pic:pic>
                    </a:graphicData>
                  </a:graphic>
                </wp:inline>
              </w:drawing>
            </w:r>
          </w:p>
        </w:tc>
        <w:tc>
          <w:tcPr>
            <w:tcW w:w="2835" w:type="dxa"/>
            <w:shd w:val="clear" w:color="auto" w:fill="auto"/>
          </w:tcPr>
          <w:p w14:paraId="3697ABA9" w14:textId="3077E220" w:rsidR="00A673E8" w:rsidRPr="00A1725B" w:rsidRDefault="00946B16" w:rsidP="001D3FAF">
            <w:pPr>
              <w:spacing w:line="360" w:lineRule="auto"/>
              <w:rPr>
                <w:lang w:val="lt-LT"/>
              </w:rPr>
            </w:pPr>
            <w:r w:rsidRPr="00A1725B">
              <w:rPr>
                <w:noProof/>
                <w:lang w:val="lt-LT"/>
              </w:rPr>
              <w:drawing>
                <wp:inline distT="0" distB="0" distL="0" distR="0" wp14:anchorId="5254E7EF" wp14:editId="16E44A58">
                  <wp:extent cx="1623060" cy="3596640"/>
                  <wp:effectExtent l="0" t="0" r="0" b="0"/>
                  <wp:docPr id="2" name="Paveikslėli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lum bright="20000"/>
                            <a:extLst>
                              <a:ext uri="{28A0092B-C50C-407E-A947-70E740481C1C}">
                                <a14:useLocalDpi xmlns:a14="http://schemas.microsoft.com/office/drawing/2010/main" val="0"/>
                              </a:ext>
                            </a:extLst>
                          </a:blip>
                          <a:srcRect/>
                          <a:stretch>
                            <a:fillRect/>
                          </a:stretch>
                        </pic:blipFill>
                        <pic:spPr bwMode="auto">
                          <a:xfrm>
                            <a:off x="0" y="0"/>
                            <a:ext cx="1623060" cy="3596640"/>
                          </a:xfrm>
                          <a:prstGeom prst="rect">
                            <a:avLst/>
                          </a:prstGeom>
                          <a:noFill/>
                          <a:ln>
                            <a:noFill/>
                          </a:ln>
                        </pic:spPr>
                      </pic:pic>
                    </a:graphicData>
                  </a:graphic>
                </wp:inline>
              </w:drawing>
            </w:r>
          </w:p>
        </w:tc>
        <w:tc>
          <w:tcPr>
            <w:tcW w:w="3262" w:type="dxa"/>
          </w:tcPr>
          <w:p w14:paraId="73A152D3" w14:textId="6BC152EC" w:rsidR="00A673E8" w:rsidRPr="00A1725B" w:rsidRDefault="00946B16" w:rsidP="001D3FAF">
            <w:pPr>
              <w:spacing w:line="360" w:lineRule="auto"/>
              <w:rPr>
                <w:lang w:val="lt-LT"/>
              </w:rPr>
            </w:pPr>
            <w:r w:rsidRPr="00A1725B">
              <w:rPr>
                <w:noProof/>
                <w:lang w:val="lt-LT"/>
              </w:rPr>
              <w:drawing>
                <wp:inline distT="0" distB="0" distL="0" distR="0" wp14:anchorId="1E52A6C0" wp14:editId="5D30095E">
                  <wp:extent cx="1615440" cy="3596640"/>
                  <wp:effectExtent l="0" t="0" r="0" b="0"/>
                  <wp:docPr id="3" name="Paveikslėli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lum bright="20000"/>
                            <a:extLst>
                              <a:ext uri="{28A0092B-C50C-407E-A947-70E740481C1C}">
                                <a14:useLocalDpi xmlns:a14="http://schemas.microsoft.com/office/drawing/2010/main" val="0"/>
                              </a:ext>
                            </a:extLst>
                          </a:blip>
                          <a:srcRect/>
                          <a:stretch>
                            <a:fillRect/>
                          </a:stretch>
                        </pic:blipFill>
                        <pic:spPr bwMode="auto">
                          <a:xfrm>
                            <a:off x="0" y="0"/>
                            <a:ext cx="1615440" cy="3596640"/>
                          </a:xfrm>
                          <a:prstGeom prst="rect">
                            <a:avLst/>
                          </a:prstGeom>
                          <a:noFill/>
                          <a:ln>
                            <a:noFill/>
                          </a:ln>
                        </pic:spPr>
                      </pic:pic>
                    </a:graphicData>
                  </a:graphic>
                </wp:inline>
              </w:drawing>
            </w:r>
          </w:p>
        </w:tc>
      </w:tr>
      <w:tr w:rsidR="00A673E8" w:rsidRPr="00A1725B" w14:paraId="6397EA5B" w14:textId="77777777" w:rsidTr="00A673E8">
        <w:tc>
          <w:tcPr>
            <w:tcW w:w="9235" w:type="dxa"/>
            <w:gridSpan w:val="4"/>
            <w:shd w:val="clear" w:color="auto" w:fill="auto"/>
          </w:tcPr>
          <w:p w14:paraId="29BA1A83" w14:textId="77777777" w:rsidR="00A673E8" w:rsidRPr="00A1725B" w:rsidRDefault="00A673E8" w:rsidP="001D3FAF">
            <w:pPr>
              <w:spacing w:line="360" w:lineRule="auto"/>
              <w:jc w:val="both"/>
              <w:rPr>
                <w:b/>
                <w:noProof/>
                <w:lang w:val="lt-LT"/>
              </w:rPr>
            </w:pPr>
            <w:r w:rsidRPr="00A1725B">
              <w:rPr>
                <w:b/>
                <w:noProof/>
                <w:lang w:val="lt-LT"/>
              </w:rPr>
              <w:t>1 pav.</w:t>
            </w:r>
            <w:r w:rsidRPr="00A1725B">
              <w:rPr>
                <w:noProof/>
                <w:lang w:val="lt-LT"/>
              </w:rPr>
              <w:t xml:space="preserve"> Ukmergės miesto Kęstučio aikštės želdini</w:t>
            </w:r>
            <w:r w:rsidR="00A84E70" w:rsidRPr="00A1725B">
              <w:rPr>
                <w:noProof/>
                <w:lang w:val="lt-LT"/>
              </w:rPr>
              <w:t>ų būklė</w:t>
            </w:r>
          </w:p>
        </w:tc>
      </w:tr>
    </w:tbl>
    <w:p w14:paraId="56068BEF" w14:textId="77777777" w:rsidR="00D64546" w:rsidRPr="00A1725B" w:rsidRDefault="00D64546" w:rsidP="008E69DB">
      <w:pPr>
        <w:spacing w:line="360" w:lineRule="auto"/>
        <w:ind w:firstLine="567"/>
        <w:jc w:val="both"/>
        <w:rPr>
          <w:noProof/>
          <w:lang w:val="lt-LT"/>
        </w:rPr>
      </w:pPr>
    </w:p>
    <w:p w14:paraId="543338B9" w14:textId="77777777" w:rsidR="004D430B" w:rsidRPr="00A1725B" w:rsidRDefault="00A64F42" w:rsidP="008E69DB">
      <w:pPr>
        <w:spacing w:line="360" w:lineRule="auto"/>
        <w:ind w:firstLine="567"/>
        <w:jc w:val="both"/>
        <w:rPr>
          <w:noProof/>
          <w:lang w:val="lt-LT"/>
        </w:rPr>
      </w:pPr>
      <w:r w:rsidRPr="00A1725B">
        <w:rPr>
          <w:noProof/>
          <w:lang w:val="lt-LT"/>
        </w:rPr>
        <w:t>Krikštėnų dvaro parko senasis ąžuolas Pivonijos seniūnijoje</w:t>
      </w:r>
      <w:r w:rsidR="00534998" w:rsidRPr="00A1725B">
        <w:rPr>
          <w:noProof/>
          <w:lang w:val="lt-LT"/>
        </w:rPr>
        <w:t xml:space="preserve"> (2 pav.)</w:t>
      </w:r>
      <w:r w:rsidR="00CA7428" w:rsidRPr="00A1725B">
        <w:rPr>
          <w:noProof/>
          <w:lang w:val="lt-LT"/>
        </w:rPr>
        <w:t xml:space="preserve"> yra vidutinės būklės,</w:t>
      </w:r>
      <w:r w:rsidRPr="00A1725B">
        <w:rPr>
          <w:noProof/>
          <w:lang w:val="lt-LT"/>
        </w:rPr>
        <w:t xml:space="preserve"> turi </w:t>
      </w:r>
      <w:r w:rsidR="008E69DB" w:rsidRPr="00A1725B">
        <w:rPr>
          <w:noProof/>
          <w:lang w:val="lt-LT"/>
        </w:rPr>
        <w:t>ne</w:t>
      </w:r>
      <w:r w:rsidR="00724C12" w:rsidRPr="00A1725B">
        <w:rPr>
          <w:noProof/>
          <w:lang w:val="lt-LT"/>
        </w:rPr>
        <w:t>daug</w:t>
      </w:r>
      <w:r w:rsidR="008E69DB" w:rsidRPr="00A1725B">
        <w:rPr>
          <w:noProof/>
          <w:lang w:val="lt-LT"/>
        </w:rPr>
        <w:t xml:space="preserve"> sausų šakų,</w:t>
      </w:r>
      <w:r w:rsidR="00724C12" w:rsidRPr="00A1725B">
        <w:rPr>
          <w:noProof/>
          <w:lang w:val="lt-LT"/>
        </w:rPr>
        <w:t xml:space="preserve"> stebimos gausiau lūžtančios stambių šakų viršūnės,</w:t>
      </w:r>
      <w:r w:rsidRPr="00A1725B">
        <w:rPr>
          <w:noProof/>
          <w:lang w:val="lt-LT"/>
        </w:rPr>
        <w:t xml:space="preserve"> gana stipriai išplitęs medienos puvinys</w:t>
      </w:r>
      <w:r w:rsidR="008E69DB" w:rsidRPr="00A1725B">
        <w:rPr>
          <w:noProof/>
          <w:lang w:val="lt-LT"/>
        </w:rPr>
        <w:t xml:space="preserve"> (3 balas).</w:t>
      </w:r>
    </w:p>
    <w:p w14:paraId="4C13F66F" w14:textId="77777777" w:rsidR="00A84E70" w:rsidRPr="00A1725B" w:rsidRDefault="00A84E70" w:rsidP="008E69DB">
      <w:pPr>
        <w:spacing w:line="360" w:lineRule="auto"/>
        <w:ind w:firstLine="567"/>
        <w:jc w:val="both"/>
        <w:rPr>
          <w:noProof/>
          <w:lang w:val="lt-LT"/>
        </w:rPr>
      </w:pPr>
    </w:p>
    <w:tbl>
      <w:tblPr>
        <w:tblW w:w="8647" w:type="dxa"/>
        <w:tblInd w:w="108" w:type="dxa"/>
        <w:tblLook w:val="04A0" w:firstRow="1" w:lastRow="0" w:firstColumn="1" w:lastColumn="0" w:noHBand="0" w:noVBand="1"/>
      </w:tblPr>
      <w:tblGrid>
        <w:gridCol w:w="2977"/>
        <w:gridCol w:w="2835"/>
        <w:gridCol w:w="2835"/>
      </w:tblGrid>
      <w:tr w:rsidR="00A1725B" w:rsidRPr="00A1725B" w14:paraId="3728E795" w14:textId="77777777" w:rsidTr="00345DBC">
        <w:trPr>
          <w:trHeight w:val="4873"/>
        </w:trPr>
        <w:tc>
          <w:tcPr>
            <w:tcW w:w="2977" w:type="dxa"/>
            <w:shd w:val="clear" w:color="auto" w:fill="auto"/>
          </w:tcPr>
          <w:p w14:paraId="34E1E960" w14:textId="1A60D2BB" w:rsidR="0061191E" w:rsidRPr="00A1725B" w:rsidRDefault="00946B16" w:rsidP="0061191E">
            <w:pPr>
              <w:spacing w:line="360" w:lineRule="auto"/>
              <w:jc w:val="center"/>
              <w:rPr>
                <w:lang w:val="lt-LT"/>
              </w:rPr>
            </w:pPr>
            <w:r w:rsidRPr="00A1725B">
              <w:rPr>
                <w:noProof/>
                <w:lang w:val="lt-LT"/>
              </w:rPr>
              <w:lastRenderedPageBreak/>
              <w:drawing>
                <wp:inline distT="0" distB="0" distL="0" distR="0" wp14:anchorId="63D3CEF1" wp14:editId="54E7D700">
                  <wp:extent cx="1615440" cy="3596640"/>
                  <wp:effectExtent l="0" t="0" r="0" b="0"/>
                  <wp:docPr id="4" name="Paveikslėli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lum bright="20000"/>
                            <a:extLst>
                              <a:ext uri="{28A0092B-C50C-407E-A947-70E740481C1C}">
                                <a14:useLocalDpi xmlns:a14="http://schemas.microsoft.com/office/drawing/2010/main" val="0"/>
                              </a:ext>
                            </a:extLst>
                          </a:blip>
                          <a:srcRect/>
                          <a:stretch>
                            <a:fillRect/>
                          </a:stretch>
                        </pic:blipFill>
                        <pic:spPr bwMode="auto">
                          <a:xfrm>
                            <a:off x="0" y="0"/>
                            <a:ext cx="1615440" cy="3596640"/>
                          </a:xfrm>
                          <a:prstGeom prst="rect">
                            <a:avLst/>
                          </a:prstGeom>
                          <a:noFill/>
                          <a:ln>
                            <a:noFill/>
                          </a:ln>
                        </pic:spPr>
                      </pic:pic>
                    </a:graphicData>
                  </a:graphic>
                </wp:inline>
              </w:drawing>
            </w:r>
          </w:p>
        </w:tc>
        <w:tc>
          <w:tcPr>
            <w:tcW w:w="2835" w:type="dxa"/>
          </w:tcPr>
          <w:p w14:paraId="59C2D4AD" w14:textId="0B4DCE15" w:rsidR="0061191E" w:rsidRPr="00A1725B" w:rsidRDefault="00946B16" w:rsidP="0061191E">
            <w:pPr>
              <w:spacing w:line="360" w:lineRule="auto"/>
              <w:jc w:val="center"/>
              <w:rPr>
                <w:lang w:val="lt-LT"/>
              </w:rPr>
            </w:pPr>
            <w:r w:rsidRPr="00A1725B">
              <w:rPr>
                <w:noProof/>
                <w:lang w:val="lt-LT"/>
              </w:rPr>
              <w:drawing>
                <wp:inline distT="0" distB="0" distL="0" distR="0" wp14:anchorId="4FB6E06C" wp14:editId="52E922C6">
                  <wp:extent cx="1615440" cy="3596640"/>
                  <wp:effectExtent l="0" t="0" r="0" b="0"/>
                  <wp:docPr id="5" name="Paveikslėli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lum bright="20000"/>
                            <a:extLst>
                              <a:ext uri="{28A0092B-C50C-407E-A947-70E740481C1C}">
                                <a14:useLocalDpi xmlns:a14="http://schemas.microsoft.com/office/drawing/2010/main" val="0"/>
                              </a:ext>
                            </a:extLst>
                          </a:blip>
                          <a:srcRect/>
                          <a:stretch>
                            <a:fillRect/>
                          </a:stretch>
                        </pic:blipFill>
                        <pic:spPr bwMode="auto">
                          <a:xfrm>
                            <a:off x="0" y="0"/>
                            <a:ext cx="1615440" cy="3596640"/>
                          </a:xfrm>
                          <a:prstGeom prst="rect">
                            <a:avLst/>
                          </a:prstGeom>
                          <a:noFill/>
                          <a:ln>
                            <a:noFill/>
                          </a:ln>
                        </pic:spPr>
                      </pic:pic>
                    </a:graphicData>
                  </a:graphic>
                </wp:inline>
              </w:drawing>
            </w:r>
          </w:p>
        </w:tc>
        <w:tc>
          <w:tcPr>
            <w:tcW w:w="2835" w:type="dxa"/>
          </w:tcPr>
          <w:p w14:paraId="2265D1A8" w14:textId="66BC5F78" w:rsidR="0061191E" w:rsidRPr="00A1725B" w:rsidRDefault="00946B16" w:rsidP="0061191E">
            <w:pPr>
              <w:spacing w:line="360" w:lineRule="auto"/>
              <w:jc w:val="center"/>
              <w:rPr>
                <w:lang w:val="lt-LT"/>
              </w:rPr>
            </w:pPr>
            <w:r w:rsidRPr="00A1725B">
              <w:rPr>
                <w:noProof/>
                <w:lang w:val="lt-LT"/>
              </w:rPr>
              <w:drawing>
                <wp:inline distT="0" distB="0" distL="0" distR="0" wp14:anchorId="35CC6627" wp14:editId="1E879844">
                  <wp:extent cx="1615440" cy="3596640"/>
                  <wp:effectExtent l="0" t="0" r="0" b="0"/>
                  <wp:docPr id="6" name="Paveikslėli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lum bright="20000"/>
                            <a:extLst>
                              <a:ext uri="{28A0092B-C50C-407E-A947-70E740481C1C}">
                                <a14:useLocalDpi xmlns:a14="http://schemas.microsoft.com/office/drawing/2010/main" val="0"/>
                              </a:ext>
                            </a:extLst>
                          </a:blip>
                          <a:srcRect/>
                          <a:stretch>
                            <a:fillRect/>
                          </a:stretch>
                        </pic:blipFill>
                        <pic:spPr bwMode="auto">
                          <a:xfrm>
                            <a:off x="0" y="0"/>
                            <a:ext cx="1615440" cy="3596640"/>
                          </a:xfrm>
                          <a:prstGeom prst="rect">
                            <a:avLst/>
                          </a:prstGeom>
                          <a:noFill/>
                          <a:ln>
                            <a:noFill/>
                          </a:ln>
                        </pic:spPr>
                      </pic:pic>
                    </a:graphicData>
                  </a:graphic>
                </wp:inline>
              </w:drawing>
            </w:r>
          </w:p>
        </w:tc>
      </w:tr>
      <w:tr w:rsidR="0061191E" w:rsidRPr="00A1725B" w14:paraId="4069D5B4" w14:textId="77777777" w:rsidTr="0061191E">
        <w:tc>
          <w:tcPr>
            <w:tcW w:w="5812" w:type="dxa"/>
            <w:gridSpan w:val="2"/>
            <w:shd w:val="clear" w:color="auto" w:fill="auto"/>
          </w:tcPr>
          <w:p w14:paraId="374918E5" w14:textId="77777777" w:rsidR="0061191E" w:rsidRPr="00A1725B" w:rsidRDefault="0061191E">
            <w:pPr>
              <w:jc w:val="both"/>
              <w:rPr>
                <w:b/>
                <w:noProof/>
                <w:lang w:val="lt-LT"/>
              </w:rPr>
            </w:pPr>
            <w:r w:rsidRPr="00A1725B">
              <w:rPr>
                <w:b/>
                <w:noProof/>
                <w:lang w:val="lt-LT"/>
              </w:rPr>
              <w:t>2 pav.</w:t>
            </w:r>
            <w:r w:rsidRPr="00A1725B">
              <w:rPr>
                <w:noProof/>
                <w:lang w:val="lt-LT"/>
              </w:rPr>
              <w:t xml:space="preserve"> Krikštėnų dvaro parko senojo ąžuolo būklė</w:t>
            </w:r>
          </w:p>
        </w:tc>
        <w:tc>
          <w:tcPr>
            <w:tcW w:w="2835" w:type="dxa"/>
          </w:tcPr>
          <w:p w14:paraId="0A4CD3E6" w14:textId="77777777" w:rsidR="0061191E" w:rsidRPr="00A1725B" w:rsidRDefault="0061191E">
            <w:pPr>
              <w:jc w:val="both"/>
              <w:rPr>
                <w:b/>
                <w:noProof/>
                <w:lang w:val="lt-LT"/>
              </w:rPr>
            </w:pPr>
          </w:p>
        </w:tc>
      </w:tr>
    </w:tbl>
    <w:p w14:paraId="3738283E" w14:textId="77777777" w:rsidR="00A84E70" w:rsidRPr="00A1725B" w:rsidRDefault="00A84E70" w:rsidP="008E69DB">
      <w:pPr>
        <w:spacing w:line="360" w:lineRule="auto"/>
        <w:ind w:firstLine="567"/>
        <w:jc w:val="both"/>
        <w:rPr>
          <w:noProof/>
          <w:lang w:val="lt-LT"/>
        </w:rPr>
      </w:pPr>
    </w:p>
    <w:p w14:paraId="006CA1CD" w14:textId="77777777" w:rsidR="00534998" w:rsidRPr="00A1725B" w:rsidRDefault="00534998" w:rsidP="008E69DB">
      <w:pPr>
        <w:spacing w:line="360" w:lineRule="auto"/>
        <w:ind w:firstLine="567"/>
        <w:jc w:val="both"/>
        <w:rPr>
          <w:lang w:val="lt-LT"/>
        </w:rPr>
      </w:pPr>
      <w:r w:rsidRPr="00A1725B">
        <w:rPr>
          <w:lang w:val="lt-LT"/>
        </w:rPr>
        <w:t xml:space="preserve">Krikštėnų dvaro parke </w:t>
      </w:r>
      <w:r w:rsidR="00724C12" w:rsidRPr="00A1725B">
        <w:rPr>
          <w:lang w:val="lt-LT"/>
        </w:rPr>
        <w:t xml:space="preserve">iš 2023 m. stebėsenos duomenimis įvertintų 33 </w:t>
      </w:r>
      <w:r w:rsidRPr="00A1725B">
        <w:rPr>
          <w:lang w:val="lt-LT"/>
        </w:rPr>
        <w:t>balzamini</w:t>
      </w:r>
      <w:r w:rsidR="00724C12" w:rsidRPr="00A1725B">
        <w:rPr>
          <w:lang w:val="lt-LT"/>
        </w:rPr>
        <w:t>ų</w:t>
      </w:r>
      <w:r w:rsidRPr="00A1725B">
        <w:rPr>
          <w:lang w:val="lt-LT"/>
        </w:rPr>
        <w:t xml:space="preserve"> kėni</w:t>
      </w:r>
      <w:r w:rsidR="00724C12" w:rsidRPr="00A1725B">
        <w:rPr>
          <w:lang w:val="lt-LT"/>
        </w:rPr>
        <w:t>ų išliko tik 7 kėniai (3 pav.).</w:t>
      </w:r>
      <w:r w:rsidRPr="00A1725B">
        <w:rPr>
          <w:lang w:val="lt-LT"/>
        </w:rPr>
        <w:t xml:space="preserve"> </w:t>
      </w:r>
      <w:r w:rsidR="00724C12" w:rsidRPr="00A1725B">
        <w:rPr>
          <w:lang w:val="lt-LT"/>
        </w:rPr>
        <w:t>Išskyrus vieną medelį, kuris stipriai pažeistas defoliacijos (3 balai), š</w:t>
      </w:r>
      <w:r w:rsidR="004B0D13" w:rsidRPr="00A1725B">
        <w:rPr>
          <w:lang w:val="lt-LT"/>
        </w:rPr>
        <w:t>ie k</w:t>
      </w:r>
      <w:r w:rsidRPr="00A1725B">
        <w:rPr>
          <w:lang w:val="lt-LT"/>
        </w:rPr>
        <w:t xml:space="preserve">ėniai yra </w:t>
      </w:r>
      <w:r w:rsidR="00724C12" w:rsidRPr="00A1725B">
        <w:rPr>
          <w:lang w:val="lt-LT"/>
        </w:rPr>
        <w:t xml:space="preserve">labai </w:t>
      </w:r>
      <w:r w:rsidRPr="00A1725B">
        <w:rPr>
          <w:lang w:val="lt-LT"/>
        </w:rPr>
        <w:t xml:space="preserve">geros būklės, </w:t>
      </w:r>
      <w:r w:rsidR="00724C12" w:rsidRPr="00A1725B">
        <w:rPr>
          <w:lang w:val="lt-LT"/>
        </w:rPr>
        <w:t>gerai prisitaikė prie aplinkos sąlygų – lajos taisyklingos, tankios, dera silpnai arba vidutiniškai.</w:t>
      </w:r>
      <w:r w:rsidR="0030756C" w:rsidRPr="00A1725B">
        <w:rPr>
          <w:lang w:val="lt-LT"/>
        </w:rPr>
        <w:t xml:space="preserve"> </w:t>
      </w:r>
      <w:r w:rsidR="00724C12" w:rsidRPr="00A1725B">
        <w:rPr>
          <w:lang w:val="lt-LT"/>
        </w:rPr>
        <w:t>Kėnių žalojimas</w:t>
      </w:r>
      <w:r w:rsidR="00A45BA4" w:rsidRPr="00A1725B">
        <w:rPr>
          <w:lang w:val="lt-LT"/>
        </w:rPr>
        <w:t xml:space="preserve"> dėl gyvulių ganymo sustabdytas. </w:t>
      </w:r>
      <w:r w:rsidR="004B0D13" w:rsidRPr="00A1725B">
        <w:rPr>
          <w:lang w:val="lt-LT"/>
        </w:rPr>
        <w:t xml:space="preserve"> </w:t>
      </w:r>
    </w:p>
    <w:p w14:paraId="6287EFB1" w14:textId="77777777" w:rsidR="00FB4BE9" w:rsidRPr="00A1725B" w:rsidRDefault="00FB4BE9" w:rsidP="00BB1CCA">
      <w:pPr>
        <w:spacing w:line="360" w:lineRule="auto"/>
        <w:ind w:firstLine="567"/>
        <w:jc w:val="both"/>
        <w:rPr>
          <w:lang w:val="lt-LT"/>
        </w:rPr>
      </w:pPr>
    </w:p>
    <w:tbl>
      <w:tblPr>
        <w:tblW w:w="7524" w:type="dxa"/>
        <w:tblInd w:w="108" w:type="dxa"/>
        <w:tblLook w:val="04A0" w:firstRow="1" w:lastRow="0" w:firstColumn="1" w:lastColumn="0" w:noHBand="0" w:noVBand="1"/>
      </w:tblPr>
      <w:tblGrid>
        <w:gridCol w:w="3261"/>
        <w:gridCol w:w="4252"/>
        <w:gridCol w:w="11"/>
      </w:tblGrid>
      <w:tr w:rsidR="001B6258" w:rsidRPr="00A1725B" w14:paraId="7FA79ECE" w14:textId="77777777" w:rsidTr="00A45BA4">
        <w:trPr>
          <w:gridAfter w:val="1"/>
          <w:wAfter w:w="11" w:type="dxa"/>
          <w:trHeight w:val="4468"/>
        </w:trPr>
        <w:tc>
          <w:tcPr>
            <w:tcW w:w="3261" w:type="dxa"/>
            <w:shd w:val="clear" w:color="auto" w:fill="auto"/>
          </w:tcPr>
          <w:p w14:paraId="14033850" w14:textId="55E04354" w:rsidR="001B6258" w:rsidRPr="00A1725B" w:rsidRDefault="00946B16" w:rsidP="0061191E">
            <w:pPr>
              <w:spacing w:line="360" w:lineRule="auto"/>
              <w:jc w:val="center"/>
              <w:rPr>
                <w:lang w:val="en-US"/>
              </w:rPr>
            </w:pPr>
            <w:r w:rsidRPr="00A1725B">
              <w:rPr>
                <w:noProof/>
                <w:lang w:val="lt-LT"/>
              </w:rPr>
              <w:drawing>
                <wp:inline distT="0" distB="0" distL="0" distR="0" wp14:anchorId="032B90B3" wp14:editId="3B0DE143">
                  <wp:extent cx="1851660" cy="3596640"/>
                  <wp:effectExtent l="0" t="0" r="0" b="0"/>
                  <wp:docPr id="7" name="Paveikslėli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lum bright="20000"/>
                            <a:extLst>
                              <a:ext uri="{28A0092B-C50C-407E-A947-70E740481C1C}">
                                <a14:useLocalDpi xmlns:a14="http://schemas.microsoft.com/office/drawing/2010/main" val="0"/>
                              </a:ext>
                            </a:extLst>
                          </a:blip>
                          <a:srcRect b="12910"/>
                          <a:stretch>
                            <a:fillRect/>
                          </a:stretch>
                        </pic:blipFill>
                        <pic:spPr bwMode="auto">
                          <a:xfrm>
                            <a:off x="0" y="0"/>
                            <a:ext cx="1851660" cy="3596640"/>
                          </a:xfrm>
                          <a:prstGeom prst="rect">
                            <a:avLst/>
                          </a:prstGeom>
                          <a:noFill/>
                          <a:ln>
                            <a:noFill/>
                          </a:ln>
                        </pic:spPr>
                      </pic:pic>
                    </a:graphicData>
                  </a:graphic>
                </wp:inline>
              </w:drawing>
            </w:r>
          </w:p>
        </w:tc>
        <w:tc>
          <w:tcPr>
            <w:tcW w:w="4252" w:type="dxa"/>
          </w:tcPr>
          <w:p w14:paraId="5A94204A" w14:textId="7AD63C01" w:rsidR="001B6258" w:rsidRPr="00A1725B" w:rsidRDefault="00946B16" w:rsidP="0061191E">
            <w:pPr>
              <w:spacing w:line="360" w:lineRule="auto"/>
              <w:jc w:val="center"/>
              <w:rPr>
                <w:lang w:val="lt-LT"/>
              </w:rPr>
            </w:pPr>
            <w:r w:rsidRPr="00A1725B">
              <w:rPr>
                <w:noProof/>
                <w:lang w:val="lt-LT"/>
              </w:rPr>
              <w:drawing>
                <wp:inline distT="0" distB="0" distL="0" distR="0" wp14:anchorId="395ACCD7" wp14:editId="2EACED07">
                  <wp:extent cx="1615440" cy="3596640"/>
                  <wp:effectExtent l="0" t="0" r="0" b="0"/>
                  <wp:docPr id="8" name="Paveikslėli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lum bright="20000"/>
                            <a:extLst>
                              <a:ext uri="{28A0092B-C50C-407E-A947-70E740481C1C}">
                                <a14:useLocalDpi xmlns:a14="http://schemas.microsoft.com/office/drawing/2010/main" val="0"/>
                              </a:ext>
                            </a:extLst>
                          </a:blip>
                          <a:srcRect/>
                          <a:stretch>
                            <a:fillRect/>
                          </a:stretch>
                        </pic:blipFill>
                        <pic:spPr bwMode="auto">
                          <a:xfrm>
                            <a:off x="0" y="0"/>
                            <a:ext cx="1615440" cy="3596640"/>
                          </a:xfrm>
                          <a:prstGeom prst="rect">
                            <a:avLst/>
                          </a:prstGeom>
                          <a:noFill/>
                          <a:ln>
                            <a:noFill/>
                          </a:ln>
                        </pic:spPr>
                      </pic:pic>
                    </a:graphicData>
                  </a:graphic>
                </wp:inline>
              </w:drawing>
            </w:r>
          </w:p>
        </w:tc>
      </w:tr>
      <w:tr w:rsidR="00A76D4B" w:rsidRPr="00A1725B" w14:paraId="58FA86B9" w14:textId="77777777" w:rsidTr="00230A17">
        <w:tc>
          <w:tcPr>
            <w:tcW w:w="7524" w:type="dxa"/>
            <w:gridSpan w:val="3"/>
            <w:shd w:val="clear" w:color="auto" w:fill="auto"/>
          </w:tcPr>
          <w:p w14:paraId="5C844290" w14:textId="77777777" w:rsidR="00A76D4B" w:rsidRPr="00A1725B" w:rsidRDefault="00230A17" w:rsidP="00FB4BE9">
            <w:pPr>
              <w:jc w:val="both"/>
              <w:rPr>
                <w:b/>
                <w:noProof/>
                <w:lang w:val="lt-LT"/>
              </w:rPr>
            </w:pPr>
            <w:r w:rsidRPr="00A1725B">
              <w:rPr>
                <w:b/>
                <w:noProof/>
                <w:lang w:val="lt-LT"/>
              </w:rPr>
              <w:t>3</w:t>
            </w:r>
            <w:r w:rsidR="00A76D4B" w:rsidRPr="00A1725B">
              <w:rPr>
                <w:b/>
                <w:noProof/>
                <w:lang w:val="lt-LT"/>
              </w:rPr>
              <w:t xml:space="preserve"> pav.</w:t>
            </w:r>
            <w:r w:rsidR="00A76D4B" w:rsidRPr="00A1725B">
              <w:rPr>
                <w:noProof/>
                <w:lang w:val="lt-LT"/>
              </w:rPr>
              <w:t xml:space="preserve"> Krikštėn</w:t>
            </w:r>
            <w:r w:rsidR="004B1EEE" w:rsidRPr="00A1725B">
              <w:rPr>
                <w:noProof/>
                <w:lang w:val="lt-LT"/>
              </w:rPr>
              <w:t>ų</w:t>
            </w:r>
            <w:r w:rsidR="00A76D4B" w:rsidRPr="00A1725B">
              <w:rPr>
                <w:noProof/>
                <w:lang w:val="lt-LT"/>
              </w:rPr>
              <w:t xml:space="preserve"> dvaro parko balzaminiai kėniai (dešinėje)</w:t>
            </w:r>
          </w:p>
        </w:tc>
      </w:tr>
    </w:tbl>
    <w:p w14:paraId="1E0F3D14" w14:textId="77777777" w:rsidR="00EA24D0" w:rsidRPr="00A1725B" w:rsidRDefault="004B0D13" w:rsidP="00F97335">
      <w:pPr>
        <w:spacing w:line="360" w:lineRule="auto"/>
        <w:ind w:firstLine="567"/>
        <w:jc w:val="both"/>
        <w:rPr>
          <w:lang w:val="lt-LT"/>
        </w:rPr>
      </w:pPr>
      <w:r w:rsidRPr="00A1725B">
        <w:rPr>
          <w:lang w:val="lt-LT"/>
        </w:rPr>
        <w:lastRenderedPageBreak/>
        <w:t xml:space="preserve">Lyduokių dvaro parke augantys europiniai maumedžiai </w:t>
      </w:r>
      <w:r w:rsidR="004B1EEE" w:rsidRPr="00A1725B">
        <w:rPr>
          <w:lang w:val="lt-LT"/>
        </w:rPr>
        <w:t>(</w:t>
      </w:r>
      <w:r w:rsidR="004E61B3" w:rsidRPr="00A1725B">
        <w:rPr>
          <w:lang w:val="lt-LT"/>
        </w:rPr>
        <w:t>4</w:t>
      </w:r>
      <w:r w:rsidR="004B1EEE" w:rsidRPr="00A1725B">
        <w:rPr>
          <w:lang w:val="lt-LT"/>
        </w:rPr>
        <w:t xml:space="preserve"> pav.) </w:t>
      </w:r>
      <w:r w:rsidRPr="00A1725B">
        <w:rPr>
          <w:lang w:val="lt-LT"/>
        </w:rPr>
        <w:t>pasižymėjo didesniu defoliacijos</w:t>
      </w:r>
      <w:r w:rsidR="00A45BA4" w:rsidRPr="00A1725B">
        <w:rPr>
          <w:lang w:val="lt-LT"/>
        </w:rPr>
        <w:t xml:space="preserve"> ir </w:t>
      </w:r>
      <w:r w:rsidRPr="00A1725B">
        <w:rPr>
          <w:lang w:val="lt-LT"/>
        </w:rPr>
        <w:t>lajos asimetrijos</w:t>
      </w:r>
      <w:r w:rsidR="00A45BA4" w:rsidRPr="00A1725B">
        <w:rPr>
          <w:lang w:val="lt-LT"/>
        </w:rPr>
        <w:t xml:space="preserve"> pažeidimais bei sausų šakų kiekiu</w:t>
      </w:r>
      <w:r w:rsidRPr="00A1725B">
        <w:rPr>
          <w:lang w:val="lt-LT"/>
        </w:rPr>
        <w:t>.</w:t>
      </w:r>
      <w:r w:rsidR="004B1EEE" w:rsidRPr="00A1725B">
        <w:rPr>
          <w:lang w:val="lt-LT"/>
        </w:rPr>
        <w:t xml:space="preserve"> Kamienų pažeidimai buvo </w:t>
      </w:r>
      <w:r w:rsidR="00CA7428" w:rsidRPr="00A1725B">
        <w:rPr>
          <w:lang w:val="lt-LT"/>
        </w:rPr>
        <w:t>nežymūs</w:t>
      </w:r>
      <w:r w:rsidR="004B1EEE" w:rsidRPr="00A1725B">
        <w:rPr>
          <w:lang w:val="lt-LT"/>
        </w:rPr>
        <w:t xml:space="preserve">, </w:t>
      </w:r>
      <w:r w:rsidR="004E61B3" w:rsidRPr="00A1725B">
        <w:rPr>
          <w:lang w:val="lt-LT"/>
        </w:rPr>
        <w:t>trijų maumedžių priekelminėje dalyje stebimos ertmės su galimai medienos puviniu viduje. V</w:t>
      </w:r>
      <w:r w:rsidR="004B1EEE" w:rsidRPr="00A1725B">
        <w:rPr>
          <w:lang w:val="lt-LT"/>
        </w:rPr>
        <w:t>ien</w:t>
      </w:r>
      <w:r w:rsidR="004E61B3" w:rsidRPr="00A1725B">
        <w:rPr>
          <w:lang w:val="lt-LT"/>
        </w:rPr>
        <w:t>o maumedžio kamienas stipriai pažeistas žaibo, nustatytas</w:t>
      </w:r>
      <w:r w:rsidR="004B1EEE" w:rsidRPr="00A1725B">
        <w:rPr>
          <w:lang w:val="lt-LT"/>
        </w:rPr>
        <w:t xml:space="preserve"> </w:t>
      </w:r>
      <w:r w:rsidR="004E61B3" w:rsidRPr="00A1725B">
        <w:rPr>
          <w:lang w:val="lt-LT"/>
        </w:rPr>
        <w:t>stambios šakos išlūžimas, palikęs didelę žaizdą bei išplitęs medienos puvinys. D</w:t>
      </w:r>
      <w:r w:rsidR="004B1EEE" w:rsidRPr="00A1725B">
        <w:rPr>
          <w:lang w:val="lt-LT"/>
        </w:rPr>
        <w:t>era</w:t>
      </w:r>
      <w:r w:rsidR="00CA7428" w:rsidRPr="00A1725B">
        <w:rPr>
          <w:lang w:val="lt-LT"/>
        </w:rPr>
        <w:t xml:space="preserve"> gana</w:t>
      </w:r>
      <w:r w:rsidR="004B1EEE" w:rsidRPr="00A1725B">
        <w:rPr>
          <w:lang w:val="lt-LT"/>
        </w:rPr>
        <w:t xml:space="preserve"> gausiai.</w:t>
      </w:r>
    </w:p>
    <w:p w14:paraId="49A6E1E3" w14:textId="77777777" w:rsidR="00F1092D" w:rsidRPr="00A1725B" w:rsidRDefault="00F1092D" w:rsidP="00F97335">
      <w:pPr>
        <w:spacing w:line="360" w:lineRule="auto"/>
        <w:ind w:firstLine="567"/>
        <w:jc w:val="both"/>
        <w:rPr>
          <w:lang w:val="lt-LT"/>
        </w:rPr>
      </w:pPr>
    </w:p>
    <w:tbl>
      <w:tblPr>
        <w:tblW w:w="9072" w:type="dxa"/>
        <w:tblInd w:w="108" w:type="dxa"/>
        <w:tblLook w:val="04A0" w:firstRow="1" w:lastRow="0" w:firstColumn="1" w:lastColumn="0" w:noHBand="0" w:noVBand="1"/>
      </w:tblPr>
      <w:tblGrid>
        <w:gridCol w:w="2977"/>
        <w:gridCol w:w="2977"/>
        <w:gridCol w:w="3118"/>
      </w:tblGrid>
      <w:tr w:rsidR="003E0F63" w:rsidRPr="00A1725B" w14:paraId="2A3C2313" w14:textId="77777777" w:rsidTr="00A45BA4">
        <w:trPr>
          <w:trHeight w:val="4585"/>
        </w:trPr>
        <w:tc>
          <w:tcPr>
            <w:tcW w:w="2977" w:type="dxa"/>
            <w:shd w:val="clear" w:color="auto" w:fill="auto"/>
          </w:tcPr>
          <w:p w14:paraId="22348F18" w14:textId="0DBBDCC1" w:rsidR="003E0F63" w:rsidRPr="00A1725B" w:rsidRDefault="00946B16" w:rsidP="001D3FAF">
            <w:pPr>
              <w:spacing w:line="360" w:lineRule="auto"/>
              <w:rPr>
                <w:lang w:val="lt-LT"/>
              </w:rPr>
            </w:pPr>
            <w:r w:rsidRPr="00A1725B">
              <w:rPr>
                <w:noProof/>
                <w:lang w:val="lt-LT"/>
              </w:rPr>
              <w:drawing>
                <wp:inline distT="0" distB="0" distL="0" distR="0" wp14:anchorId="6B711538" wp14:editId="26F20B6C">
                  <wp:extent cx="1348740" cy="2842260"/>
                  <wp:effectExtent l="0" t="0" r="0" b="0"/>
                  <wp:docPr id="9" name="Paveikslėli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lum bright="20000"/>
                            <a:extLst>
                              <a:ext uri="{28A0092B-C50C-407E-A947-70E740481C1C}">
                                <a14:useLocalDpi xmlns:a14="http://schemas.microsoft.com/office/drawing/2010/main" val="0"/>
                              </a:ext>
                            </a:extLst>
                          </a:blip>
                          <a:srcRect t="6940"/>
                          <a:stretch>
                            <a:fillRect/>
                          </a:stretch>
                        </pic:blipFill>
                        <pic:spPr bwMode="auto">
                          <a:xfrm>
                            <a:off x="0" y="0"/>
                            <a:ext cx="1348740" cy="2842260"/>
                          </a:xfrm>
                          <a:prstGeom prst="rect">
                            <a:avLst/>
                          </a:prstGeom>
                          <a:noFill/>
                          <a:ln>
                            <a:noFill/>
                          </a:ln>
                        </pic:spPr>
                      </pic:pic>
                    </a:graphicData>
                  </a:graphic>
                </wp:inline>
              </w:drawing>
            </w:r>
          </w:p>
        </w:tc>
        <w:tc>
          <w:tcPr>
            <w:tcW w:w="2977" w:type="dxa"/>
          </w:tcPr>
          <w:p w14:paraId="55624616" w14:textId="4EC8B49F" w:rsidR="003E0F63" w:rsidRPr="00A1725B" w:rsidRDefault="00946B16" w:rsidP="001D3FAF">
            <w:pPr>
              <w:spacing w:line="360" w:lineRule="auto"/>
              <w:rPr>
                <w:lang w:val="lt-LT"/>
              </w:rPr>
            </w:pPr>
            <w:r w:rsidRPr="00A1725B">
              <w:rPr>
                <w:noProof/>
                <w:lang w:val="lt-LT"/>
              </w:rPr>
              <w:drawing>
                <wp:inline distT="0" distB="0" distL="0" distR="0" wp14:anchorId="1E4E63BE" wp14:editId="03D1E95B">
                  <wp:extent cx="1348740" cy="2842260"/>
                  <wp:effectExtent l="0" t="0" r="0" b="0"/>
                  <wp:docPr id="10" name="Paveikslėli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lum bright="20000"/>
                            <a:extLst>
                              <a:ext uri="{28A0092B-C50C-407E-A947-70E740481C1C}">
                                <a14:useLocalDpi xmlns:a14="http://schemas.microsoft.com/office/drawing/2010/main" val="0"/>
                              </a:ext>
                            </a:extLst>
                          </a:blip>
                          <a:srcRect t="5363"/>
                          <a:stretch>
                            <a:fillRect/>
                          </a:stretch>
                        </pic:blipFill>
                        <pic:spPr bwMode="auto">
                          <a:xfrm>
                            <a:off x="0" y="0"/>
                            <a:ext cx="1348740" cy="2842260"/>
                          </a:xfrm>
                          <a:prstGeom prst="rect">
                            <a:avLst/>
                          </a:prstGeom>
                          <a:noFill/>
                          <a:ln>
                            <a:noFill/>
                          </a:ln>
                        </pic:spPr>
                      </pic:pic>
                    </a:graphicData>
                  </a:graphic>
                </wp:inline>
              </w:drawing>
            </w:r>
          </w:p>
        </w:tc>
        <w:tc>
          <w:tcPr>
            <w:tcW w:w="3118" w:type="dxa"/>
          </w:tcPr>
          <w:p w14:paraId="3627A6F0" w14:textId="2774655E" w:rsidR="003E0F63" w:rsidRPr="00A1725B" w:rsidRDefault="00946B16" w:rsidP="001D3FAF">
            <w:pPr>
              <w:spacing w:line="360" w:lineRule="auto"/>
              <w:rPr>
                <w:lang w:val="lt-LT"/>
              </w:rPr>
            </w:pPr>
            <w:r w:rsidRPr="00A1725B">
              <w:rPr>
                <w:noProof/>
                <w:lang w:val="lt-LT"/>
              </w:rPr>
              <w:drawing>
                <wp:inline distT="0" distB="0" distL="0" distR="0" wp14:anchorId="40553C87" wp14:editId="728C1A17">
                  <wp:extent cx="1280160" cy="2834640"/>
                  <wp:effectExtent l="0" t="0" r="0" b="0"/>
                  <wp:docPr id="11" name="Paveikslėli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80160" cy="2834640"/>
                          </a:xfrm>
                          <a:prstGeom prst="rect">
                            <a:avLst/>
                          </a:prstGeom>
                          <a:noFill/>
                          <a:ln>
                            <a:noFill/>
                          </a:ln>
                        </pic:spPr>
                      </pic:pic>
                    </a:graphicData>
                  </a:graphic>
                </wp:inline>
              </w:drawing>
            </w:r>
          </w:p>
        </w:tc>
      </w:tr>
      <w:tr w:rsidR="003E0F63" w:rsidRPr="00A1725B" w14:paraId="6E046A77" w14:textId="77777777" w:rsidTr="003E0F63">
        <w:tc>
          <w:tcPr>
            <w:tcW w:w="9072" w:type="dxa"/>
            <w:gridSpan w:val="3"/>
            <w:shd w:val="clear" w:color="auto" w:fill="auto"/>
          </w:tcPr>
          <w:p w14:paraId="601A5A3B" w14:textId="77777777" w:rsidR="003E0F63" w:rsidRPr="00A1725B" w:rsidRDefault="00230A17" w:rsidP="008C611E">
            <w:pPr>
              <w:jc w:val="both"/>
              <w:rPr>
                <w:b/>
                <w:noProof/>
                <w:lang w:val="lt-LT"/>
              </w:rPr>
            </w:pPr>
            <w:r w:rsidRPr="00A1725B">
              <w:rPr>
                <w:b/>
                <w:noProof/>
                <w:lang w:val="lt-LT"/>
              </w:rPr>
              <w:t>4</w:t>
            </w:r>
            <w:r w:rsidR="003E0F63" w:rsidRPr="00A1725B">
              <w:rPr>
                <w:b/>
                <w:noProof/>
                <w:lang w:val="lt-LT"/>
              </w:rPr>
              <w:t xml:space="preserve"> pav.</w:t>
            </w:r>
            <w:r w:rsidR="003E0F63" w:rsidRPr="00A1725B">
              <w:rPr>
                <w:noProof/>
                <w:lang w:val="lt-LT"/>
              </w:rPr>
              <w:t xml:space="preserve"> Lyduokių dvaro parko europiniai maumedžiai</w:t>
            </w:r>
          </w:p>
        </w:tc>
      </w:tr>
    </w:tbl>
    <w:p w14:paraId="3A7539B0" w14:textId="77777777" w:rsidR="00F97335" w:rsidRPr="00A1725B" w:rsidRDefault="00F97335" w:rsidP="00F97335">
      <w:pPr>
        <w:spacing w:line="360" w:lineRule="auto"/>
        <w:ind w:firstLine="567"/>
        <w:rPr>
          <w:lang w:val="lt-LT"/>
        </w:rPr>
      </w:pPr>
    </w:p>
    <w:p w14:paraId="3E32E27D" w14:textId="77777777" w:rsidR="00E73690" w:rsidRPr="00A1725B" w:rsidRDefault="004B1EEE" w:rsidP="00E73690">
      <w:pPr>
        <w:spacing w:line="360" w:lineRule="auto"/>
        <w:ind w:firstLine="567"/>
        <w:jc w:val="both"/>
        <w:rPr>
          <w:lang w:val="lt-LT"/>
        </w:rPr>
      </w:pPr>
      <w:r w:rsidRPr="00A1725B">
        <w:rPr>
          <w:lang w:val="lt-LT"/>
        </w:rPr>
        <w:t>Deltuvos seniūnijoje vertintas paprastasis ąžuolas</w:t>
      </w:r>
      <w:r w:rsidR="008A5E00" w:rsidRPr="00A1725B">
        <w:rPr>
          <w:lang w:val="lt-LT"/>
        </w:rPr>
        <w:t xml:space="preserve"> (</w:t>
      </w:r>
      <w:r w:rsidR="004E61B3" w:rsidRPr="00A1725B">
        <w:rPr>
          <w:lang w:val="lt-LT"/>
        </w:rPr>
        <w:t>5</w:t>
      </w:r>
      <w:r w:rsidR="008A5E00" w:rsidRPr="00A1725B">
        <w:rPr>
          <w:lang w:val="lt-LT"/>
        </w:rPr>
        <w:t xml:space="preserve"> pav.)</w:t>
      </w:r>
      <w:r w:rsidRPr="00A1725B">
        <w:rPr>
          <w:lang w:val="lt-LT"/>
        </w:rPr>
        <w:t xml:space="preserve"> buvo </w:t>
      </w:r>
      <w:r w:rsidR="004E61B3" w:rsidRPr="00A1725B">
        <w:rPr>
          <w:lang w:val="lt-LT"/>
        </w:rPr>
        <w:t>labai geros</w:t>
      </w:r>
      <w:r w:rsidRPr="00A1725B">
        <w:rPr>
          <w:lang w:val="lt-LT"/>
        </w:rPr>
        <w:t xml:space="preserve"> būklės, </w:t>
      </w:r>
      <w:r w:rsidR="004E61B3" w:rsidRPr="00A1725B">
        <w:rPr>
          <w:lang w:val="lt-LT"/>
        </w:rPr>
        <w:t>reikšmingų</w:t>
      </w:r>
      <w:r w:rsidRPr="00A1725B">
        <w:rPr>
          <w:lang w:val="lt-LT"/>
        </w:rPr>
        <w:t xml:space="preserve"> pažeidimų</w:t>
      </w:r>
      <w:r w:rsidR="004E61B3" w:rsidRPr="00A1725B">
        <w:rPr>
          <w:lang w:val="lt-LT"/>
        </w:rPr>
        <w:t xml:space="preserve"> nenustatyta</w:t>
      </w:r>
      <w:r w:rsidRPr="00A1725B">
        <w:rPr>
          <w:lang w:val="lt-LT"/>
        </w:rPr>
        <w:t xml:space="preserve">. Labai negausiai </w:t>
      </w:r>
      <w:r w:rsidR="008A5E00" w:rsidRPr="00A1725B">
        <w:rPr>
          <w:lang w:val="lt-LT"/>
        </w:rPr>
        <w:t xml:space="preserve">buvo </w:t>
      </w:r>
      <w:r w:rsidRPr="00A1725B">
        <w:rPr>
          <w:lang w:val="lt-LT"/>
        </w:rPr>
        <w:t>pastebėt</w:t>
      </w:r>
      <w:r w:rsidR="008A5E00" w:rsidRPr="00A1725B">
        <w:rPr>
          <w:lang w:val="lt-LT"/>
        </w:rPr>
        <w:t xml:space="preserve">a smulkių sausų šakų ir </w:t>
      </w:r>
      <w:r w:rsidR="004E61B3" w:rsidRPr="00A1725B">
        <w:rPr>
          <w:lang w:val="lt-LT"/>
        </w:rPr>
        <w:t xml:space="preserve">lapų </w:t>
      </w:r>
      <w:r w:rsidR="008A5E00" w:rsidRPr="00A1725B">
        <w:rPr>
          <w:lang w:val="lt-LT"/>
        </w:rPr>
        <w:t>miltligės,</w:t>
      </w:r>
      <w:r w:rsidR="004E61B3" w:rsidRPr="00A1725B">
        <w:rPr>
          <w:lang w:val="lt-LT"/>
        </w:rPr>
        <w:t xml:space="preserve"> stambioje šakoje nustatytas žievės pažeidimas</w:t>
      </w:r>
      <w:r w:rsidR="008A5E00" w:rsidRPr="00A1725B">
        <w:rPr>
          <w:lang w:val="lt-LT"/>
        </w:rPr>
        <w:t>.</w:t>
      </w:r>
      <w:r w:rsidR="004E61B3" w:rsidRPr="00A1725B">
        <w:rPr>
          <w:lang w:val="lt-LT"/>
        </w:rPr>
        <w:t xml:space="preserve"> Lapu bulbos fotke yra??</w:t>
      </w:r>
    </w:p>
    <w:p w14:paraId="4127AF2D" w14:textId="77777777" w:rsidR="00A84E70" w:rsidRPr="00A1725B" w:rsidRDefault="00A84E70" w:rsidP="00E73690">
      <w:pPr>
        <w:spacing w:line="360" w:lineRule="auto"/>
        <w:ind w:firstLine="567"/>
        <w:jc w:val="both"/>
        <w:rPr>
          <w:lang w:val="lt-LT"/>
        </w:rPr>
      </w:pPr>
    </w:p>
    <w:tbl>
      <w:tblPr>
        <w:tblW w:w="9849" w:type="dxa"/>
        <w:tblInd w:w="108" w:type="dxa"/>
        <w:tblLook w:val="04A0" w:firstRow="1" w:lastRow="0" w:firstColumn="1" w:lastColumn="0" w:noHBand="0" w:noVBand="1"/>
      </w:tblPr>
      <w:tblGrid>
        <w:gridCol w:w="2977"/>
        <w:gridCol w:w="3118"/>
        <w:gridCol w:w="2977"/>
        <w:gridCol w:w="777"/>
      </w:tblGrid>
      <w:tr w:rsidR="00A84E70" w:rsidRPr="00A1725B" w14:paraId="4A9C4A94" w14:textId="77777777" w:rsidTr="00A84E70">
        <w:trPr>
          <w:gridAfter w:val="1"/>
          <w:wAfter w:w="777" w:type="dxa"/>
          <w:trHeight w:val="3846"/>
        </w:trPr>
        <w:tc>
          <w:tcPr>
            <w:tcW w:w="2977" w:type="dxa"/>
            <w:shd w:val="clear" w:color="auto" w:fill="auto"/>
          </w:tcPr>
          <w:p w14:paraId="2A781C0E" w14:textId="63362061" w:rsidR="00A84E70" w:rsidRPr="00A1725B" w:rsidRDefault="00946B16" w:rsidP="00A84E70">
            <w:pPr>
              <w:spacing w:line="360" w:lineRule="auto"/>
              <w:jc w:val="center"/>
              <w:rPr>
                <w:lang w:val="lt-LT"/>
              </w:rPr>
            </w:pPr>
            <w:r w:rsidRPr="00A1725B">
              <w:rPr>
                <w:noProof/>
                <w:lang w:val="lt-LT"/>
              </w:rPr>
              <w:drawing>
                <wp:inline distT="0" distB="0" distL="0" distR="0" wp14:anchorId="20FFCBFB" wp14:editId="66B96CB4">
                  <wp:extent cx="1348740" cy="3017520"/>
                  <wp:effectExtent l="0" t="0" r="0" b="0"/>
                  <wp:docPr id="12" name="Paveikslėli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lum bright="20000"/>
                            <a:extLst>
                              <a:ext uri="{28A0092B-C50C-407E-A947-70E740481C1C}">
                                <a14:useLocalDpi xmlns:a14="http://schemas.microsoft.com/office/drawing/2010/main" val="0"/>
                              </a:ext>
                            </a:extLst>
                          </a:blip>
                          <a:srcRect/>
                          <a:stretch>
                            <a:fillRect/>
                          </a:stretch>
                        </pic:blipFill>
                        <pic:spPr bwMode="auto">
                          <a:xfrm>
                            <a:off x="0" y="0"/>
                            <a:ext cx="1348740" cy="3017520"/>
                          </a:xfrm>
                          <a:prstGeom prst="rect">
                            <a:avLst/>
                          </a:prstGeom>
                          <a:noFill/>
                          <a:ln>
                            <a:noFill/>
                          </a:ln>
                        </pic:spPr>
                      </pic:pic>
                    </a:graphicData>
                  </a:graphic>
                </wp:inline>
              </w:drawing>
            </w:r>
          </w:p>
        </w:tc>
        <w:tc>
          <w:tcPr>
            <w:tcW w:w="3118" w:type="dxa"/>
          </w:tcPr>
          <w:p w14:paraId="5CD8FC3B" w14:textId="1BEDFD45" w:rsidR="00A84E70" w:rsidRPr="00A1725B" w:rsidRDefault="00946B16" w:rsidP="00A84E70">
            <w:pPr>
              <w:spacing w:line="360" w:lineRule="auto"/>
              <w:jc w:val="center"/>
              <w:rPr>
                <w:lang w:val="lt-LT"/>
              </w:rPr>
            </w:pPr>
            <w:r w:rsidRPr="00A1725B">
              <w:rPr>
                <w:noProof/>
                <w:lang w:val="lt-LT"/>
              </w:rPr>
              <w:drawing>
                <wp:inline distT="0" distB="0" distL="0" distR="0" wp14:anchorId="104113DC" wp14:editId="05CB639F">
                  <wp:extent cx="1348740" cy="3017520"/>
                  <wp:effectExtent l="0" t="0" r="0" b="0"/>
                  <wp:docPr id="13" name="Paveikslėli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lum bright="20000"/>
                            <a:extLst>
                              <a:ext uri="{28A0092B-C50C-407E-A947-70E740481C1C}">
                                <a14:useLocalDpi xmlns:a14="http://schemas.microsoft.com/office/drawing/2010/main" val="0"/>
                              </a:ext>
                            </a:extLst>
                          </a:blip>
                          <a:srcRect/>
                          <a:stretch>
                            <a:fillRect/>
                          </a:stretch>
                        </pic:blipFill>
                        <pic:spPr bwMode="auto">
                          <a:xfrm>
                            <a:off x="0" y="0"/>
                            <a:ext cx="1348740" cy="3017520"/>
                          </a:xfrm>
                          <a:prstGeom prst="rect">
                            <a:avLst/>
                          </a:prstGeom>
                          <a:noFill/>
                          <a:ln>
                            <a:noFill/>
                          </a:ln>
                        </pic:spPr>
                      </pic:pic>
                    </a:graphicData>
                  </a:graphic>
                </wp:inline>
              </w:drawing>
            </w:r>
          </w:p>
        </w:tc>
        <w:tc>
          <w:tcPr>
            <w:tcW w:w="2977" w:type="dxa"/>
          </w:tcPr>
          <w:p w14:paraId="0B5157A7" w14:textId="581F9CED" w:rsidR="00A84E70" w:rsidRPr="00A1725B" w:rsidRDefault="00946B16" w:rsidP="00A84E70">
            <w:pPr>
              <w:spacing w:line="360" w:lineRule="auto"/>
              <w:jc w:val="center"/>
              <w:rPr>
                <w:lang w:val="lt-LT"/>
              </w:rPr>
            </w:pPr>
            <w:r w:rsidRPr="00A1725B">
              <w:rPr>
                <w:noProof/>
                <w:lang w:val="lt-LT"/>
              </w:rPr>
              <w:drawing>
                <wp:inline distT="0" distB="0" distL="0" distR="0" wp14:anchorId="2D1119FD" wp14:editId="738D10D3">
                  <wp:extent cx="1348740" cy="3017520"/>
                  <wp:effectExtent l="0" t="0" r="0" b="0"/>
                  <wp:docPr id="14" name="Paveikslėli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lum bright="20000"/>
                            <a:extLst>
                              <a:ext uri="{28A0092B-C50C-407E-A947-70E740481C1C}">
                                <a14:useLocalDpi xmlns:a14="http://schemas.microsoft.com/office/drawing/2010/main" val="0"/>
                              </a:ext>
                            </a:extLst>
                          </a:blip>
                          <a:srcRect/>
                          <a:stretch>
                            <a:fillRect/>
                          </a:stretch>
                        </pic:blipFill>
                        <pic:spPr bwMode="auto">
                          <a:xfrm>
                            <a:off x="0" y="0"/>
                            <a:ext cx="1348740" cy="3017520"/>
                          </a:xfrm>
                          <a:prstGeom prst="rect">
                            <a:avLst/>
                          </a:prstGeom>
                          <a:noFill/>
                          <a:ln>
                            <a:noFill/>
                          </a:ln>
                        </pic:spPr>
                      </pic:pic>
                    </a:graphicData>
                  </a:graphic>
                </wp:inline>
              </w:drawing>
            </w:r>
          </w:p>
        </w:tc>
      </w:tr>
      <w:tr w:rsidR="00A84E70" w:rsidRPr="00A1725B" w14:paraId="58426557" w14:textId="77777777" w:rsidTr="00A84E70">
        <w:tc>
          <w:tcPr>
            <w:tcW w:w="9849" w:type="dxa"/>
            <w:gridSpan w:val="4"/>
          </w:tcPr>
          <w:p w14:paraId="68E5F059" w14:textId="77777777" w:rsidR="00A84E70" w:rsidRPr="00A1725B" w:rsidRDefault="00230A17">
            <w:pPr>
              <w:jc w:val="both"/>
              <w:rPr>
                <w:b/>
                <w:noProof/>
                <w:lang w:val="lt-LT"/>
              </w:rPr>
            </w:pPr>
            <w:r w:rsidRPr="00A1725B">
              <w:rPr>
                <w:b/>
                <w:noProof/>
                <w:lang w:val="lt-LT"/>
              </w:rPr>
              <w:t>5</w:t>
            </w:r>
            <w:r w:rsidR="00A84E70" w:rsidRPr="00A1725B">
              <w:rPr>
                <w:b/>
                <w:noProof/>
                <w:lang w:val="lt-LT"/>
              </w:rPr>
              <w:t xml:space="preserve"> pav.</w:t>
            </w:r>
            <w:r w:rsidR="00A84E70" w:rsidRPr="00A1725B">
              <w:rPr>
                <w:noProof/>
                <w:lang w:val="lt-LT"/>
              </w:rPr>
              <w:t xml:space="preserve"> Deltuvos paprastasis ąžuolas </w:t>
            </w:r>
            <w:r w:rsidR="003E0F63" w:rsidRPr="00A1725B">
              <w:rPr>
                <w:noProof/>
                <w:lang w:val="lt-LT"/>
              </w:rPr>
              <w:t>ir jo kamieno bei lapijos būklė</w:t>
            </w:r>
          </w:p>
        </w:tc>
      </w:tr>
    </w:tbl>
    <w:p w14:paraId="0636A0BD" w14:textId="77777777" w:rsidR="00A84E70" w:rsidRPr="00A1725B" w:rsidRDefault="00A84E70" w:rsidP="00E73690">
      <w:pPr>
        <w:spacing w:line="360" w:lineRule="auto"/>
        <w:ind w:firstLine="567"/>
        <w:jc w:val="both"/>
        <w:rPr>
          <w:lang w:val="lt-LT"/>
        </w:rPr>
      </w:pPr>
    </w:p>
    <w:p w14:paraId="78C115E0" w14:textId="77777777" w:rsidR="004E61B3" w:rsidRPr="00A1725B" w:rsidRDefault="004E61B3" w:rsidP="004E61B3">
      <w:pPr>
        <w:spacing w:line="360" w:lineRule="auto"/>
        <w:ind w:firstLine="567"/>
        <w:jc w:val="both"/>
        <w:rPr>
          <w:lang w:val="lt-LT"/>
        </w:rPr>
      </w:pPr>
      <w:r w:rsidRPr="00A1725B">
        <w:rPr>
          <w:lang w:val="lt-LT"/>
        </w:rPr>
        <w:t>Deltuvos seniūnijoje Gėlių g. prie evangelikų reformatų bažnyčios griuvėsių įvertinta penkių paprastųjų klevų būklė (</w:t>
      </w:r>
      <w:r w:rsidR="00CF6284" w:rsidRPr="00A1725B">
        <w:rPr>
          <w:lang w:val="lt-LT"/>
        </w:rPr>
        <w:t>6</w:t>
      </w:r>
      <w:r w:rsidRPr="00A1725B">
        <w:rPr>
          <w:lang w:val="lt-LT"/>
        </w:rPr>
        <w:t xml:space="preserve"> pav.). </w:t>
      </w:r>
      <w:r w:rsidR="00CF6284" w:rsidRPr="00A1725B">
        <w:rPr>
          <w:lang w:val="lt-LT"/>
        </w:rPr>
        <w:t>Visiems šiems</w:t>
      </w:r>
      <w:r w:rsidRPr="00A1725B">
        <w:rPr>
          <w:lang w:val="lt-LT"/>
        </w:rPr>
        <w:t xml:space="preserve"> kleva</w:t>
      </w:r>
      <w:r w:rsidR="00CF6284" w:rsidRPr="00A1725B">
        <w:rPr>
          <w:lang w:val="lt-LT"/>
        </w:rPr>
        <w:t>ms nustatytas silpnai arba vidutiniškai išplitęs medienos puvinys (1-2 balai),</w:t>
      </w:r>
      <w:r w:rsidRPr="00A1725B">
        <w:rPr>
          <w:lang w:val="lt-LT"/>
        </w:rPr>
        <w:t xml:space="preserve"> gausia</w:t>
      </w:r>
      <w:r w:rsidR="00CF6284" w:rsidRPr="00A1725B">
        <w:rPr>
          <w:lang w:val="lt-LT"/>
        </w:rPr>
        <w:t>u turėjo</w:t>
      </w:r>
      <w:r w:rsidRPr="00A1725B">
        <w:rPr>
          <w:lang w:val="lt-LT"/>
        </w:rPr>
        <w:t xml:space="preserve"> sausų šakų</w:t>
      </w:r>
      <w:r w:rsidR="00CF6284" w:rsidRPr="00A1725B">
        <w:rPr>
          <w:lang w:val="lt-LT"/>
        </w:rPr>
        <w:t xml:space="preserve"> ir kamieno pažeidimų, susiformavusių drevių.</w:t>
      </w:r>
    </w:p>
    <w:p w14:paraId="22711A74" w14:textId="77777777" w:rsidR="004B1EEE" w:rsidRPr="00A1725B" w:rsidRDefault="004B1EEE" w:rsidP="00E73690">
      <w:pPr>
        <w:spacing w:line="360" w:lineRule="auto"/>
        <w:ind w:firstLine="567"/>
        <w:jc w:val="both"/>
        <w:rPr>
          <w:lang w:val="en-US"/>
        </w:rPr>
      </w:pPr>
    </w:p>
    <w:tbl>
      <w:tblPr>
        <w:tblW w:w="9057" w:type="dxa"/>
        <w:tblInd w:w="108" w:type="dxa"/>
        <w:tblLook w:val="04A0" w:firstRow="1" w:lastRow="0" w:firstColumn="1" w:lastColumn="0" w:noHBand="0" w:noVBand="1"/>
      </w:tblPr>
      <w:tblGrid>
        <w:gridCol w:w="2394"/>
        <w:gridCol w:w="2221"/>
        <w:gridCol w:w="2221"/>
        <w:gridCol w:w="2221"/>
      </w:tblGrid>
      <w:tr w:rsidR="00F1092D" w:rsidRPr="00A1725B" w14:paraId="4BE52784" w14:textId="77777777" w:rsidTr="00F1092D">
        <w:trPr>
          <w:trHeight w:val="3846"/>
        </w:trPr>
        <w:tc>
          <w:tcPr>
            <w:tcW w:w="2394" w:type="dxa"/>
            <w:shd w:val="clear" w:color="auto" w:fill="auto"/>
          </w:tcPr>
          <w:p w14:paraId="68109327" w14:textId="37975DC7" w:rsidR="00F1092D" w:rsidRPr="00A1725B" w:rsidRDefault="00946B16" w:rsidP="00F1092D">
            <w:pPr>
              <w:spacing w:line="360" w:lineRule="auto"/>
              <w:jc w:val="center"/>
              <w:rPr>
                <w:lang w:val="lt-LT"/>
              </w:rPr>
            </w:pPr>
            <w:r w:rsidRPr="00A1725B">
              <w:rPr>
                <w:noProof/>
                <w:lang w:val="lt-LT"/>
              </w:rPr>
              <w:drawing>
                <wp:inline distT="0" distB="0" distL="0" distR="0" wp14:anchorId="041ECD70" wp14:editId="1BD272DC">
                  <wp:extent cx="1379220" cy="2827020"/>
                  <wp:effectExtent l="0" t="0" r="0" b="0"/>
                  <wp:docPr id="15" name="Paveikslėli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lum bright="20000"/>
                            <a:extLst>
                              <a:ext uri="{28A0092B-C50C-407E-A947-70E740481C1C}">
                                <a14:useLocalDpi xmlns:a14="http://schemas.microsoft.com/office/drawing/2010/main" val="0"/>
                              </a:ext>
                            </a:extLst>
                          </a:blip>
                          <a:srcRect t="3571" b="4469"/>
                          <a:stretch>
                            <a:fillRect/>
                          </a:stretch>
                        </pic:blipFill>
                        <pic:spPr bwMode="auto">
                          <a:xfrm>
                            <a:off x="0" y="0"/>
                            <a:ext cx="1379220" cy="2827020"/>
                          </a:xfrm>
                          <a:prstGeom prst="rect">
                            <a:avLst/>
                          </a:prstGeom>
                          <a:noFill/>
                          <a:ln>
                            <a:noFill/>
                          </a:ln>
                        </pic:spPr>
                      </pic:pic>
                    </a:graphicData>
                  </a:graphic>
                </wp:inline>
              </w:drawing>
            </w:r>
          </w:p>
        </w:tc>
        <w:tc>
          <w:tcPr>
            <w:tcW w:w="2221" w:type="dxa"/>
          </w:tcPr>
          <w:p w14:paraId="5EEA3627" w14:textId="01C0C641" w:rsidR="00F1092D" w:rsidRPr="00A1725B" w:rsidRDefault="00946B16" w:rsidP="00F1092D">
            <w:pPr>
              <w:spacing w:line="360" w:lineRule="auto"/>
              <w:jc w:val="center"/>
              <w:rPr>
                <w:lang w:val="lt-LT"/>
              </w:rPr>
            </w:pPr>
            <w:r w:rsidRPr="00A1725B">
              <w:rPr>
                <w:noProof/>
                <w:lang w:val="lt-LT"/>
              </w:rPr>
              <w:drawing>
                <wp:inline distT="0" distB="0" distL="0" distR="0" wp14:anchorId="2CBC02F4" wp14:editId="329511A3">
                  <wp:extent cx="1272540" cy="2827020"/>
                  <wp:effectExtent l="0" t="0" r="0" b="0"/>
                  <wp:docPr id="16" name="Paveikslėli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lum bright="20000"/>
                            <a:extLst>
                              <a:ext uri="{28A0092B-C50C-407E-A947-70E740481C1C}">
                                <a14:useLocalDpi xmlns:a14="http://schemas.microsoft.com/office/drawing/2010/main" val="0"/>
                              </a:ext>
                            </a:extLst>
                          </a:blip>
                          <a:srcRect/>
                          <a:stretch>
                            <a:fillRect/>
                          </a:stretch>
                        </pic:blipFill>
                        <pic:spPr bwMode="auto">
                          <a:xfrm>
                            <a:off x="0" y="0"/>
                            <a:ext cx="1272540" cy="2827020"/>
                          </a:xfrm>
                          <a:prstGeom prst="rect">
                            <a:avLst/>
                          </a:prstGeom>
                          <a:noFill/>
                          <a:ln>
                            <a:noFill/>
                          </a:ln>
                        </pic:spPr>
                      </pic:pic>
                    </a:graphicData>
                  </a:graphic>
                </wp:inline>
              </w:drawing>
            </w:r>
          </w:p>
        </w:tc>
        <w:tc>
          <w:tcPr>
            <w:tcW w:w="2221" w:type="dxa"/>
          </w:tcPr>
          <w:p w14:paraId="5A2C6117" w14:textId="7326C6DB" w:rsidR="00F1092D" w:rsidRPr="00A1725B" w:rsidRDefault="00946B16" w:rsidP="00F1092D">
            <w:pPr>
              <w:spacing w:line="360" w:lineRule="auto"/>
              <w:jc w:val="center"/>
              <w:rPr>
                <w:lang w:val="lt-LT"/>
              </w:rPr>
            </w:pPr>
            <w:r w:rsidRPr="00A1725B">
              <w:rPr>
                <w:noProof/>
                <w:lang w:val="lt-LT"/>
              </w:rPr>
              <w:drawing>
                <wp:inline distT="0" distB="0" distL="0" distR="0" wp14:anchorId="43CA0622" wp14:editId="1211090E">
                  <wp:extent cx="1272540" cy="2827020"/>
                  <wp:effectExtent l="0" t="0" r="0" b="0"/>
                  <wp:docPr id="17" name="Paveikslėli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cstate="print">
                            <a:lum bright="20000"/>
                            <a:extLst>
                              <a:ext uri="{28A0092B-C50C-407E-A947-70E740481C1C}">
                                <a14:useLocalDpi xmlns:a14="http://schemas.microsoft.com/office/drawing/2010/main" val="0"/>
                              </a:ext>
                            </a:extLst>
                          </a:blip>
                          <a:srcRect/>
                          <a:stretch>
                            <a:fillRect/>
                          </a:stretch>
                        </pic:blipFill>
                        <pic:spPr bwMode="auto">
                          <a:xfrm>
                            <a:off x="0" y="0"/>
                            <a:ext cx="1272540" cy="2827020"/>
                          </a:xfrm>
                          <a:prstGeom prst="rect">
                            <a:avLst/>
                          </a:prstGeom>
                          <a:noFill/>
                          <a:ln>
                            <a:noFill/>
                          </a:ln>
                        </pic:spPr>
                      </pic:pic>
                    </a:graphicData>
                  </a:graphic>
                </wp:inline>
              </w:drawing>
            </w:r>
          </w:p>
        </w:tc>
        <w:tc>
          <w:tcPr>
            <w:tcW w:w="2221" w:type="dxa"/>
          </w:tcPr>
          <w:p w14:paraId="739590E9" w14:textId="3A0ADA8C" w:rsidR="00F1092D" w:rsidRPr="00A1725B" w:rsidRDefault="00946B16" w:rsidP="00F1092D">
            <w:pPr>
              <w:spacing w:line="360" w:lineRule="auto"/>
              <w:jc w:val="center"/>
              <w:rPr>
                <w:lang w:val="lt-LT"/>
              </w:rPr>
            </w:pPr>
            <w:r w:rsidRPr="00A1725B">
              <w:rPr>
                <w:noProof/>
                <w:lang w:val="lt-LT"/>
              </w:rPr>
              <w:drawing>
                <wp:inline distT="0" distB="0" distL="0" distR="0" wp14:anchorId="385A28BC" wp14:editId="203E535E">
                  <wp:extent cx="1272540" cy="2827020"/>
                  <wp:effectExtent l="0" t="0" r="0" b="0"/>
                  <wp:docPr id="18" name="Paveikslėli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cstate="print">
                            <a:lum bright="20000"/>
                            <a:extLst>
                              <a:ext uri="{28A0092B-C50C-407E-A947-70E740481C1C}">
                                <a14:useLocalDpi xmlns:a14="http://schemas.microsoft.com/office/drawing/2010/main" val="0"/>
                              </a:ext>
                            </a:extLst>
                          </a:blip>
                          <a:srcRect/>
                          <a:stretch>
                            <a:fillRect/>
                          </a:stretch>
                        </pic:blipFill>
                        <pic:spPr bwMode="auto">
                          <a:xfrm>
                            <a:off x="0" y="0"/>
                            <a:ext cx="1272540" cy="2827020"/>
                          </a:xfrm>
                          <a:prstGeom prst="rect">
                            <a:avLst/>
                          </a:prstGeom>
                          <a:noFill/>
                          <a:ln>
                            <a:noFill/>
                          </a:ln>
                        </pic:spPr>
                      </pic:pic>
                    </a:graphicData>
                  </a:graphic>
                </wp:inline>
              </w:drawing>
            </w:r>
          </w:p>
        </w:tc>
      </w:tr>
      <w:tr w:rsidR="00F1092D" w:rsidRPr="00A1725B" w14:paraId="2B351E55" w14:textId="77777777" w:rsidTr="00F1092D">
        <w:tc>
          <w:tcPr>
            <w:tcW w:w="9057" w:type="dxa"/>
            <w:gridSpan w:val="4"/>
            <w:shd w:val="clear" w:color="auto" w:fill="auto"/>
          </w:tcPr>
          <w:p w14:paraId="3129C9F2" w14:textId="77777777" w:rsidR="00F1092D" w:rsidRPr="00A1725B" w:rsidRDefault="00230A17" w:rsidP="00216077">
            <w:pPr>
              <w:jc w:val="both"/>
              <w:rPr>
                <w:b/>
                <w:noProof/>
                <w:lang w:val="lt-LT"/>
              </w:rPr>
            </w:pPr>
            <w:r w:rsidRPr="00A1725B">
              <w:rPr>
                <w:b/>
                <w:noProof/>
                <w:lang w:val="lt-LT"/>
              </w:rPr>
              <w:t>6</w:t>
            </w:r>
            <w:r w:rsidR="00F1092D" w:rsidRPr="00A1725B">
              <w:rPr>
                <w:b/>
                <w:noProof/>
                <w:lang w:val="lt-LT"/>
              </w:rPr>
              <w:t xml:space="preserve"> pav.</w:t>
            </w:r>
            <w:r w:rsidR="00F1092D" w:rsidRPr="00A1725B">
              <w:rPr>
                <w:noProof/>
                <w:lang w:val="lt-LT"/>
              </w:rPr>
              <w:t xml:space="preserve"> Deltuvos Gėlių g. paprastieji klevai ir jų būklė </w:t>
            </w:r>
          </w:p>
        </w:tc>
      </w:tr>
    </w:tbl>
    <w:p w14:paraId="2FD97F6B" w14:textId="77777777" w:rsidR="00942FE0" w:rsidRPr="00A1725B" w:rsidRDefault="00942FE0" w:rsidP="00E73690">
      <w:pPr>
        <w:spacing w:line="360" w:lineRule="auto"/>
        <w:ind w:firstLine="567"/>
        <w:jc w:val="both"/>
        <w:rPr>
          <w:lang w:val="lt-LT"/>
        </w:rPr>
      </w:pPr>
    </w:p>
    <w:p w14:paraId="45F9EBDC" w14:textId="77777777" w:rsidR="00104251" w:rsidRPr="00A1725B" w:rsidRDefault="00CB5337" w:rsidP="00E73690">
      <w:pPr>
        <w:spacing w:line="360" w:lineRule="auto"/>
        <w:ind w:firstLine="567"/>
        <w:jc w:val="both"/>
        <w:rPr>
          <w:lang w:val="lt-LT"/>
        </w:rPr>
      </w:pPr>
      <w:bookmarkStart w:id="26" w:name="_Hlk184588685"/>
      <w:r w:rsidRPr="00A1725B">
        <w:rPr>
          <w:lang w:val="lt-LT"/>
        </w:rPr>
        <w:t>Taujėnų seniūnijos</w:t>
      </w:r>
      <w:r w:rsidR="00CF6284" w:rsidRPr="00A1725B">
        <w:rPr>
          <w:lang w:val="lt-LT"/>
        </w:rPr>
        <w:t xml:space="preserve"> </w:t>
      </w:r>
      <w:r w:rsidRPr="00A1725B">
        <w:rPr>
          <w:lang w:val="lt-LT"/>
        </w:rPr>
        <w:t>Užugirio dvar</w:t>
      </w:r>
      <w:r w:rsidR="00CF6284" w:rsidRPr="00A1725B">
        <w:rPr>
          <w:lang w:val="lt-LT"/>
        </w:rPr>
        <w:t xml:space="preserve">e auganti </w:t>
      </w:r>
      <w:r w:rsidRPr="00A1725B">
        <w:rPr>
          <w:lang w:val="lt-LT"/>
        </w:rPr>
        <w:t xml:space="preserve">karpotųjų ir plaukuotųjų </w:t>
      </w:r>
      <w:bookmarkEnd w:id="26"/>
      <w:r w:rsidRPr="00A1725B">
        <w:rPr>
          <w:lang w:val="lt-LT"/>
        </w:rPr>
        <w:t>(</w:t>
      </w:r>
      <w:r w:rsidR="00CF6284" w:rsidRPr="00A1725B">
        <w:rPr>
          <w:lang w:val="lt-LT"/>
        </w:rPr>
        <w:t xml:space="preserve">dalis medžių </w:t>
      </w:r>
      <w:r w:rsidRPr="00A1725B">
        <w:rPr>
          <w:lang w:val="lt-LT"/>
        </w:rPr>
        <w:t>galimai hibrid</w:t>
      </w:r>
      <w:r w:rsidR="00CF6284" w:rsidRPr="00A1725B">
        <w:rPr>
          <w:lang w:val="lt-LT"/>
        </w:rPr>
        <w:t>ai</w:t>
      </w:r>
      <w:r w:rsidRPr="00A1725B">
        <w:rPr>
          <w:lang w:val="lt-LT"/>
        </w:rPr>
        <w:t>) beržų alėj</w:t>
      </w:r>
      <w:r w:rsidR="00127EC9" w:rsidRPr="00A1725B">
        <w:rPr>
          <w:lang w:val="lt-LT"/>
        </w:rPr>
        <w:t xml:space="preserve">oje </w:t>
      </w:r>
      <w:r w:rsidR="00BD6E6E" w:rsidRPr="00A1725B">
        <w:rPr>
          <w:lang w:val="lt-LT"/>
        </w:rPr>
        <w:t xml:space="preserve">įvertinta visų augančių medžių būklė </w:t>
      </w:r>
      <w:r w:rsidRPr="00A1725B">
        <w:rPr>
          <w:lang w:val="lt-LT"/>
        </w:rPr>
        <w:t>(</w:t>
      </w:r>
      <w:r w:rsidR="00127EC9" w:rsidRPr="00A1725B">
        <w:rPr>
          <w:lang w:val="lt-LT"/>
        </w:rPr>
        <w:t>7</w:t>
      </w:r>
      <w:r w:rsidRPr="00A1725B">
        <w:rPr>
          <w:lang w:val="lt-LT"/>
        </w:rPr>
        <w:t xml:space="preserve"> pav.). </w:t>
      </w:r>
      <w:r w:rsidR="00127EC9" w:rsidRPr="00A1725B">
        <w:rPr>
          <w:lang w:val="lt-LT"/>
        </w:rPr>
        <w:t>Beržų lajos pažeidimų stebėta negausiai – trečdaliui medžių buvo fiksuojama lajos asimetrija, 7% beržų nustatytos sausos šakos</w:t>
      </w:r>
      <w:r w:rsidR="00BD6E6E" w:rsidRPr="00A1725B">
        <w:rPr>
          <w:lang w:val="lt-LT"/>
        </w:rPr>
        <w:t xml:space="preserve"> ir tik po 3% nustatyti defoliacijos ir lajos išretėjimo pakenkimai.</w:t>
      </w:r>
    </w:p>
    <w:p w14:paraId="1FDA3569" w14:textId="77777777" w:rsidR="00BD6E6E" w:rsidRPr="00A1725B" w:rsidRDefault="00BD6E6E" w:rsidP="00BD6E6E">
      <w:pPr>
        <w:spacing w:line="360" w:lineRule="auto"/>
        <w:ind w:firstLine="567"/>
        <w:jc w:val="both"/>
        <w:rPr>
          <w:lang w:val="lt-LT"/>
        </w:rPr>
      </w:pPr>
      <w:r w:rsidRPr="00A1725B">
        <w:rPr>
          <w:lang w:val="lt-LT"/>
        </w:rPr>
        <w:t xml:space="preserve">Dažniausi beržų alėjos pažeidimai – kamieno žaizdos ir medienos puviniai. Įvairaus dydžio </w:t>
      </w:r>
      <w:r w:rsidR="00D0778C" w:rsidRPr="00A1725B">
        <w:rPr>
          <w:lang w:val="lt-LT"/>
        </w:rPr>
        <w:t xml:space="preserve">kamieno </w:t>
      </w:r>
      <w:r w:rsidRPr="00A1725B">
        <w:rPr>
          <w:lang w:val="lt-LT"/>
        </w:rPr>
        <w:t xml:space="preserve">žaizdos nustatytos 67% alėjoje augančių beržų, o 59% beržų buvo pažeisti įvairaus laipsnio medienos puvinio. Plaukuotajam beržui šių abiejų rodiklių vidutinis pažeidimo balas buvo didesnis nei karpotajam beržui. </w:t>
      </w:r>
    </w:p>
    <w:p w14:paraId="113FB27F" w14:textId="77777777" w:rsidR="0056667F" w:rsidRPr="00A1725B" w:rsidRDefault="0056667F" w:rsidP="00E73690">
      <w:pPr>
        <w:spacing w:line="360" w:lineRule="auto"/>
        <w:ind w:firstLine="567"/>
        <w:jc w:val="both"/>
        <w:rPr>
          <w:lang w:val="lt-LT"/>
        </w:rPr>
      </w:pPr>
      <w:r w:rsidRPr="00A1725B">
        <w:rPr>
          <w:lang w:val="lt-LT"/>
        </w:rPr>
        <w:t>Beržų minkštos medienos savybės, kamieno ž</w:t>
      </w:r>
      <w:r w:rsidR="0003686F" w:rsidRPr="00A1725B">
        <w:rPr>
          <w:lang w:val="lt-LT"/>
        </w:rPr>
        <w:t xml:space="preserve">aizdos prie žemės </w:t>
      </w:r>
      <w:r w:rsidRPr="00A1725B">
        <w:rPr>
          <w:lang w:val="lt-LT"/>
        </w:rPr>
        <w:t xml:space="preserve">paviršiaus </w:t>
      </w:r>
      <w:r w:rsidR="0003686F" w:rsidRPr="00A1725B">
        <w:rPr>
          <w:lang w:val="lt-LT"/>
        </w:rPr>
        <w:t xml:space="preserve">ir </w:t>
      </w:r>
      <w:r w:rsidRPr="00A1725B">
        <w:rPr>
          <w:lang w:val="lt-LT"/>
        </w:rPr>
        <w:t xml:space="preserve">medienos </w:t>
      </w:r>
      <w:r w:rsidR="0003686F" w:rsidRPr="00A1725B">
        <w:rPr>
          <w:lang w:val="lt-LT"/>
        </w:rPr>
        <w:t>puviniai susilpn</w:t>
      </w:r>
      <w:r w:rsidRPr="00A1725B">
        <w:rPr>
          <w:lang w:val="lt-LT"/>
        </w:rPr>
        <w:t>ina beržų</w:t>
      </w:r>
      <w:r w:rsidR="0003686F" w:rsidRPr="00A1725B">
        <w:rPr>
          <w:lang w:val="lt-LT"/>
        </w:rPr>
        <w:t xml:space="preserve"> atsparum</w:t>
      </w:r>
      <w:r w:rsidRPr="00A1725B">
        <w:rPr>
          <w:lang w:val="lt-LT"/>
        </w:rPr>
        <w:t>ą</w:t>
      </w:r>
      <w:r w:rsidR="0003686F" w:rsidRPr="00A1725B">
        <w:rPr>
          <w:lang w:val="lt-LT"/>
        </w:rPr>
        <w:t xml:space="preserve"> vėjo poveikiui. </w:t>
      </w:r>
      <w:r w:rsidRPr="00A1725B">
        <w:rPr>
          <w:lang w:val="lt-LT"/>
        </w:rPr>
        <w:t>Taip pat yra</w:t>
      </w:r>
      <w:r w:rsidR="0003686F" w:rsidRPr="00A1725B">
        <w:rPr>
          <w:lang w:val="lt-LT"/>
        </w:rPr>
        <w:t xml:space="preserve"> medžių su pažeistomis šaknimis</w:t>
      </w:r>
      <w:r w:rsidRPr="00A1725B">
        <w:rPr>
          <w:lang w:val="lt-LT"/>
        </w:rPr>
        <w:t xml:space="preserve">. </w:t>
      </w:r>
    </w:p>
    <w:p w14:paraId="53AF7233" w14:textId="77777777" w:rsidR="0003686F" w:rsidRPr="00A1725B" w:rsidRDefault="0056667F" w:rsidP="00E73690">
      <w:pPr>
        <w:spacing w:line="360" w:lineRule="auto"/>
        <w:ind w:firstLine="567"/>
        <w:jc w:val="both"/>
        <w:rPr>
          <w:lang w:val="lt-LT"/>
        </w:rPr>
      </w:pPr>
      <w:r w:rsidRPr="00A1725B">
        <w:rPr>
          <w:lang w:val="lt-LT"/>
        </w:rPr>
        <w:t>Beržų alėjoje skubių šalinimo darbų atlikti nesiūloma, bet rekomenduojama reguliariai stebėti jų būklę. Prevenciškai gali būti šalinami du medžiai – plaukuotasis beržas su pažeistomis šaknimis ir karpotasis beržas su sausa viršūne.</w:t>
      </w:r>
    </w:p>
    <w:p w14:paraId="0CBCF3FC" w14:textId="77777777" w:rsidR="00942FE0" w:rsidRPr="00A1725B" w:rsidRDefault="00942FE0" w:rsidP="00E73690">
      <w:pPr>
        <w:spacing w:line="360" w:lineRule="auto"/>
        <w:ind w:firstLine="567"/>
        <w:jc w:val="both"/>
        <w:rPr>
          <w:lang w:val="lt-LT"/>
        </w:rPr>
      </w:pPr>
    </w:p>
    <w:tbl>
      <w:tblPr>
        <w:tblW w:w="7897" w:type="dxa"/>
        <w:tblInd w:w="108" w:type="dxa"/>
        <w:tblLook w:val="04A0" w:firstRow="1" w:lastRow="0" w:firstColumn="1" w:lastColumn="0" w:noHBand="0" w:noVBand="1"/>
      </w:tblPr>
      <w:tblGrid>
        <w:gridCol w:w="2970"/>
        <w:gridCol w:w="2926"/>
        <w:gridCol w:w="2001"/>
      </w:tblGrid>
      <w:tr w:rsidR="003E0F63" w:rsidRPr="00A1725B" w14:paraId="162E3BA3" w14:textId="77777777" w:rsidTr="003B15E2">
        <w:trPr>
          <w:trHeight w:val="4414"/>
        </w:trPr>
        <w:tc>
          <w:tcPr>
            <w:tcW w:w="2970" w:type="dxa"/>
            <w:shd w:val="clear" w:color="auto" w:fill="auto"/>
          </w:tcPr>
          <w:p w14:paraId="47E8BBC6" w14:textId="231E0B45" w:rsidR="003E0F63" w:rsidRPr="00A1725B" w:rsidRDefault="00946B16" w:rsidP="001D3FAF">
            <w:pPr>
              <w:spacing w:line="360" w:lineRule="auto"/>
              <w:rPr>
                <w:lang w:val="lt-LT"/>
              </w:rPr>
            </w:pPr>
            <w:r w:rsidRPr="00A1725B">
              <w:rPr>
                <w:noProof/>
                <w:lang w:val="lt-LT"/>
              </w:rPr>
              <w:lastRenderedPageBreak/>
              <w:drawing>
                <wp:inline distT="0" distB="0" distL="0" distR="0" wp14:anchorId="75D97ABA" wp14:editId="2F4C6152">
                  <wp:extent cx="1508760" cy="3345180"/>
                  <wp:effectExtent l="0" t="0" r="0" b="0"/>
                  <wp:docPr id="19"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cstate="print">
                            <a:lum bright="20000"/>
                            <a:extLst>
                              <a:ext uri="{28A0092B-C50C-407E-A947-70E740481C1C}">
                                <a14:useLocalDpi xmlns:a14="http://schemas.microsoft.com/office/drawing/2010/main" val="0"/>
                              </a:ext>
                            </a:extLst>
                          </a:blip>
                          <a:srcRect/>
                          <a:stretch>
                            <a:fillRect/>
                          </a:stretch>
                        </pic:blipFill>
                        <pic:spPr bwMode="auto">
                          <a:xfrm>
                            <a:off x="0" y="0"/>
                            <a:ext cx="1508760" cy="3345180"/>
                          </a:xfrm>
                          <a:prstGeom prst="rect">
                            <a:avLst/>
                          </a:prstGeom>
                          <a:noFill/>
                          <a:ln>
                            <a:noFill/>
                          </a:ln>
                        </pic:spPr>
                      </pic:pic>
                    </a:graphicData>
                  </a:graphic>
                </wp:inline>
              </w:drawing>
            </w:r>
          </w:p>
        </w:tc>
        <w:tc>
          <w:tcPr>
            <w:tcW w:w="2926" w:type="dxa"/>
            <w:shd w:val="clear" w:color="auto" w:fill="auto"/>
          </w:tcPr>
          <w:p w14:paraId="467881BB" w14:textId="73C4864F" w:rsidR="003E0F63" w:rsidRPr="00A1725B" w:rsidRDefault="00946B16" w:rsidP="001D3FAF">
            <w:pPr>
              <w:spacing w:line="360" w:lineRule="auto"/>
              <w:rPr>
                <w:lang w:val="lt-LT"/>
              </w:rPr>
            </w:pPr>
            <w:r w:rsidRPr="00A1725B">
              <w:rPr>
                <w:noProof/>
                <w:lang w:val="lt-LT"/>
              </w:rPr>
              <w:drawing>
                <wp:inline distT="0" distB="0" distL="0" distR="0" wp14:anchorId="334627E2" wp14:editId="55B8D83C">
                  <wp:extent cx="1508760" cy="3345180"/>
                  <wp:effectExtent l="0" t="0" r="0" b="0"/>
                  <wp:docPr id="20"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cstate="print">
                            <a:lum bright="20000"/>
                            <a:extLst>
                              <a:ext uri="{28A0092B-C50C-407E-A947-70E740481C1C}">
                                <a14:useLocalDpi xmlns:a14="http://schemas.microsoft.com/office/drawing/2010/main" val="0"/>
                              </a:ext>
                            </a:extLst>
                          </a:blip>
                          <a:srcRect/>
                          <a:stretch>
                            <a:fillRect/>
                          </a:stretch>
                        </pic:blipFill>
                        <pic:spPr bwMode="auto">
                          <a:xfrm>
                            <a:off x="0" y="0"/>
                            <a:ext cx="1508760" cy="3345180"/>
                          </a:xfrm>
                          <a:prstGeom prst="rect">
                            <a:avLst/>
                          </a:prstGeom>
                          <a:noFill/>
                          <a:ln>
                            <a:noFill/>
                          </a:ln>
                        </pic:spPr>
                      </pic:pic>
                    </a:graphicData>
                  </a:graphic>
                </wp:inline>
              </w:drawing>
            </w:r>
          </w:p>
        </w:tc>
        <w:tc>
          <w:tcPr>
            <w:tcW w:w="2000" w:type="dxa"/>
          </w:tcPr>
          <w:p w14:paraId="1815C4DE" w14:textId="77777777" w:rsidR="003E0F63" w:rsidRPr="00A1725B" w:rsidRDefault="003E0F63" w:rsidP="001D3FAF">
            <w:pPr>
              <w:spacing w:line="360" w:lineRule="auto"/>
              <w:rPr>
                <w:lang w:val="lt-LT"/>
              </w:rPr>
            </w:pPr>
          </w:p>
        </w:tc>
      </w:tr>
      <w:tr w:rsidR="003E0F63" w:rsidRPr="00A1725B" w14:paraId="0D78715F" w14:textId="77777777" w:rsidTr="003B15E2">
        <w:tc>
          <w:tcPr>
            <w:tcW w:w="7897" w:type="dxa"/>
            <w:gridSpan w:val="3"/>
            <w:shd w:val="clear" w:color="auto" w:fill="auto"/>
          </w:tcPr>
          <w:p w14:paraId="06B29E88" w14:textId="77777777" w:rsidR="003E0F63" w:rsidRPr="00A1725B" w:rsidRDefault="00230A17" w:rsidP="00167B0A">
            <w:pPr>
              <w:jc w:val="both"/>
              <w:rPr>
                <w:b/>
                <w:noProof/>
                <w:lang w:val="lt-LT"/>
              </w:rPr>
            </w:pPr>
            <w:r w:rsidRPr="00A1725B">
              <w:rPr>
                <w:b/>
                <w:noProof/>
                <w:lang w:val="lt-LT"/>
              </w:rPr>
              <w:t>7</w:t>
            </w:r>
            <w:r w:rsidR="003E0F63" w:rsidRPr="00A1725B">
              <w:rPr>
                <w:b/>
                <w:noProof/>
                <w:lang w:val="lt-LT"/>
              </w:rPr>
              <w:t xml:space="preserve"> pav.</w:t>
            </w:r>
            <w:r w:rsidR="003E0F63" w:rsidRPr="00A1725B">
              <w:rPr>
                <w:lang w:val="lt-LT"/>
              </w:rPr>
              <w:t xml:space="preserve"> Užugirio dvaro beržų alėja Taujėnų seniūnijoje</w:t>
            </w:r>
          </w:p>
        </w:tc>
      </w:tr>
    </w:tbl>
    <w:p w14:paraId="60A1F232" w14:textId="77777777" w:rsidR="00E73690" w:rsidRPr="00A1725B" w:rsidRDefault="00E73690" w:rsidP="00E73690">
      <w:pPr>
        <w:spacing w:line="360" w:lineRule="auto"/>
        <w:ind w:firstLine="567"/>
        <w:rPr>
          <w:lang w:val="lt-LT"/>
        </w:rPr>
      </w:pPr>
    </w:p>
    <w:p w14:paraId="3FD55A35" w14:textId="77777777" w:rsidR="00230A17" w:rsidRPr="00A1725B" w:rsidRDefault="00230A17" w:rsidP="00E73690">
      <w:pPr>
        <w:spacing w:line="360" w:lineRule="auto"/>
        <w:ind w:firstLine="567"/>
        <w:rPr>
          <w:lang w:val="lt-LT"/>
        </w:rPr>
      </w:pPr>
    </w:p>
    <w:p w14:paraId="76F26843" w14:textId="77777777" w:rsidR="00B6243B" w:rsidRPr="00A1725B" w:rsidRDefault="00B6243B" w:rsidP="00B6243B">
      <w:pPr>
        <w:pStyle w:val="Antrat3"/>
        <w:spacing w:after="240"/>
        <w:rPr>
          <w:sz w:val="24"/>
        </w:rPr>
      </w:pPr>
      <w:bookmarkStart w:id="27" w:name="_Toc124404823"/>
      <w:bookmarkStart w:id="28" w:name="_Toc184651723"/>
      <w:bookmarkStart w:id="29" w:name="_Toc184651809"/>
      <w:r w:rsidRPr="00A1725B">
        <w:rPr>
          <w:sz w:val="24"/>
        </w:rPr>
        <w:t xml:space="preserve">2.2. </w:t>
      </w:r>
      <w:r w:rsidR="009813FB" w:rsidRPr="00A1725B">
        <w:rPr>
          <w:sz w:val="24"/>
        </w:rPr>
        <w:t xml:space="preserve">Grybinių ligų </w:t>
      </w:r>
      <w:r w:rsidR="00C01520" w:rsidRPr="00A1725B">
        <w:rPr>
          <w:sz w:val="24"/>
        </w:rPr>
        <w:t xml:space="preserve">ir </w:t>
      </w:r>
      <w:r w:rsidR="009813FB" w:rsidRPr="00A1725B">
        <w:rPr>
          <w:sz w:val="24"/>
        </w:rPr>
        <w:t xml:space="preserve">kenkėjų </w:t>
      </w:r>
      <w:r w:rsidRPr="00A1725B">
        <w:rPr>
          <w:sz w:val="24"/>
        </w:rPr>
        <w:t>želdynuose stebėsena</w:t>
      </w:r>
      <w:bookmarkEnd w:id="27"/>
      <w:bookmarkEnd w:id="28"/>
      <w:bookmarkEnd w:id="29"/>
    </w:p>
    <w:p w14:paraId="4C96B758" w14:textId="77777777" w:rsidR="002C45CB" w:rsidRPr="00A1725B" w:rsidRDefault="002C45CB" w:rsidP="002C45CB">
      <w:pPr>
        <w:spacing w:line="360" w:lineRule="auto"/>
        <w:ind w:firstLine="567"/>
        <w:jc w:val="both"/>
        <w:rPr>
          <w:lang w:val="lt-LT"/>
        </w:rPr>
      </w:pPr>
      <w:r w:rsidRPr="00A1725B">
        <w:rPr>
          <w:lang w:val="lt-LT"/>
        </w:rPr>
        <w:t xml:space="preserve">Dažniausiai ant gerai augančių augalų taip pat randama kenkėjų ir infekcinių ligų sukėlėjų. Jei augalas gerai auga, esant tinkamoms aplinkos sąlygoms, patogeniniai organizmai neišplinta ir nebūna augalui šeimininkui žalingi. Skirtingais metais, priklausomai nuo tų metų meteorologinių sąlygų, ir patogeniniai organizmai išplinta skirtingu mastu. </w:t>
      </w:r>
    </w:p>
    <w:p w14:paraId="4D047F1D" w14:textId="77777777" w:rsidR="002C45CB" w:rsidRPr="00A1725B" w:rsidRDefault="002C45CB" w:rsidP="002C45CB">
      <w:pPr>
        <w:spacing w:line="360" w:lineRule="auto"/>
        <w:ind w:firstLine="567"/>
        <w:jc w:val="both"/>
        <w:rPr>
          <w:lang w:val="lt-LT"/>
        </w:rPr>
      </w:pPr>
      <w:r w:rsidRPr="00A1725B">
        <w:rPr>
          <w:lang w:val="lt-LT"/>
        </w:rPr>
        <w:t xml:space="preserve">Skirtingas mikroklimatas susidaro parkuose ir gatvės želdiniuose. Parkuose susidaro pastovesnės sąlygos. Intensyvaus eismo gatvėse teršalai ir dulkės dažnai būna kenksmingi ir augalams, ir jų ligų sukėlėjams. Ligų sukėlėjų plitimas šiek tiek gali būti kontroliuojamas nuolat šalinant ant žemės nukritusius lapus. </w:t>
      </w:r>
    </w:p>
    <w:p w14:paraId="408D54B3" w14:textId="77777777" w:rsidR="00376898" w:rsidRPr="00A1725B" w:rsidRDefault="00342E20" w:rsidP="00342E20">
      <w:pPr>
        <w:spacing w:line="360" w:lineRule="auto"/>
        <w:ind w:firstLine="567"/>
        <w:jc w:val="both"/>
        <w:rPr>
          <w:lang w:val="lt-LT"/>
        </w:rPr>
      </w:pPr>
      <w:r w:rsidRPr="00A1725B">
        <w:rPr>
          <w:lang w:val="lt-LT"/>
        </w:rPr>
        <w:t xml:space="preserve">Dauguma infekcinių ligų ir kenkėjų pažeidžiančių lapus yra lengvai pastebimi, bet nėra labai pavojingi. Mieste augantiems medžiams šie organizmai kenkia sumažindami jų dekoratyvumą. </w:t>
      </w:r>
    </w:p>
    <w:p w14:paraId="08F736B7" w14:textId="77777777" w:rsidR="00D409B8" w:rsidRPr="00A1725B" w:rsidRDefault="00104251" w:rsidP="00104251">
      <w:pPr>
        <w:spacing w:line="360" w:lineRule="auto"/>
        <w:ind w:firstLine="567"/>
        <w:jc w:val="both"/>
        <w:rPr>
          <w:lang w:val="lt-LT"/>
        </w:rPr>
      </w:pPr>
      <w:r w:rsidRPr="00A1725B">
        <w:rPr>
          <w:lang w:val="lt-LT"/>
        </w:rPr>
        <w:t>Ukmergės rajono savivaldybėje</w:t>
      </w:r>
      <w:r w:rsidR="003B15E2" w:rsidRPr="00A1725B">
        <w:rPr>
          <w:lang w:val="lt-LT"/>
        </w:rPr>
        <w:t>,</w:t>
      </w:r>
      <w:r w:rsidRPr="00A1725B">
        <w:rPr>
          <w:lang w:val="lt-LT"/>
        </w:rPr>
        <w:t xml:space="preserve"> </w:t>
      </w:r>
      <w:r w:rsidR="003B15E2" w:rsidRPr="00A1725B">
        <w:rPr>
          <w:lang w:val="lt-LT"/>
        </w:rPr>
        <w:t>dėl gana nepalankių 2024 m. oro sąlygų, net ir stebėtoms mažalapėms liepoms (kurių lapiją dažnai apninka įvairūs kenkėjai) nebuvo užfiksuota didelė kenkėjų ir infekcinių ligų įvairovė</w:t>
      </w:r>
      <w:r w:rsidRPr="00A1725B">
        <w:rPr>
          <w:lang w:val="lt-LT"/>
        </w:rPr>
        <w:t xml:space="preserve">. </w:t>
      </w:r>
      <w:r w:rsidR="00CF1767" w:rsidRPr="00A1725B">
        <w:rPr>
          <w:lang w:val="lt-LT"/>
        </w:rPr>
        <w:t>Gausiau</w:t>
      </w:r>
      <w:r w:rsidR="003B15E2" w:rsidRPr="00A1725B">
        <w:rPr>
          <w:lang w:val="lt-LT"/>
        </w:rPr>
        <w:t xml:space="preserve"> šiais metais</w:t>
      </w:r>
      <w:r w:rsidR="00CF1767" w:rsidRPr="00A1725B">
        <w:rPr>
          <w:lang w:val="lt-LT"/>
        </w:rPr>
        <w:t xml:space="preserve"> jas</w:t>
      </w:r>
      <w:r w:rsidRPr="00A1725B">
        <w:rPr>
          <w:lang w:val="lt-LT"/>
        </w:rPr>
        <w:t xml:space="preserve"> pažeid</w:t>
      </w:r>
      <w:r w:rsidR="00CF1767" w:rsidRPr="00A1725B">
        <w:rPr>
          <w:lang w:val="lt-LT"/>
        </w:rPr>
        <w:t>ė</w:t>
      </w:r>
      <w:r w:rsidRPr="00A1725B">
        <w:rPr>
          <w:lang w:val="lt-LT"/>
        </w:rPr>
        <w:t xml:space="preserve"> </w:t>
      </w:r>
      <w:r w:rsidR="003B15E2" w:rsidRPr="00A1725B">
        <w:rPr>
          <w:lang w:val="lt-LT"/>
        </w:rPr>
        <w:t xml:space="preserve">tik lapų </w:t>
      </w:r>
      <w:r w:rsidRPr="00A1725B">
        <w:rPr>
          <w:lang w:val="lt-LT"/>
        </w:rPr>
        <w:t>kenkėja</w:t>
      </w:r>
      <w:r w:rsidR="00CF1767" w:rsidRPr="00A1725B">
        <w:rPr>
          <w:lang w:val="lt-LT"/>
        </w:rPr>
        <w:t>s</w:t>
      </w:r>
      <w:r w:rsidRPr="00A1725B">
        <w:rPr>
          <w:lang w:val="lt-LT"/>
        </w:rPr>
        <w:t xml:space="preserve"> veltininė erkė (</w:t>
      </w:r>
      <w:r w:rsidRPr="00A1725B">
        <w:rPr>
          <w:i/>
          <w:lang w:val="lt-LT"/>
        </w:rPr>
        <w:t>Eriophyes leiosoma</w:t>
      </w:r>
      <w:r w:rsidRPr="00A1725B">
        <w:rPr>
          <w:lang w:val="lt-LT"/>
        </w:rPr>
        <w:t>)</w:t>
      </w:r>
      <w:r w:rsidR="003B15E2" w:rsidRPr="00A1725B">
        <w:rPr>
          <w:lang w:val="lt-LT"/>
        </w:rPr>
        <w:t>, kuri buvo pastebėta tik ant</w:t>
      </w:r>
      <w:r w:rsidR="006F4B02" w:rsidRPr="00A1725B">
        <w:rPr>
          <w:lang w:val="lt-LT"/>
        </w:rPr>
        <w:t xml:space="preserve"> </w:t>
      </w:r>
      <w:r w:rsidR="003B15E2" w:rsidRPr="00A1725B">
        <w:rPr>
          <w:lang w:val="lt-LT"/>
        </w:rPr>
        <w:t>9</w:t>
      </w:r>
      <w:r w:rsidR="006F4B02" w:rsidRPr="00A1725B">
        <w:rPr>
          <w:lang w:val="lt-LT"/>
        </w:rPr>
        <w:t>% stebėtų liepų</w:t>
      </w:r>
      <w:r w:rsidR="00CF1767" w:rsidRPr="00A1725B">
        <w:rPr>
          <w:lang w:val="lt-LT"/>
        </w:rPr>
        <w:t xml:space="preserve">. </w:t>
      </w:r>
      <w:r w:rsidRPr="00A1725B">
        <w:rPr>
          <w:lang w:val="lt-LT"/>
        </w:rPr>
        <w:t>Dažnai lapijos kenkėjų gausa nėra labai didelė, kad galėtų reikšmingai įtakoti medžių būklę.</w:t>
      </w:r>
    </w:p>
    <w:p w14:paraId="0EFABC3C" w14:textId="77777777" w:rsidR="00903478" w:rsidRPr="00A1725B" w:rsidRDefault="003B15E2" w:rsidP="00552D3D">
      <w:pPr>
        <w:spacing w:line="360" w:lineRule="auto"/>
        <w:ind w:firstLine="567"/>
        <w:jc w:val="both"/>
        <w:rPr>
          <w:lang w:val="lt-LT"/>
        </w:rPr>
      </w:pPr>
      <w:r w:rsidRPr="00A1725B">
        <w:rPr>
          <w:lang w:val="lt-LT"/>
        </w:rPr>
        <w:t>Paprastieji kaštona</w:t>
      </w:r>
      <w:r w:rsidR="009D3C71" w:rsidRPr="00A1725B">
        <w:rPr>
          <w:lang w:val="lt-LT"/>
        </w:rPr>
        <w:t>i</w:t>
      </w:r>
      <w:r w:rsidRPr="00A1725B">
        <w:rPr>
          <w:lang w:val="lt-LT"/>
        </w:rPr>
        <w:t xml:space="preserve"> i</w:t>
      </w:r>
      <w:r w:rsidR="00903478" w:rsidRPr="00A1725B">
        <w:rPr>
          <w:lang w:val="lt-LT"/>
        </w:rPr>
        <w:t>lgą laiką visoje Lietuvoje pažeidžiami keršosios kaštoninės kandelės (</w:t>
      </w:r>
      <w:r w:rsidR="00903478" w:rsidRPr="00A1725B">
        <w:rPr>
          <w:i/>
          <w:lang w:val="lt-LT"/>
        </w:rPr>
        <w:t>Cameraria ohridella</w:t>
      </w:r>
      <w:r w:rsidR="00903478" w:rsidRPr="00A1725B">
        <w:rPr>
          <w:lang w:val="lt-LT"/>
        </w:rPr>
        <w:t xml:space="preserve"> Deschka &amp; Dimic). Ukmergės</w:t>
      </w:r>
      <w:r w:rsidRPr="00A1725B">
        <w:rPr>
          <w:lang w:val="lt-LT"/>
        </w:rPr>
        <w:t xml:space="preserve"> </w:t>
      </w:r>
      <w:r w:rsidR="00171932" w:rsidRPr="00A1725B">
        <w:rPr>
          <w:lang w:val="lt-LT"/>
        </w:rPr>
        <w:t xml:space="preserve">savivaldybėje stebėtas tik vienas paprastasis </w:t>
      </w:r>
      <w:r w:rsidR="00171932" w:rsidRPr="00A1725B">
        <w:rPr>
          <w:lang w:val="lt-LT"/>
        </w:rPr>
        <w:lastRenderedPageBreak/>
        <w:t>kaštonas Ukmergės m.</w:t>
      </w:r>
      <w:r w:rsidR="00903478" w:rsidRPr="00A1725B">
        <w:rPr>
          <w:lang w:val="lt-LT"/>
        </w:rPr>
        <w:t xml:space="preserve"> Kęstučio g. aikštėje</w:t>
      </w:r>
      <w:r w:rsidR="00171932" w:rsidRPr="00A1725B">
        <w:rPr>
          <w:lang w:val="lt-LT"/>
        </w:rPr>
        <w:t>, kurio lapai</w:t>
      </w:r>
      <w:r w:rsidR="00903478" w:rsidRPr="00A1725B">
        <w:rPr>
          <w:lang w:val="lt-LT"/>
        </w:rPr>
        <w:t xml:space="preserve"> keršosios kaštoninės kandelės </w:t>
      </w:r>
      <w:r w:rsidR="00EC5D4A" w:rsidRPr="00A1725B">
        <w:rPr>
          <w:lang w:val="lt-LT"/>
        </w:rPr>
        <w:t xml:space="preserve">buvo </w:t>
      </w:r>
      <w:r w:rsidR="00171932" w:rsidRPr="00A1725B">
        <w:rPr>
          <w:lang w:val="lt-LT"/>
        </w:rPr>
        <w:t>pažeisti silpnai</w:t>
      </w:r>
      <w:r w:rsidR="00903478" w:rsidRPr="00A1725B">
        <w:rPr>
          <w:lang w:val="lt-LT"/>
        </w:rPr>
        <w:t xml:space="preserve">. </w:t>
      </w:r>
    </w:p>
    <w:p w14:paraId="441414A6" w14:textId="77777777" w:rsidR="009D3C71" w:rsidRPr="00A1725B" w:rsidRDefault="009D3C71" w:rsidP="009D3C71">
      <w:pPr>
        <w:spacing w:line="360" w:lineRule="auto"/>
        <w:ind w:firstLine="567"/>
        <w:jc w:val="both"/>
        <w:rPr>
          <w:lang w:val="lt-LT"/>
        </w:rPr>
      </w:pPr>
      <w:r w:rsidRPr="00A1725B">
        <w:rPr>
          <w:lang w:val="lt-LT"/>
        </w:rPr>
        <w:t xml:space="preserve">Medienos puvinius beveik visais atvejais sukelia skirtingų rūšių grybai. Pirminė augalo užsikrėtimu grybais ir prasidėjusiais medienos irimo procesais priežastis dažnai būna atsiradę pažeidimai dėl įvairių priežasčių: grybų ir vabzdžių pakenkimo, dėl šalčio bei vėjo poveikio, nepalankių dirvožemio sąlygų bei dėl žmogaus ar kitų mechaninių pakitimų. Didžiausią įtaką medienos irimo procesui turi grybų micelio išskiriamų fermentų sugebėjimas ardyti pagrindinius medienos ląstelių sienelių komponentus – celiuliozę ir ligniną (Dabkevičius ir kt., 2006). </w:t>
      </w:r>
    </w:p>
    <w:p w14:paraId="51690FC0" w14:textId="77777777" w:rsidR="009D3C71" w:rsidRPr="00A1725B" w:rsidRDefault="009D3C71" w:rsidP="009D3C71">
      <w:pPr>
        <w:spacing w:line="360" w:lineRule="auto"/>
        <w:ind w:firstLine="567"/>
        <w:jc w:val="both"/>
        <w:rPr>
          <w:lang w:val="lt-LT"/>
        </w:rPr>
      </w:pPr>
      <w:r w:rsidRPr="00A1725B">
        <w:rPr>
          <w:lang w:val="lt-LT"/>
        </w:rPr>
        <w:t>Medžių kamienų būklė nulemia viso medžio gyvybingumą ir amžių. Medžių kamienuose prasidedantys medienos irimo procesai keliolika ar net keliasdešimt metų gali būti nepastebimi, o pasirodžius išoriniams pažeidimo požymiams – grybo vaisiakūniams, medžio kamienas dažniausiai jau būna stipriai apimtas puvinio.</w:t>
      </w:r>
    </w:p>
    <w:p w14:paraId="468E24B9" w14:textId="77777777" w:rsidR="00552D3D" w:rsidRPr="00A1725B" w:rsidRDefault="00171932" w:rsidP="00552D3D">
      <w:pPr>
        <w:spacing w:line="360" w:lineRule="auto"/>
        <w:ind w:firstLine="567"/>
        <w:jc w:val="both"/>
        <w:rPr>
          <w:lang w:val="lt-LT"/>
        </w:rPr>
      </w:pPr>
      <w:r w:rsidRPr="00A1725B">
        <w:rPr>
          <w:lang w:val="lt-LT"/>
        </w:rPr>
        <w:t>Paviršinis baltasis medienos puvinys – paprastoji alksniabūdė (</w:t>
      </w:r>
      <w:r w:rsidRPr="00A1725B">
        <w:rPr>
          <w:i/>
          <w:lang w:val="lt-LT"/>
        </w:rPr>
        <w:t>Schizophyllum commune</w:t>
      </w:r>
      <w:r w:rsidR="009D3C71" w:rsidRPr="00A1725B">
        <w:rPr>
          <w:lang w:val="lt-LT"/>
        </w:rPr>
        <w:t> </w:t>
      </w:r>
      <w:r w:rsidRPr="00A1725B">
        <w:rPr>
          <w:lang w:val="lt-LT"/>
        </w:rPr>
        <w:t>Fr.) gausiai nustatyta ant</w:t>
      </w:r>
      <w:r w:rsidR="00552D3D" w:rsidRPr="00A1725B">
        <w:rPr>
          <w:lang w:val="lt-LT"/>
        </w:rPr>
        <w:t xml:space="preserve"> </w:t>
      </w:r>
      <w:r w:rsidRPr="00A1725B">
        <w:rPr>
          <w:lang w:val="lt-LT"/>
        </w:rPr>
        <w:t>paprastojo klevo kamieno</w:t>
      </w:r>
      <w:r w:rsidR="00552D3D" w:rsidRPr="00A1725B">
        <w:rPr>
          <w:lang w:val="lt-LT"/>
        </w:rPr>
        <w:t xml:space="preserve"> Ukmergės Kęstučio </w:t>
      </w:r>
      <w:r w:rsidRPr="00A1725B">
        <w:rPr>
          <w:lang w:val="lt-LT"/>
        </w:rPr>
        <w:t xml:space="preserve">g. </w:t>
      </w:r>
      <w:r w:rsidR="00552D3D" w:rsidRPr="00A1725B">
        <w:rPr>
          <w:lang w:val="lt-LT"/>
        </w:rPr>
        <w:t>aikštėje</w:t>
      </w:r>
      <w:r w:rsidRPr="00A1725B">
        <w:rPr>
          <w:lang w:val="lt-LT"/>
        </w:rPr>
        <w:t xml:space="preserve">. </w:t>
      </w:r>
      <w:r w:rsidR="009D3C71" w:rsidRPr="00A1725B">
        <w:rPr>
          <w:lang w:val="lt-LT"/>
        </w:rPr>
        <w:t>Šiam klevui taip pat nustatyta silpna defoliacija ir lapų sumažėjimas, negausus sausų šakų kiekis.</w:t>
      </w:r>
    </w:p>
    <w:p w14:paraId="56239D3B" w14:textId="77777777" w:rsidR="009D3C71" w:rsidRPr="00A1725B" w:rsidRDefault="003B15E2" w:rsidP="009D3C71">
      <w:pPr>
        <w:spacing w:line="360" w:lineRule="auto"/>
        <w:ind w:firstLine="567"/>
        <w:jc w:val="both"/>
        <w:rPr>
          <w:lang w:val="lt-LT"/>
        </w:rPr>
      </w:pPr>
      <w:r w:rsidRPr="00A1725B">
        <w:rPr>
          <w:lang w:val="lt-LT"/>
        </w:rPr>
        <w:t>Užugirio dvaro beržų alėj</w:t>
      </w:r>
      <w:r w:rsidR="009D3C71" w:rsidRPr="00A1725B">
        <w:rPr>
          <w:lang w:val="lt-LT"/>
        </w:rPr>
        <w:t>oje</w:t>
      </w:r>
      <w:r w:rsidRPr="00A1725B">
        <w:rPr>
          <w:lang w:val="lt-LT"/>
        </w:rPr>
        <w:t xml:space="preserve"> </w:t>
      </w:r>
      <w:r w:rsidR="009D3C71" w:rsidRPr="00A1725B">
        <w:rPr>
          <w:lang w:val="lt-LT"/>
        </w:rPr>
        <w:t>p</w:t>
      </w:r>
      <w:r w:rsidRPr="00A1725B">
        <w:rPr>
          <w:lang w:val="lt-LT"/>
        </w:rPr>
        <w:t>enki beržai yra blogos būklės dėl stiprių žiemospirgio pažeidimų, kurie suformavo itin dideles išilgines kamieno žaizdas (3 balai). Juose taip pat jau yra išplitęs ir medienos puvinys (1-2 balai). Vidutinės būklės medžių kamienai dažniau buvo pažeisti tiek dėl žiemospirgio, tiek dėl žmogaus veiklos, o daugumoje jų nustatytas silpnai ar vidutiniškai medžius pažeidęs medienos puvinys.</w:t>
      </w:r>
      <w:r w:rsidR="009D3C71" w:rsidRPr="00A1725B">
        <w:rPr>
          <w:lang w:val="lt-LT"/>
        </w:rPr>
        <w:t xml:space="preserve"> Beržų alėjoje du beržai buvo pastebėti su besiformuojančiais – vienu mažesniu ir kitu didesniu – vadinamuoju beržo grybu</w:t>
      </w:r>
      <w:r w:rsidR="0035050F" w:rsidRPr="00A1725B">
        <w:rPr>
          <w:lang w:val="lt-LT"/>
        </w:rPr>
        <w:t xml:space="preserve"> (8 pav.)</w:t>
      </w:r>
      <w:r w:rsidR="009D3C71" w:rsidRPr="00A1725B">
        <w:rPr>
          <w:lang w:val="lt-LT"/>
        </w:rPr>
        <w:t>, t.y. įžulnusis skylenis (</w:t>
      </w:r>
      <w:r w:rsidR="009D3C71" w:rsidRPr="00A1725B">
        <w:rPr>
          <w:i/>
          <w:lang w:val="lt-LT"/>
        </w:rPr>
        <w:t>Inonotus obliquus</w:t>
      </w:r>
      <w:r w:rsidR="009D3C71" w:rsidRPr="00A1725B">
        <w:rPr>
          <w:lang w:val="lt-LT"/>
        </w:rPr>
        <w:t>).</w:t>
      </w:r>
    </w:p>
    <w:p w14:paraId="2F53B9F9" w14:textId="77777777" w:rsidR="00E62E5D" w:rsidRPr="00A1725B" w:rsidRDefault="00E62E5D" w:rsidP="00A33933">
      <w:pPr>
        <w:spacing w:line="360" w:lineRule="auto"/>
        <w:ind w:firstLine="567"/>
        <w:jc w:val="both"/>
        <w:rPr>
          <w:lang w:val="lt-LT"/>
        </w:rPr>
      </w:pPr>
    </w:p>
    <w:tbl>
      <w:tblPr>
        <w:tblW w:w="8953" w:type="dxa"/>
        <w:tblInd w:w="108" w:type="dxa"/>
        <w:tblLook w:val="04A0" w:firstRow="1" w:lastRow="0" w:firstColumn="1" w:lastColumn="0" w:noHBand="0" w:noVBand="1"/>
      </w:tblPr>
      <w:tblGrid>
        <w:gridCol w:w="2292"/>
        <w:gridCol w:w="2292"/>
        <w:gridCol w:w="2292"/>
        <w:gridCol w:w="2292"/>
      </w:tblGrid>
      <w:tr w:rsidR="00A1725B" w:rsidRPr="00A1725B" w14:paraId="6AA5C442" w14:textId="77777777" w:rsidTr="003B41F8">
        <w:trPr>
          <w:trHeight w:val="3558"/>
        </w:trPr>
        <w:tc>
          <w:tcPr>
            <w:tcW w:w="2304" w:type="dxa"/>
            <w:shd w:val="clear" w:color="auto" w:fill="auto"/>
          </w:tcPr>
          <w:p w14:paraId="3A12619F" w14:textId="22BD0E2B" w:rsidR="003B41F8" w:rsidRPr="00A1725B" w:rsidRDefault="00946B16" w:rsidP="00E62E5D">
            <w:pPr>
              <w:spacing w:line="360" w:lineRule="auto"/>
              <w:jc w:val="center"/>
              <w:rPr>
                <w:lang w:val="lt-LT"/>
              </w:rPr>
            </w:pPr>
            <w:r w:rsidRPr="00A1725B">
              <w:rPr>
                <w:noProof/>
                <w:lang w:val="lt-LT"/>
              </w:rPr>
              <w:drawing>
                <wp:inline distT="0" distB="0" distL="0" distR="0" wp14:anchorId="2574DBC0" wp14:editId="5A8259B8">
                  <wp:extent cx="1318260" cy="2918460"/>
                  <wp:effectExtent l="0" t="0" r="0" b="0"/>
                  <wp:docPr id="21"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cstate="print">
                            <a:lum bright="20000"/>
                            <a:extLst>
                              <a:ext uri="{28A0092B-C50C-407E-A947-70E740481C1C}">
                                <a14:useLocalDpi xmlns:a14="http://schemas.microsoft.com/office/drawing/2010/main" val="0"/>
                              </a:ext>
                            </a:extLst>
                          </a:blip>
                          <a:srcRect/>
                          <a:stretch>
                            <a:fillRect/>
                          </a:stretch>
                        </pic:blipFill>
                        <pic:spPr bwMode="auto">
                          <a:xfrm>
                            <a:off x="0" y="0"/>
                            <a:ext cx="1318260" cy="2918460"/>
                          </a:xfrm>
                          <a:prstGeom prst="rect">
                            <a:avLst/>
                          </a:prstGeom>
                          <a:noFill/>
                          <a:ln>
                            <a:noFill/>
                          </a:ln>
                        </pic:spPr>
                      </pic:pic>
                    </a:graphicData>
                  </a:graphic>
                </wp:inline>
              </w:drawing>
            </w:r>
          </w:p>
        </w:tc>
        <w:tc>
          <w:tcPr>
            <w:tcW w:w="1919" w:type="dxa"/>
            <w:shd w:val="clear" w:color="auto" w:fill="auto"/>
          </w:tcPr>
          <w:p w14:paraId="6E37D445" w14:textId="18BB7FA7" w:rsidR="003B41F8" w:rsidRPr="00A1725B" w:rsidRDefault="00946B16" w:rsidP="00216077">
            <w:pPr>
              <w:spacing w:line="360" w:lineRule="auto"/>
              <w:jc w:val="both"/>
              <w:rPr>
                <w:lang w:val="lt-LT"/>
              </w:rPr>
            </w:pPr>
            <w:r w:rsidRPr="00A1725B">
              <w:rPr>
                <w:noProof/>
                <w:lang w:val="lt-LT"/>
              </w:rPr>
              <w:drawing>
                <wp:inline distT="0" distB="0" distL="0" distR="0" wp14:anchorId="0F1F15A4" wp14:editId="53C57E12">
                  <wp:extent cx="1318260" cy="2918460"/>
                  <wp:effectExtent l="0" t="0" r="0" b="0"/>
                  <wp:docPr id="22"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cstate="print">
                            <a:lum bright="20000"/>
                            <a:extLst>
                              <a:ext uri="{28A0092B-C50C-407E-A947-70E740481C1C}">
                                <a14:useLocalDpi xmlns:a14="http://schemas.microsoft.com/office/drawing/2010/main" val="0"/>
                              </a:ext>
                            </a:extLst>
                          </a:blip>
                          <a:srcRect/>
                          <a:stretch>
                            <a:fillRect/>
                          </a:stretch>
                        </pic:blipFill>
                        <pic:spPr bwMode="auto">
                          <a:xfrm>
                            <a:off x="0" y="0"/>
                            <a:ext cx="1318260" cy="2918460"/>
                          </a:xfrm>
                          <a:prstGeom prst="rect">
                            <a:avLst/>
                          </a:prstGeom>
                          <a:noFill/>
                          <a:ln>
                            <a:noFill/>
                          </a:ln>
                        </pic:spPr>
                      </pic:pic>
                    </a:graphicData>
                  </a:graphic>
                </wp:inline>
              </w:drawing>
            </w:r>
          </w:p>
        </w:tc>
        <w:tc>
          <w:tcPr>
            <w:tcW w:w="2298" w:type="dxa"/>
          </w:tcPr>
          <w:p w14:paraId="6ED74E27" w14:textId="50656945" w:rsidR="003B41F8" w:rsidRPr="00A1725B" w:rsidRDefault="00946B16" w:rsidP="00216077">
            <w:pPr>
              <w:spacing w:line="360" w:lineRule="auto"/>
              <w:jc w:val="both"/>
              <w:rPr>
                <w:lang w:val="lt-LT"/>
              </w:rPr>
            </w:pPr>
            <w:r w:rsidRPr="00A1725B">
              <w:rPr>
                <w:noProof/>
                <w:lang w:val="lt-LT"/>
              </w:rPr>
              <w:drawing>
                <wp:inline distT="0" distB="0" distL="0" distR="0" wp14:anchorId="368DF398" wp14:editId="7316FBC4">
                  <wp:extent cx="1318260" cy="2918460"/>
                  <wp:effectExtent l="0" t="0" r="0" b="0"/>
                  <wp:docPr id="23"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cstate="print">
                            <a:lum bright="20000"/>
                            <a:extLst>
                              <a:ext uri="{28A0092B-C50C-407E-A947-70E740481C1C}">
                                <a14:useLocalDpi xmlns:a14="http://schemas.microsoft.com/office/drawing/2010/main" val="0"/>
                              </a:ext>
                            </a:extLst>
                          </a:blip>
                          <a:srcRect/>
                          <a:stretch>
                            <a:fillRect/>
                          </a:stretch>
                        </pic:blipFill>
                        <pic:spPr bwMode="auto">
                          <a:xfrm>
                            <a:off x="0" y="0"/>
                            <a:ext cx="1318260" cy="2918460"/>
                          </a:xfrm>
                          <a:prstGeom prst="rect">
                            <a:avLst/>
                          </a:prstGeom>
                          <a:noFill/>
                          <a:ln>
                            <a:noFill/>
                          </a:ln>
                        </pic:spPr>
                      </pic:pic>
                    </a:graphicData>
                  </a:graphic>
                </wp:inline>
              </w:drawing>
            </w:r>
          </w:p>
        </w:tc>
        <w:tc>
          <w:tcPr>
            <w:tcW w:w="2422" w:type="dxa"/>
          </w:tcPr>
          <w:p w14:paraId="54DE2E5F" w14:textId="51DEF5FD" w:rsidR="003B41F8" w:rsidRPr="00A1725B" w:rsidRDefault="00946B16" w:rsidP="003B41F8">
            <w:pPr>
              <w:spacing w:line="360" w:lineRule="auto"/>
              <w:jc w:val="both"/>
              <w:rPr>
                <w:lang w:val="lt-LT"/>
              </w:rPr>
            </w:pPr>
            <w:r w:rsidRPr="00A1725B">
              <w:rPr>
                <w:noProof/>
                <w:lang w:val="lt-LT"/>
              </w:rPr>
              <w:drawing>
                <wp:inline distT="0" distB="0" distL="0" distR="0" wp14:anchorId="7EC6DED7" wp14:editId="044F5906">
                  <wp:extent cx="1318260" cy="2918460"/>
                  <wp:effectExtent l="0" t="0" r="0" b="0"/>
                  <wp:docPr id="2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cstate="print">
                            <a:lum bright="20000"/>
                            <a:extLst>
                              <a:ext uri="{28A0092B-C50C-407E-A947-70E740481C1C}">
                                <a14:useLocalDpi xmlns:a14="http://schemas.microsoft.com/office/drawing/2010/main" val="0"/>
                              </a:ext>
                            </a:extLst>
                          </a:blip>
                          <a:srcRect/>
                          <a:stretch>
                            <a:fillRect/>
                          </a:stretch>
                        </pic:blipFill>
                        <pic:spPr bwMode="auto">
                          <a:xfrm>
                            <a:off x="0" y="0"/>
                            <a:ext cx="1318260" cy="2918460"/>
                          </a:xfrm>
                          <a:prstGeom prst="rect">
                            <a:avLst/>
                          </a:prstGeom>
                          <a:noFill/>
                          <a:ln>
                            <a:noFill/>
                          </a:ln>
                        </pic:spPr>
                      </pic:pic>
                    </a:graphicData>
                  </a:graphic>
                </wp:inline>
              </w:drawing>
            </w:r>
          </w:p>
        </w:tc>
      </w:tr>
      <w:tr w:rsidR="00A1725B" w:rsidRPr="00A1725B" w14:paraId="2D51C559" w14:textId="77777777" w:rsidTr="003B41F8">
        <w:tc>
          <w:tcPr>
            <w:tcW w:w="8953" w:type="dxa"/>
            <w:gridSpan w:val="4"/>
          </w:tcPr>
          <w:p w14:paraId="7466F855" w14:textId="77777777" w:rsidR="003B41F8" w:rsidRPr="00A1725B" w:rsidRDefault="00230A17" w:rsidP="00216077">
            <w:pPr>
              <w:jc w:val="both"/>
              <w:rPr>
                <w:b/>
                <w:noProof/>
                <w:lang w:val="lt-LT"/>
              </w:rPr>
            </w:pPr>
            <w:r w:rsidRPr="00A1725B">
              <w:rPr>
                <w:b/>
                <w:noProof/>
                <w:lang w:val="lt-LT"/>
              </w:rPr>
              <w:t>8</w:t>
            </w:r>
            <w:r w:rsidR="003B41F8" w:rsidRPr="00A1725B">
              <w:rPr>
                <w:b/>
                <w:noProof/>
                <w:lang w:val="lt-LT"/>
              </w:rPr>
              <w:t xml:space="preserve"> pav.</w:t>
            </w:r>
            <w:r w:rsidR="003B41F8" w:rsidRPr="00A1725B">
              <w:rPr>
                <w:noProof/>
                <w:lang w:val="lt-LT"/>
              </w:rPr>
              <w:t xml:space="preserve"> Medienos puvinio pažeisti beržai Užugirio dvaro </w:t>
            </w:r>
            <w:r w:rsidR="009D3C71" w:rsidRPr="00A1725B">
              <w:rPr>
                <w:noProof/>
                <w:lang w:val="lt-LT"/>
              </w:rPr>
              <w:t xml:space="preserve">beržų </w:t>
            </w:r>
            <w:r w:rsidR="003B41F8" w:rsidRPr="00A1725B">
              <w:rPr>
                <w:noProof/>
                <w:lang w:val="lt-LT"/>
              </w:rPr>
              <w:t>alėjoje, Krikštėnų dvaro senasis ąžuolas ir paprastasis klevas Ukmergės Kęstučio</w:t>
            </w:r>
            <w:r w:rsidR="009D3C71" w:rsidRPr="00A1725B">
              <w:rPr>
                <w:noProof/>
                <w:lang w:val="lt-LT"/>
              </w:rPr>
              <w:t xml:space="preserve"> g.</w:t>
            </w:r>
            <w:r w:rsidR="003B41F8" w:rsidRPr="00A1725B">
              <w:rPr>
                <w:noProof/>
                <w:lang w:val="lt-LT"/>
              </w:rPr>
              <w:t xml:space="preserve"> aikštėje </w:t>
            </w:r>
          </w:p>
        </w:tc>
      </w:tr>
    </w:tbl>
    <w:p w14:paraId="350CB389" w14:textId="77777777" w:rsidR="00EE2F58" w:rsidRPr="00A1725B" w:rsidRDefault="00EE2F58" w:rsidP="000A6F2D">
      <w:pPr>
        <w:spacing w:line="360" w:lineRule="auto"/>
        <w:ind w:firstLine="567"/>
        <w:jc w:val="both"/>
        <w:rPr>
          <w:lang w:val="lt-LT"/>
        </w:rPr>
      </w:pPr>
    </w:p>
    <w:p w14:paraId="43505E32" w14:textId="77777777" w:rsidR="00A33933" w:rsidRPr="00A1725B" w:rsidRDefault="00A33933" w:rsidP="00FF2F48">
      <w:pPr>
        <w:spacing w:line="360" w:lineRule="auto"/>
        <w:ind w:firstLine="567"/>
        <w:jc w:val="both"/>
        <w:rPr>
          <w:lang w:val="lt-LT"/>
        </w:rPr>
      </w:pPr>
      <w:r w:rsidRPr="00A1725B">
        <w:rPr>
          <w:lang w:val="lt-LT"/>
        </w:rPr>
        <w:t>Didelės atviros žaizdos su stipriai ir giliai suirusia mediena yra pavojingiausios priekelminėje medžio kamieno dalyje, nes didelė tikimybė, kad šaknys taip pat gali būti pažeistos puvinio, o medis, susiklosčius sudėtingoms klimato sąlygoms su dideliais vėjais, gali neatlaikyti ir išvirsti.</w:t>
      </w:r>
    </w:p>
    <w:p w14:paraId="7D3A6C51" w14:textId="77777777" w:rsidR="00BC7D4D" w:rsidRPr="00A1725B" w:rsidRDefault="00BC7D4D" w:rsidP="00FF2F48">
      <w:pPr>
        <w:spacing w:line="360" w:lineRule="auto"/>
        <w:ind w:firstLine="567"/>
        <w:jc w:val="both"/>
        <w:rPr>
          <w:lang w:val="lt-LT"/>
        </w:rPr>
      </w:pPr>
    </w:p>
    <w:p w14:paraId="455A5C8E" w14:textId="77777777" w:rsidR="00A92421" w:rsidRPr="00A1725B" w:rsidRDefault="00A92421" w:rsidP="007B1886">
      <w:pPr>
        <w:pStyle w:val="Antrat3"/>
        <w:spacing w:after="240"/>
        <w:rPr>
          <w:sz w:val="24"/>
        </w:rPr>
      </w:pPr>
      <w:bookmarkStart w:id="30" w:name="_Toc124404824"/>
      <w:bookmarkStart w:id="31" w:name="_Toc184651724"/>
      <w:bookmarkStart w:id="32" w:name="_Toc184651810"/>
      <w:r w:rsidRPr="00A1725B">
        <w:rPr>
          <w:sz w:val="24"/>
        </w:rPr>
        <w:t>2.</w:t>
      </w:r>
      <w:r w:rsidR="009C38E7" w:rsidRPr="00A1725B">
        <w:rPr>
          <w:sz w:val="24"/>
        </w:rPr>
        <w:t>3</w:t>
      </w:r>
      <w:r w:rsidR="00DE4986" w:rsidRPr="00A1725B">
        <w:rPr>
          <w:sz w:val="24"/>
        </w:rPr>
        <w:t>.</w:t>
      </w:r>
      <w:r w:rsidRPr="00A1725B">
        <w:rPr>
          <w:sz w:val="24"/>
        </w:rPr>
        <w:t xml:space="preserve"> Žmogaus veiklos neigiamo poveikio želdiniams stebėsena</w:t>
      </w:r>
      <w:bookmarkEnd w:id="30"/>
      <w:bookmarkEnd w:id="31"/>
      <w:bookmarkEnd w:id="32"/>
    </w:p>
    <w:p w14:paraId="369D9A9D" w14:textId="77777777" w:rsidR="0020061D" w:rsidRPr="00A1725B" w:rsidRDefault="0035050F" w:rsidP="009C38E7">
      <w:pPr>
        <w:spacing w:line="360" w:lineRule="auto"/>
        <w:ind w:firstLine="567"/>
        <w:jc w:val="both"/>
        <w:rPr>
          <w:lang w:val="lt-LT"/>
        </w:rPr>
      </w:pPr>
      <w:r w:rsidRPr="00A1725B">
        <w:rPr>
          <w:lang w:val="lt-LT"/>
        </w:rPr>
        <w:t xml:space="preserve">Ukmergės rajono savivaldybės 2024 m. stebėsenos metu reikšmingo neigiamo žmogaus poveikio želdiniams nepastebėta. </w:t>
      </w:r>
      <w:r w:rsidR="00E909C6" w:rsidRPr="00A1725B">
        <w:rPr>
          <w:lang w:val="lt-LT"/>
        </w:rPr>
        <w:t>N</w:t>
      </w:r>
      <w:r w:rsidR="00497E74" w:rsidRPr="00A1725B">
        <w:rPr>
          <w:lang w:val="lt-LT"/>
        </w:rPr>
        <w:t xml:space="preserve">eigiamas žmogaus veiklos poveikis </w:t>
      </w:r>
      <w:r w:rsidR="00E909C6" w:rsidRPr="00A1725B">
        <w:rPr>
          <w:lang w:val="lt-LT"/>
        </w:rPr>
        <w:t>dažniausiai pasireiškia per mechaninius medžių kamienų pažeidimus</w:t>
      </w:r>
      <w:r w:rsidR="0020061D" w:rsidRPr="00A1725B">
        <w:rPr>
          <w:lang w:val="lt-LT"/>
        </w:rPr>
        <w:t>. Šiems pažeidimams</w:t>
      </w:r>
      <w:r w:rsidR="00E909C6" w:rsidRPr="00A1725B">
        <w:rPr>
          <w:lang w:val="lt-LT"/>
        </w:rPr>
        <w:t xml:space="preserve"> nespėjus </w:t>
      </w:r>
      <w:r w:rsidR="00174AAF" w:rsidRPr="00A1725B">
        <w:rPr>
          <w:lang w:val="lt-LT"/>
        </w:rPr>
        <w:t xml:space="preserve">išgyti ir </w:t>
      </w:r>
      <w:r w:rsidR="00E909C6" w:rsidRPr="00A1725B">
        <w:rPr>
          <w:lang w:val="lt-LT"/>
        </w:rPr>
        <w:t>apsitraukti</w:t>
      </w:r>
      <w:r w:rsidR="00174AAF" w:rsidRPr="00A1725B">
        <w:rPr>
          <w:lang w:val="lt-LT"/>
        </w:rPr>
        <w:t xml:space="preserve"> žieve</w:t>
      </w:r>
      <w:r w:rsidR="00E909C6" w:rsidRPr="00A1725B">
        <w:rPr>
          <w:lang w:val="lt-LT"/>
        </w:rPr>
        <w:t>, patenka įvairios infekcijos ir grybinių ligų sukėlėjai.</w:t>
      </w:r>
    </w:p>
    <w:p w14:paraId="57414982" w14:textId="77777777" w:rsidR="0035050F" w:rsidRPr="00A1725B" w:rsidRDefault="0035050F" w:rsidP="0035050F">
      <w:pPr>
        <w:spacing w:line="360" w:lineRule="auto"/>
        <w:ind w:firstLine="567"/>
        <w:jc w:val="both"/>
        <w:rPr>
          <w:lang w:val="lt-LT"/>
        </w:rPr>
      </w:pPr>
      <w:bookmarkStart w:id="33" w:name="_Hlk152333325"/>
      <w:r w:rsidRPr="00A1725B">
        <w:rPr>
          <w:lang w:val="lt-LT"/>
        </w:rPr>
        <w:t xml:space="preserve">Neteisingas medžių genėjimas priskirtinas prie neigiamo žmogaus poveikio medžiams. Genėjimo poreikis ir intensyvumas įvairių medžių rūšims yra nevienodas, todėl svarbu atsižvelgti į tos rūšies pakantumą genėjimui (Vainauskienė, 2013). Didelės genėjimo žaizdos nebeapauginamos žieve, prasideda medienos puvimo procesai ir formuojasi drevės. Tokiose susidariusiose drevėse, nors išoriškai medžiai atrodo augantys ir sąlyginai sveiki, kamieno viduje medienos puvinys nepastebimai plinta ir bėgant laikui stipriai blogina medžių būklę. Drevės gali susiformuoti ir dėl aplinkos sąlygų (stiprių vėjų) išlūžtant stambioms šakoms. </w:t>
      </w:r>
    </w:p>
    <w:p w14:paraId="7EADDD36" w14:textId="77777777" w:rsidR="0035050F" w:rsidRPr="00A1725B" w:rsidRDefault="0035050F" w:rsidP="0035050F">
      <w:pPr>
        <w:spacing w:line="360" w:lineRule="auto"/>
        <w:ind w:firstLine="567"/>
        <w:jc w:val="both"/>
        <w:rPr>
          <w:lang w:val="lt-LT"/>
        </w:rPr>
      </w:pPr>
      <w:r w:rsidRPr="00A1725B">
        <w:rPr>
          <w:lang w:val="lt-LT"/>
        </w:rPr>
        <w:t>Gatvės apsauginių želdinių būklei ypatingai stiprią įtaką daro automobilių sukelta tarša, didelis kietųjų dalelių ir kitų teršalų kiekis, žiemos metu ledui ir sniegui tirpdyti naudojamos druskos bei vasaros metu susidariusios itin karšto oro sąlygos. Medžių augimą gatvėse apsunkina pomedžius dengiančios įvairios sunkiai vandeniui ir orui laidžios dangos ar intensyvesnis dirvožemio suplūkimas. Tuo tarpu miesto parkuose, skveruose ir aikštėse šis poveikis sumedėjusiems augalams yra mažesnis.</w:t>
      </w:r>
    </w:p>
    <w:bookmarkEnd w:id="33"/>
    <w:p w14:paraId="6F0C4A6A" w14:textId="77777777" w:rsidR="0035050F" w:rsidRPr="00A1725B" w:rsidRDefault="0035050F" w:rsidP="0035050F">
      <w:pPr>
        <w:spacing w:line="360" w:lineRule="auto"/>
        <w:ind w:firstLine="567"/>
        <w:jc w:val="both"/>
        <w:rPr>
          <w:lang w:val="lt-LT"/>
        </w:rPr>
      </w:pPr>
      <w:r w:rsidRPr="00A1725B">
        <w:rPr>
          <w:lang w:val="lt-LT"/>
        </w:rPr>
        <w:t xml:space="preserve">Naujai sodinamus medžius labai svarbu tinkamai pasodinti ir prižiūrėti bent kelerius metus: esant poreikiui grunto gerinimas prieš pasodinimą, laistymo sistemos įrengimas esant galimybei gatvės želdynuose, tinkamas kamieną prilaikančių kuolų tvirtinimas saugant medžius nuo vėjo sukeliamos šaknų vibracijos </w:t>
      </w:r>
      <w:r w:rsidRPr="00A1725B">
        <w:rPr>
          <w:bCs/>
          <w:lang w:val="lt-LT"/>
        </w:rPr>
        <w:t xml:space="preserve">bei </w:t>
      </w:r>
      <w:r w:rsidRPr="00A1725B">
        <w:rPr>
          <w:lang w:val="lt-LT"/>
        </w:rPr>
        <w:t xml:space="preserve">apsaugų uždėjimas ties kamieno pagrindu siekiant išvengti mechaninių sužalojimų. </w:t>
      </w:r>
    </w:p>
    <w:p w14:paraId="458FB0A1" w14:textId="77777777" w:rsidR="0035050F" w:rsidRPr="00A1725B" w:rsidRDefault="0035050F" w:rsidP="0035050F">
      <w:pPr>
        <w:spacing w:line="360" w:lineRule="auto"/>
        <w:ind w:firstLine="567"/>
        <w:jc w:val="both"/>
        <w:rPr>
          <w:bCs/>
          <w:lang w:val="lt-LT"/>
        </w:rPr>
      </w:pPr>
      <w:bookmarkStart w:id="34" w:name="_Hlk152334301"/>
      <w:r w:rsidRPr="00A1725B">
        <w:rPr>
          <w:lang w:val="lt-LT"/>
        </w:rPr>
        <w:t xml:space="preserve">Aplink medžio kamieną suformuotas žemės kauburėlis bei medžiagos (pvz. mulčias) stabdančios žolės augimą jame, gali ne tik apsaugoti medžius nuo žoliapjove padaromų pažeidimų, bet ir padėti sulaikyti laistymo ir kritulių vandenį nuo nutekėjimo į šalis (Medžių ..., 2019). </w:t>
      </w:r>
      <w:r w:rsidRPr="00A1725B">
        <w:rPr>
          <w:bCs/>
          <w:lang w:val="lt-LT"/>
        </w:rPr>
        <w:t>Visų medžių rūšių jauniems medeliams, pirmaisiais keliais pasodinimo metais, reikšmingiausias yra pakankamas drėgmės kiekis bei jų būklės stebėsena.</w:t>
      </w:r>
    </w:p>
    <w:bookmarkEnd w:id="34"/>
    <w:p w14:paraId="3477EE86" w14:textId="77777777" w:rsidR="00AE61EE" w:rsidRPr="00A1725B" w:rsidRDefault="0035050F" w:rsidP="00AE61EE">
      <w:pPr>
        <w:spacing w:line="360" w:lineRule="auto"/>
        <w:ind w:firstLine="567"/>
        <w:jc w:val="both"/>
        <w:rPr>
          <w:noProof/>
          <w:lang w:val="lt-LT"/>
        </w:rPr>
      </w:pPr>
      <w:r w:rsidRPr="00A1725B">
        <w:rPr>
          <w:lang w:val="lt-LT"/>
        </w:rPr>
        <w:t xml:space="preserve">Ukmergės m. </w:t>
      </w:r>
      <w:r w:rsidRPr="00A1725B">
        <w:rPr>
          <w:noProof/>
          <w:lang w:val="lt-LT"/>
        </w:rPr>
        <w:t xml:space="preserve">Kęstučio g. aikštėje stebėtos mažalapės liepos </w:t>
      </w:r>
      <w:r w:rsidRPr="00A1725B">
        <w:rPr>
          <w:iCs/>
          <w:sz w:val="22"/>
          <w:szCs w:val="22"/>
          <w:lang w:val="lt-LT"/>
        </w:rPr>
        <w:t>'Rancho'</w:t>
      </w:r>
      <w:r w:rsidRPr="00A1725B">
        <w:rPr>
          <w:noProof/>
          <w:lang w:val="lt-LT"/>
        </w:rPr>
        <w:t xml:space="preserve"> (8 vnt.). Vienai jų nustatyta sausa viršūnė, todėl rekomenduojama atlikti lajos formavimo genėjimą. Kai kurie </w:t>
      </w:r>
      <w:r w:rsidRPr="00A1725B">
        <w:rPr>
          <w:noProof/>
          <w:lang w:val="lt-LT"/>
        </w:rPr>
        <w:lastRenderedPageBreak/>
        <w:t>medelių tvirtinimo kuolai sulūžę ir neatlieka medelių kamieno prilaikymo paskirties, todėl turėtų būti sutvarkomi senieji arba pakeičiami naujais (9 pav.).</w:t>
      </w:r>
      <w:r w:rsidR="00BC6EF6" w:rsidRPr="00A1725B">
        <w:rPr>
          <w:noProof/>
          <w:lang w:val="lt-LT"/>
        </w:rPr>
        <w:t xml:space="preserve"> Netinkama jaunų medelių tvirtinimo prie medinių kuolų problema stebėta ir Užugirio dvaro beržų alėjoje.</w:t>
      </w:r>
    </w:p>
    <w:p w14:paraId="780662F1" w14:textId="77777777" w:rsidR="0035050F" w:rsidRPr="00A1725B" w:rsidRDefault="0035050F" w:rsidP="00AE61EE">
      <w:pPr>
        <w:spacing w:line="360" w:lineRule="auto"/>
        <w:ind w:firstLine="567"/>
        <w:jc w:val="both"/>
        <w:rPr>
          <w:lang w:val="lt-LT"/>
        </w:rPr>
      </w:pPr>
    </w:p>
    <w:tbl>
      <w:tblPr>
        <w:tblW w:w="9051" w:type="dxa"/>
        <w:tblInd w:w="108" w:type="dxa"/>
        <w:tblLook w:val="04A0" w:firstRow="1" w:lastRow="0" w:firstColumn="1" w:lastColumn="0" w:noHBand="0" w:noVBand="1"/>
      </w:tblPr>
      <w:tblGrid>
        <w:gridCol w:w="3119"/>
        <w:gridCol w:w="2835"/>
        <w:gridCol w:w="3070"/>
        <w:gridCol w:w="27"/>
      </w:tblGrid>
      <w:tr w:rsidR="00AB3545" w:rsidRPr="00A1725B" w14:paraId="5E32A16C" w14:textId="77777777" w:rsidTr="00AB3545">
        <w:trPr>
          <w:gridAfter w:val="1"/>
          <w:wAfter w:w="27" w:type="dxa"/>
          <w:trHeight w:val="4955"/>
        </w:trPr>
        <w:tc>
          <w:tcPr>
            <w:tcW w:w="3119" w:type="dxa"/>
            <w:hideMark/>
          </w:tcPr>
          <w:p w14:paraId="280EB6B5" w14:textId="0CA5A8CB" w:rsidR="00AB3545" w:rsidRPr="00A1725B" w:rsidRDefault="00946B16">
            <w:pPr>
              <w:spacing w:line="360" w:lineRule="auto"/>
              <w:jc w:val="center"/>
              <w:rPr>
                <w:lang w:val="lt-LT"/>
              </w:rPr>
            </w:pPr>
            <w:r w:rsidRPr="00A1725B">
              <w:rPr>
                <w:noProof/>
                <w:lang w:val="lt-LT"/>
              </w:rPr>
              <w:drawing>
                <wp:inline distT="0" distB="0" distL="0" distR="0" wp14:anchorId="2E5FC908" wp14:editId="5863B624">
                  <wp:extent cx="1623060" cy="3596640"/>
                  <wp:effectExtent l="0" t="0" r="0" b="0"/>
                  <wp:docPr id="25"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cstate="print">
                            <a:lum bright="20000"/>
                            <a:extLst>
                              <a:ext uri="{28A0092B-C50C-407E-A947-70E740481C1C}">
                                <a14:useLocalDpi xmlns:a14="http://schemas.microsoft.com/office/drawing/2010/main" val="0"/>
                              </a:ext>
                            </a:extLst>
                          </a:blip>
                          <a:srcRect/>
                          <a:stretch>
                            <a:fillRect/>
                          </a:stretch>
                        </pic:blipFill>
                        <pic:spPr bwMode="auto">
                          <a:xfrm>
                            <a:off x="0" y="0"/>
                            <a:ext cx="1623060" cy="3596640"/>
                          </a:xfrm>
                          <a:prstGeom prst="rect">
                            <a:avLst/>
                          </a:prstGeom>
                          <a:noFill/>
                          <a:ln>
                            <a:noFill/>
                          </a:ln>
                        </pic:spPr>
                      </pic:pic>
                    </a:graphicData>
                  </a:graphic>
                </wp:inline>
              </w:drawing>
            </w:r>
          </w:p>
        </w:tc>
        <w:tc>
          <w:tcPr>
            <w:tcW w:w="2835" w:type="dxa"/>
            <w:hideMark/>
          </w:tcPr>
          <w:p w14:paraId="5783FAAB" w14:textId="06B99E74" w:rsidR="00AB3545" w:rsidRPr="00A1725B" w:rsidRDefault="00946B16">
            <w:pPr>
              <w:spacing w:line="360" w:lineRule="auto"/>
              <w:jc w:val="center"/>
              <w:rPr>
                <w:lang w:val="lt-LT"/>
              </w:rPr>
            </w:pPr>
            <w:r w:rsidRPr="00A1725B">
              <w:rPr>
                <w:noProof/>
                <w:lang w:val="lt-LT"/>
              </w:rPr>
              <w:drawing>
                <wp:inline distT="0" distB="0" distL="0" distR="0" wp14:anchorId="2BAFF32D" wp14:editId="1B52F3E7">
                  <wp:extent cx="1623060" cy="3596640"/>
                  <wp:effectExtent l="0" t="0" r="0" b="0"/>
                  <wp:docPr id="26"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4" cstate="print">
                            <a:lum bright="20000"/>
                            <a:extLst>
                              <a:ext uri="{28A0092B-C50C-407E-A947-70E740481C1C}">
                                <a14:useLocalDpi xmlns:a14="http://schemas.microsoft.com/office/drawing/2010/main" val="0"/>
                              </a:ext>
                            </a:extLst>
                          </a:blip>
                          <a:srcRect/>
                          <a:stretch>
                            <a:fillRect/>
                          </a:stretch>
                        </pic:blipFill>
                        <pic:spPr bwMode="auto">
                          <a:xfrm>
                            <a:off x="0" y="0"/>
                            <a:ext cx="1623060" cy="3596640"/>
                          </a:xfrm>
                          <a:prstGeom prst="rect">
                            <a:avLst/>
                          </a:prstGeom>
                          <a:noFill/>
                          <a:ln>
                            <a:noFill/>
                          </a:ln>
                        </pic:spPr>
                      </pic:pic>
                    </a:graphicData>
                  </a:graphic>
                </wp:inline>
              </w:drawing>
            </w:r>
          </w:p>
        </w:tc>
        <w:tc>
          <w:tcPr>
            <w:tcW w:w="3070" w:type="dxa"/>
          </w:tcPr>
          <w:p w14:paraId="7D3465CF" w14:textId="1A183674" w:rsidR="00AB3545" w:rsidRPr="00A1725B" w:rsidRDefault="00946B16" w:rsidP="00AB3545">
            <w:pPr>
              <w:spacing w:line="360" w:lineRule="auto"/>
              <w:jc w:val="center"/>
              <w:rPr>
                <w:lang w:val="lt-LT"/>
              </w:rPr>
            </w:pPr>
            <w:r w:rsidRPr="00A1725B">
              <w:rPr>
                <w:noProof/>
                <w:lang w:val="lt-LT"/>
              </w:rPr>
              <w:drawing>
                <wp:inline distT="0" distB="0" distL="0" distR="0" wp14:anchorId="1810D2D4" wp14:editId="0CAB1BB7">
                  <wp:extent cx="1615440" cy="3596640"/>
                  <wp:effectExtent l="0" t="0" r="0" b="0"/>
                  <wp:docPr id="27"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 cstate="print">
                            <a:lum bright="20000"/>
                            <a:extLst>
                              <a:ext uri="{28A0092B-C50C-407E-A947-70E740481C1C}">
                                <a14:useLocalDpi xmlns:a14="http://schemas.microsoft.com/office/drawing/2010/main" val="0"/>
                              </a:ext>
                            </a:extLst>
                          </a:blip>
                          <a:srcRect/>
                          <a:stretch>
                            <a:fillRect/>
                          </a:stretch>
                        </pic:blipFill>
                        <pic:spPr bwMode="auto">
                          <a:xfrm>
                            <a:off x="0" y="0"/>
                            <a:ext cx="1615440" cy="3596640"/>
                          </a:xfrm>
                          <a:prstGeom prst="rect">
                            <a:avLst/>
                          </a:prstGeom>
                          <a:noFill/>
                          <a:ln>
                            <a:noFill/>
                          </a:ln>
                        </pic:spPr>
                      </pic:pic>
                    </a:graphicData>
                  </a:graphic>
                </wp:inline>
              </w:drawing>
            </w:r>
          </w:p>
        </w:tc>
      </w:tr>
      <w:tr w:rsidR="00AB3545" w:rsidRPr="00A1725B" w14:paraId="3927DD3B" w14:textId="77777777" w:rsidTr="00AB3545">
        <w:tc>
          <w:tcPr>
            <w:tcW w:w="9051" w:type="dxa"/>
            <w:gridSpan w:val="4"/>
            <w:hideMark/>
          </w:tcPr>
          <w:p w14:paraId="57678360" w14:textId="77777777" w:rsidR="00AB3545" w:rsidRPr="00A1725B" w:rsidRDefault="00230A17">
            <w:pPr>
              <w:jc w:val="both"/>
              <w:rPr>
                <w:b/>
                <w:noProof/>
                <w:lang w:val="lt-LT"/>
              </w:rPr>
            </w:pPr>
            <w:r w:rsidRPr="00A1725B">
              <w:rPr>
                <w:b/>
                <w:noProof/>
                <w:lang w:val="lt-LT"/>
              </w:rPr>
              <w:t>9</w:t>
            </w:r>
            <w:r w:rsidR="00AB3545" w:rsidRPr="00A1725B">
              <w:rPr>
                <w:b/>
                <w:noProof/>
                <w:lang w:val="lt-LT"/>
              </w:rPr>
              <w:t xml:space="preserve"> pav.</w:t>
            </w:r>
            <w:r w:rsidR="00AB3545" w:rsidRPr="00A1725B">
              <w:rPr>
                <w:noProof/>
                <w:lang w:val="lt-LT"/>
              </w:rPr>
              <w:t xml:space="preserve"> Ukmergės Kęstučio </w:t>
            </w:r>
            <w:r w:rsidR="0035050F" w:rsidRPr="00A1725B">
              <w:rPr>
                <w:noProof/>
                <w:lang w:val="lt-LT"/>
              </w:rPr>
              <w:t xml:space="preserve">g. </w:t>
            </w:r>
            <w:r w:rsidR="00AB3545" w:rsidRPr="00A1725B">
              <w:rPr>
                <w:noProof/>
                <w:lang w:val="lt-LT"/>
              </w:rPr>
              <w:t xml:space="preserve">aikštėje mažalapės liepos pažeistos paviršinės šaknys (kairėje, viduryje) ir beržų Užugirio dvaro </w:t>
            </w:r>
            <w:r w:rsidR="0035050F" w:rsidRPr="00A1725B">
              <w:rPr>
                <w:noProof/>
                <w:lang w:val="lt-LT"/>
              </w:rPr>
              <w:t xml:space="preserve">beržų </w:t>
            </w:r>
            <w:r w:rsidR="00AB3545" w:rsidRPr="00A1725B">
              <w:rPr>
                <w:noProof/>
                <w:lang w:val="lt-LT"/>
              </w:rPr>
              <w:t xml:space="preserve">alėjoje </w:t>
            </w:r>
            <w:r w:rsidR="0035050F" w:rsidRPr="00A1725B">
              <w:rPr>
                <w:noProof/>
                <w:lang w:val="lt-LT"/>
              </w:rPr>
              <w:t xml:space="preserve">medelių netinkamas </w:t>
            </w:r>
            <w:r w:rsidR="00AB3545" w:rsidRPr="00A1725B">
              <w:rPr>
                <w:noProof/>
                <w:lang w:val="lt-LT"/>
              </w:rPr>
              <w:t>tvirtinim</w:t>
            </w:r>
            <w:r w:rsidR="0035050F" w:rsidRPr="00A1725B">
              <w:rPr>
                <w:noProof/>
                <w:lang w:val="lt-LT"/>
              </w:rPr>
              <w:t>a</w:t>
            </w:r>
            <w:r w:rsidR="00AB3545" w:rsidRPr="00A1725B">
              <w:rPr>
                <w:noProof/>
                <w:lang w:val="lt-LT"/>
              </w:rPr>
              <w:t>s (dešinėje)</w:t>
            </w:r>
          </w:p>
        </w:tc>
      </w:tr>
    </w:tbl>
    <w:p w14:paraId="495EF4BA" w14:textId="77777777" w:rsidR="00AE61EE" w:rsidRPr="00A1725B" w:rsidRDefault="00AE61EE" w:rsidP="00AE61EE">
      <w:pPr>
        <w:spacing w:line="360" w:lineRule="auto"/>
        <w:ind w:firstLine="567"/>
        <w:jc w:val="both"/>
        <w:rPr>
          <w:lang w:val="lt-LT"/>
        </w:rPr>
      </w:pPr>
    </w:p>
    <w:p w14:paraId="5ADF6AAC" w14:textId="77777777" w:rsidR="00272639" w:rsidRPr="00A1725B" w:rsidRDefault="00272639" w:rsidP="00272639">
      <w:pPr>
        <w:spacing w:line="360" w:lineRule="auto"/>
        <w:ind w:firstLine="567"/>
        <w:jc w:val="both"/>
        <w:rPr>
          <w:lang w:val="lt-LT"/>
        </w:rPr>
      </w:pPr>
      <w:r w:rsidRPr="00A1725B">
        <w:rPr>
          <w:lang w:val="lt-LT"/>
        </w:rPr>
        <w:t>Sėkmingam augalų augimui miesto želdiniuose taip pat svarbus teisingo augalų asortimento parinkimas, derinant vietinių rūšių medžius su svetimžemiais (introdukuotais) augalais (Januškevičius, Navys, 2012).</w:t>
      </w:r>
    </w:p>
    <w:p w14:paraId="480C1FED" w14:textId="77777777" w:rsidR="00622633" w:rsidRPr="00A1725B" w:rsidRDefault="00622633" w:rsidP="00B640A7">
      <w:pPr>
        <w:spacing w:line="360" w:lineRule="auto"/>
        <w:ind w:firstLine="567"/>
        <w:jc w:val="both"/>
        <w:rPr>
          <w:lang w:val="lt-LT"/>
        </w:rPr>
      </w:pPr>
    </w:p>
    <w:p w14:paraId="14319FF7" w14:textId="77777777" w:rsidR="009C38E7" w:rsidRPr="00A1725B" w:rsidRDefault="009C38E7" w:rsidP="009C38E7">
      <w:pPr>
        <w:spacing w:line="360" w:lineRule="auto"/>
        <w:ind w:firstLine="346"/>
        <w:jc w:val="both"/>
        <w:rPr>
          <w:lang w:val="lt-LT"/>
        </w:rPr>
      </w:pPr>
    </w:p>
    <w:p w14:paraId="4ED28A8A" w14:textId="77777777" w:rsidR="00A92421" w:rsidRPr="00A1725B" w:rsidRDefault="000B7A5E" w:rsidP="000B7A5E">
      <w:pPr>
        <w:pStyle w:val="Antrat1"/>
        <w:spacing w:after="240"/>
      </w:pPr>
      <w:r w:rsidRPr="00A1725B">
        <w:br w:type="page"/>
      </w:r>
      <w:bookmarkStart w:id="35" w:name="_Toc124404825"/>
      <w:bookmarkStart w:id="36" w:name="_Toc184651725"/>
      <w:bookmarkStart w:id="37" w:name="_Toc184651811"/>
      <w:r w:rsidR="00A92421" w:rsidRPr="00A1725B">
        <w:lastRenderedPageBreak/>
        <w:t>Išvados</w:t>
      </w:r>
      <w:bookmarkEnd w:id="35"/>
      <w:bookmarkEnd w:id="36"/>
      <w:bookmarkEnd w:id="37"/>
    </w:p>
    <w:p w14:paraId="7E19B8BB" w14:textId="77777777" w:rsidR="00D64546" w:rsidRPr="00A1725B" w:rsidRDefault="00D64546" w:rsidP="00D64546">
      <w:pPr>
        <w:rPr>
          <w:lang w:val="lt-LT"/>
        </w:rPr>
      </w:pPr>
    </w:p>
    <w:p w14:paraId="3BD0CDA7" w14:textId="77777777" w:rsidR="00171A94" w:rsidRPr="00A1725B" w:rsidRDefault="00C73344" w:rsidP="00C73344">
      <w:pPr>
        <w:numPr>
          <w:ilvl w:val="0"/>
          <w:numId w:val="19"/>
        </w:numPr>
        <w:spacing w:line="360" w:lineRule="auto"/>
        <w:ind w:left="426"/>
        <w:jc w:val="both"/>
        <w:rPr>
          <w:lang w:val="lt-LT"/>
        </w:rPr>
      </w:pPr>
      <w:r w:rsidRPr="00A1725B">
        <w:rPr>
          <w:lang w:val="lt-LT"/>
        </w:rPr>
        <w:t>20</w:t>
      </w:r>
      <w:r w:rsidR="00CB5AEA" w:rsidRPr="00A1725B">
        <w:rPr>
          <w:lang w:val="lt-LT"/>
        </w:rPr>
        <w:t>2</w:t>
      </w:r>
      <w:r w:rsidR="00AB3545" w:rsidRPr="00A1725B">
        <w:rPr>
          <w:lang w:val="lt-LT"/>
        </w:rPr>
        <w:t>4</w:t>
      </w:r>
      <w:r w:rsidR="00CB5AEA" w:rsidRPr="00A1725B">
        <w:rPr>
          <w:lang w:val="lt-LT"/>
        </w:rPr>
        <w:t xml:space="preserve"> </w:t>
      </w:r>
      <w:r w:rsidRPr="00A1725B">
        <w:rPr>
          <w:lang w:val="lt-LT"/>
        </w:rPr>
        <w:t xml:space="preserve">m. </w:t>
      </w:r>
      <w:r w:rsidR="00936C06" w:rsidRPr="00A1725B">
        <w:rPr>
          <w:lang w:val="lt-LT"/>
        </w:rPr>
        <w:t>Ukmergės</w:t>
      </w:r>
      <w:r w:rsidRPr="00A1725B">
        <w:rPr>
          <w:lang w:val="lt-LT"/>
        </w:rPr>
        <w:t xml:space="preserve"> rajono savivaldybėje įvertinta želdinių būklė </w:t>
      </w:r>
      <w:r w:rsidR="001F0190" w:rsidRPr="00A1725B">
        <w:rPr>
          <w:lang w:val="lt-LT"/>
        </w:rPr>
        <w:t>7</w:t>
      </w:r>
      <w:r w:rsidR="00A92421" w:rsidRPr="00A1725B">
        <w:rPr>
          <w:lang w:val="lt-LT"/>
        </w:rPr>
        <w:t xml:space="preserve"> pastovaus stebėjimo taškuose</w:t>
      </w:r>
      <w:r w:rsidRPr="00A1725B">
        <w:rPr>
          <w:lang w:val="lt-LT"/>
        </w:rPr>
        <w:t>.</w:t>
      </w:r>
      <w:r w:rsidR="00171A94" w:rsidRPr="00A1725B">
        <w:rPr>
          <w:lang w:val="lt-LT"/>
        </w:rPr>
        <w:t xml:space="preserve"> Stebėt</w:t>
      </w:r>
      <w:r w:rsidR="004026A2" w:rsidRPr="00A1725B">
        <w:rPr>
          <w:lang w:val="lt-LT"/>
        </w:rPr>
        <w:t>a</w:t>
      </w:r>
      <w:r w:rsidR="00171A94" w:rsidRPr="00A1725B">
        <w:rPr>
          <w:lang w:val="lt-LT"/>
        </w:rPr>
        <w:t xml:space="preserve"> </w:t>
      </w:r>
      <w:r w:rsidR="001F0190" w:rsidRPr="00A1725B">
        <w:rPr>
          <w:lang w:val="lt-LT"/>
        </w:rPr>
        <w:t>1</w:t>
      </w:r>
      <w:r w:rsidR="004026A2" w:rsidRPr="00A1725B">
        <w:rPr>
          <w:lang w:val="lt-LT"/>
        </w:rPr>
        <w:t>40</w:t>
      </w:r>
      <w:r w:rsidRPr="00A1725B">
        <w:rPr>
          <w:lang w:val="lt-LT"/>
        </w:rPr>
        <w:t xml:space="preserve"> sumedėjusių augalų būklė, kurie priskiriami </w:t>
      </w:r>
      <w:r w:rsidR="001F0190" w:rsidRPr="00A1725B">
        <w:rPr>
          <w:lang w:val="lt-LT"/>
        </w:rPr>
        <w:t>8 augalų gentims ir 9 rūšims bei 1 veislei</w:t>
      </w:r>
      <w:r w:rsidR="00171A94" w:rsidRPr="00A1725B">
        <w:rPr>
          <w:lang w:val="lt-LT"/>
        </w:rPr>
        <w:t>.</w:t>
      </w:r>
    </w:p>
    <w:p w14:paraId="546E52EA" w14:textId="77777777" w:rsidR="00D11FE1" w:rsidRPr="00A1725B" w:rsidRDefault="00D11FE1" w:rsidP="00FE42E6">
      <w:pPr>
        <w:numPr>
          <w:ilvl w:val="0"/>
          <w:numId w:val="19"/>
        </w:numPr>
        <w:spacing w:line="360" w:lineRule="auto"/>
        <w:ind w:left="426"/>
        <w:jc w:val="both"/>
        <w:rPr>
          <w:lang w:val="lt-LT"/>
        </w:rPr>
      </w:pPr>
      <w:r w:rsidRPr="00A1725B">
        <w:rPr>
          <w:lang w:val="lt-LT"/>
        </w:rPr>
        <w:t xml:space="preserve">Ukmergės rajono savivaldybės želdynuose 2024 m. nustatyti 21% sveiki, neturintys žymių išorinių pakenkimų, želdiniai. Įvairūs medžių lajos pažeidimai nustatyti 61%, o kamieno pažeidimai - 45% stebėtų medžių. </w:t>
      </w:r>
    </w:p>
    <w:p w14:paraId="276FAD48" w14:textId="77777777" w:rsidR="00D11FE1" w:rsidRPr="00A1725B" w:rsidRDefault="00D11FE1" w:rsidP="00FE42E6">
      <w:pPr>
        <w:numPr>
          <w:ilvl w:val="0"/>
          <w:numId w:val="19"/>
        </w:numPr>
        <w:spacing w:line="360" w:lineRule="auto"/>
        <w:ind w:left="426"/>
        <w:jc w:val="both"/>
        <w:rPr>
          <w:lang w:val="lt-LT"/>
        </w:rPr>
      </w:pPr>
      <w:r w:rsidRPr="00A1725B">
        <w:rPr>
          <w:lang w:val="lt-LT"/>
        </w:rPr>
        <w:t xml:space="preserve">Vertinant lajos būklę, 29% medžių pastebėtos sausos šakos, 26% medžių nustatyta lajos asimetrija, 25% – įvairaus laipsnio defoliacija, 21% - lapų sumažėjimas. Lapų nekrozė ir lajos išretėjimas nustatytas atitinkamai 8% ir 6%. </w:t>
      </w:r>
    </w:p>
    <w:p w14:paraId="02576792" w14:textId="77777777" w:rsidR="00D11FE1" w:rsidRPr="00A1725B" w:rsidRDefault="00D11FE1" w:rsidP="00936C06">
      <w:pPr>
        <w:numPr>
          <w:ilvl w:val="0"/>
          <w:numId w:val="19"/>
        </w:numPr>
        <w:spacing w:line="360" w:lineRule="auto"/>
        <w:ind w:left="426"/>
        <w:jc w:val="both"/>
        <w:rPr>
          <w:lang w:val="lt-LT"/>
        </w:rPr>
      </w:pPr>
      <w:r w:rsidRPr="00A1725B">
        <w:rPr>
          <w:lang w:val="lt-LT"/>
        </w:rPr>
        <w:t>Vertinant kamieno būklę, 39% želdinių buvo nustatytos dėl aplinkos oro sąlygų ar žmogaus veiklos susidariusios kamieno žaizdos ir 41% augalų turėjo išplitusių ir medieną ardančių puvimo grybų.</w:t>
      </w:r>
    </w:p>
    <w:p w14:paraId="6E2CF94B" w14:textId="77777777" w:rsidR="00BC6EF6" w:rsidRPr="00A1725B" w:rsidRDefault="00BC6EF6" w:rsidP="00EF185F">
      <w:pPr>
        <w:numPr>
          <w:ilvl w:val="0"/>
          <w:numId w:val="19"/>
        </w:numPr>
        <w:spacing w:line="360" w:lineRule="auto"/>
        <w:ind w:left="426"/>
        <w:jc w:val="both"/>
        <w:rPr>
          <w:lang w:val="lt-LT"/>
        </w:rPr>
      </w:pPr>
      <w:r w:rsidRPr="00A1725B">
        <w:rPr>
          <w:lang w:val="lt-LT"/>
        </w:rPr>
        <w:t>Ukmergės miesto Kęstučio g. aikštėje 56% stebėtų želdinių nustatytas lapų sumažėjimas, o 56% želdinių lajose stebėtos sausos šakos, defoliacija paveikė 42% aikštėje augančių medžių. Lyginant su 2023 m. stebėsenos duomenimis, medžių būklė prastėja.</w:t>
      </w:r>
    </w:p>
    <w:p w14:paraId="4E64A75C" w14:textId="77777777" w:rsidR="00BC6EF6" w:rsidRPr="00A1725B" w:rsidRDefault="00BC6EF6" w:rsidP="00EF185F">
      <w:pPr>
        <w:numPr>
          <w:ilvl w:val="0"/>
          <w:numId w:val="19"/>
        </w:numPr>
        <w:spacing w:line="360" w:lineRule="auto"/>
        <w:ind w:left="426"/>
        <w:jc w:val="both"/>
        <w:rPr>
          <w:lang w:val="lt-LT"/>
        </w:rPr>
      </w:pPr>
      <w:r w:rsidRPr="00A1725B">
        <w:rPr>
          <w:lang w:val="lt-LT"/>
        </w:rPr>
        <w:t>Krikštėnų dvaro parko senasis ąžuolas Pivonijos seniūnijoje yra vidutinės būklės, turi nedaug sausų šakų, stebimos gausiau lūžtančios stambių šakų viršūnės, gana stipriai išplitęs medienos puvinys.</w:t>
      </w:r>
    </w:p>
    <w:p w14:paraId="06756199" w14:textId="77777777" w:rsidR="00BC6EF6" w:rsidRPr="00A1725B" w:rsidRDefault="00BC6EF6" w:rsidP="00EF185F">
      <w:pPr>
        <w:numPr>
          <w:ilvl w:val="0"/>
          <w:numId w:val="19"/>
        </w:numPr>
        <w:spacing w:line="360" w:lineRule="auto"/>
        <w:ind w:left="426"/>
        <w:jc w:val="both"/>
        <w:rPr>
          <w:lang w:val="lt-LT"/>
        </w:rPr>
      </w:pPr>
      <w:r w:rsidRPr="00A1725B">
        <w:rPr>
          <w:lang w:val="lt-LT"/>
        </w:rPr>
        <w:t>Krikštėnų dvaro parke</w:t>
      </w:r>
      <w:r w:rsidR="00B02306" w:rsidRPr="00A1725B">
        <w:rPr>
          <w:lang w:val="lt-LT"/>
        </w:rPr>
        <w:t>,</w:t>
      </w:r>
      <w:r w:rsidRPr="00A1725B">
        <w:rPr>
          <w:lang w:val="lt-LT"/>
        </w:rPr>
        <w:t xml:space="preserve"> iš 2023 m. stebėsenos duomenimis įvertintų 33 balzaminių kėnių</w:t>
      </w:r>
      <w:r w:rsidR="00B02306" w:rsidRPr="00A1725B">
        <w:rPr>
          <w:lang w:val="lt-LT"/>
        </w:rPr>
        <w:t>,</w:t>
      </w:r>
      <w:r w:rsidRPr="00A1725B">
        <w:rPr>
          <w:lang w:val="lt-LT"/>
        </w:rPr>
        <w:t xml:space="preserve"> </w:t>
      </w:r>
      <w:r w:rsidR="00B02306" w:rsidRPr="00A1725B">
        <w:rPr>
          <w:lang w:val="lt-LT"/>
        </w:rPr>
        <w:t xml:space="preserve">2024 m. </w:t>
      </w:r>
      <w:r w:rsidRPr="00A1725B">
        <w:rPr>
          <w:lang w:val="lt-LT"/>
        </w:rPr>
        <w:t>išliko tik 7 kėniai – jie labai geros būklės.</w:t>
      </w:r>
    </w:p>
    <w:p w14:paraId="602DD0A5" w14:textId="77777777" w:rsidR="00BC6EF6" w:rsidRPr="00A1725B" w:rsidRDefault="00BC6EF6" w:rsidP="00EF185F">
      <w:pPr>
        <w:numPr>
          <w:ilvl w:val="0"/>
          <w:numId w:val="19"/>
        </w:numPr>
        <w:spacing w:line="360" w:lineRule="auto"/>
        <w:ind w:left="426"/>
        <w:jc w:val="both"/>
        <w:rPr>
          <w:lang w:val="lt-LT"/>
        </w:rPr>
      </w:pPr>
      <w:r w:rsidRPr="00A1725B">
        <w:rPr>
          <w:lang w:val="lt-LT"/>
        </w:rPr>
        <w:t>Lyduokių dvaro parke augantys europiniai maumedžiai pasižymėjo didesniu defoliacijos ir lajos asimetrijos pažeidimais bei sausų šakų kiekiu. Kamienų pažeidimai buvo nežymūs.</w:t>
      </w:r>
    </w:p>
    <w:p w14:paraId="58AA2E45" w14:textId="77777777" w:rsidR="00BC6EF6" w:rsidRPr="00A1725B" w:rsidRDefault="00BC6EF6" w:rsidP="00EF185F">
      <w:pPr>
        <w:numPr>
          <w:ilvl w:val="0"/>
          <w:numId w:val="19"/>
        </w:numPr>
        <w:spacing w:line="360" w:lineRule="auto"/>
        <w:ind w:left="426"/>
        <w:jc w:val="both"/>
        <w:rPr>
          <w:lang w:val="lt-LT"/>
        </w:rPr>
      </w:pPr>
      <w:r w:rsidRPr="00A1725B">
        <w:rPr>
          <w:lang w:val="lt-LT"/>
        </w:rPr>
        <w:t>Deltuvos seniūnijoje vertintas paprastasis ąžuolas buvo labai geros būklės.</w:t>
      </w:r>
    </w:p>
    <w:p w14:paraId="13BDEF3A" w14:textId="77777777" w:rsidR="00BC6EF6" w:rsidRPr="00A1725B" w:rsidRDefault="00BC6EF6" w:rsidP="00EF185F">
      <w:pPr>
        <w:numPr>
          <w:ilvl w:val="0"/>
          <w:numId w:val="19"/>
        </w:numPr>
        <w:spacing w:line="360" w:lineRule="auto"/>
        <w:ind w:left="426"/>
        <w:jc w:val="both"/>
        <w:rPr>
          <w:lang w:val="lt-LT"/>
        </w:rPr>
      </w:pPr>
      <w:r w:rsidRPr="00A1725B">
        <w:rPr>
          <w:lang w:val="lt-LT"/>
        </w:rPr>
        <w:t xml:space="preserve">Deltuvos seniūnijoje Gėlių g. </w:t>
      </w:r>
      <w:r w:rsidR="00D0778C" w:rsidRPr="00A1725B">
        <w:rPr>
          <w:lang w:val="lt-LT"/>
        </w:rPr>
        <w:t xml:space="preserve">visiems </w:t>
      </w:r>
      <w:r w:rsidRPr="00A1725B">
        <w:rPr>
          <w:lang w:val="lt-LT"/>
        </w:rPr>
        <w:t>paprast</w:t>
      </w:r>
      <w:r w:rsidR="00D0778C" w:rsidRPr="00A1725B">
        <w:rPr>
          <w:lang w:val="lt-LT"/>
        </w:rPr>
        <w:t>iesiams</w:t>
      </w:r>
      <w:r w:rsidRPr="00A1725B">
        <w:rPr>
          <w:lang w:val="lt-LT"/>
        </w:rPr>
        <w:t xml:space="preserve"> klev</w:t>
      </w:r>
      <w:r w:rsidR="00D0778C" w:rsidRPr="00A1725B">
        <w:rPr>
          <w:lang w:val="lt-LT"/>
        </w:rPr>
        <w:t>ams</w:t>
      </w:r>
      <w:r w:rsidRPr="00A1725B">
        <w:rPr>
          <w:lang w:val="lt-LT"/>
        </w:rPr>
        <w:t xml:space="preserve"> nustatytas silpnai arba vidutiniškai išplitęs medienos puviny</w:t>
      </w:r>
      <w:r w:rsidR="00D0778C" w:rsidRPr="00A1725B">
        <w:rPr>
          <w:lang w:val="lt-LT"/>
        </w:rPr>
        <w:t>s</w:t>
      </w:r>
      <w:r w:rsidRPr="00A1725B">
        <w:rPr>
          <w:lang w:val="lt-LT"/>
        </w:rPr>
        <w:t>, gausiau turėjo sausų šakų ir kamieno pažeidimų, susiformavusių drevių.</w:t>
      </w:r>
    </w:p>
    <w:p w14:paraId="788F3598" w14:textId="77777777" w:rsidR="00D0778C" w:rsidRPr="00A1725B" w:rsidRDefault="00D0778C" w:rsidP="00EF185F">
      <w:pPr>
        <w:numPr>
          <w:ilvl w:val="0"/>
          <w:numId w:val="19"/>
        </w:numPr>
        <w:spacing w:line="360" w:lineRule="auto"/>
        <w:ind w:left="426"/>
        <w:jc w:val="both"/>
        <w:rPr>
          <w:lang w:val="lt-LT"/>
        </w:rPr>
      </w:pPr>
      <w:r w:rsidRPr="00A1725B">
        <w:rPr>
          <w:lang w:val="lt-LT"/>
        </w:rPr>
        <w:t>Užugirio dvaro karpotųjų ir plaukuotųjų beržų alėjoje įvairaus dydžio kamieno žaizdos nustatytos 67% medžių, o 59% beržų buvo pažeisti įvairaus laipsnio medienos puvinio. Plaukuotajam beržui šių abiejų rodiklių vidutinis pažeidimo balas buvo didesnis nei karpotajam beržui.</w:t>
      </w:r>
    </w:p>
    <w:p w14:paraId="29080AE5" w14:textId="77777777" w:rsidR="00A34F13" w:rsidRPr="00A1725B" w:rsidRDefault="00A34F13" w:rsidP="00EF185F">
      <w:pPr>
        <w:numPr>
          <w:ilvl w:val="0"/>
          <w:numId w:val="19"/>
        </w:numPr>
        <w:spacing w:line="360" w:lineRule="auto"/>
        <w:ind w:left="426"/>
        <w:jc w:val="both"/>
        <w:rPr>
          <w:lang w:val="lt-LT"/>
        </w:rPr>
      </w:pPr>
      <w:r w:rsidRPr="00A1725B">
        <w:rPr>
          <w:lang w:val="lt-LT"/>
        </w:rPr>
        <w:t xml:space="preserve">Neigiamas </w:t>
      </w:r>
      <w:r w:rsidR="00936C06" w:rsidRPr="00A1725B">
        <w:rPr>
          <w:lang w:val="lt-LT"/>
        </w:rPr>
        <w:t xml:space="preserve">žmogaus veiklos poveikis dažniausiai pasireiškia dėl mechaninių medžių kamienų pažeidimų, netinkamo genėjimo ir </w:t>
      </w:r>
      <w:r w:rsidR="00D64546" w:rsidRPr="00A1725B">
        <w:rPr>
          <w:lang w:val="lt-LT"/>
        </w:rPr>
        <w:t xml:space="preserve">medžių nepriežiūros </w:t>
      </w:r>
      <w:r w:rsidR="00936C06" w:rsidRPr="00A1725B">
        <w:rPr>
          <w:lang w:val="lt-LT"/>
        </w:rPr>
        <w:t>bei dėl padidintos aplinkos taršos sąlygų</w:t>
      </w:r>
      <w:r w:rsidRPr="00A1725B">
        <w:rPr>
          <w:lang w:val="lt-LT"/>
        </w:rPr>
        <w:t xml:space="preserve">. </w:t>
      </w:r>
    </w:p>
    <w:p w14:paraId="3496C4A4" w14:textId="77777777" w:rsidR="00A92421" w:rsidRPr="00A1725B" w:rsidRDefault="00D548B5" w:rsidP="00A8319C">
      <w:pPr>
        <w:pStyle w:val="Antrat1"/>
        <w:spacing w:after="240"/>
      </w:pPr>
      <w:r w:rsidRPr="00A1725B">
        <w:br w:type="page"/>
      </w:r>
      <w:bookmarkStart w:id="38" w:name="_Toc124404826"/>
      <w:bookmarkStart w:id="39" w:name="_Toc184651726"/>
      <w:bookmarkStart w:id="40" w:name="_Toc184651812"/>
      <w:r w:rsidR="00A92421" w:rsidRPr="00A1725B">
        <w:lastRenderedPageBreak/>
        <w:t>Rekomendacijos</w:t>
      </w:r>
      <w:bookmarkEnd w:id="38"/>
      <w:bookmarkEnd w:id="39"/>
      <w:bookmarkEnd w:id="40"/>
    </w:p>
    <w:p w14:paraId="17028C11" w14:textId="77777777" w:rsidR="00FE42E6" w:rsidRPr="00A1725B" w:rsidRDefault="00FE42E6">
      <w:pPr>
        <w:spacing w:line="360" w:lineRule="auto"/>
        <w:ind w:firstLine="720"/>
        <w:jc w:val="both"/>
        <w:rPr>
          <w:bCs/>
          <w:lang w:val="lt-LT"/>
        </w:rPr>
      </w:pPr>
    </w:p>
    <w:p w14:paraId="57C41C66" w14:textId="77777777" w:rsidR="00BC6EF6" w:rsidRPr="00A1725B" w:rsidRDefault="00BC6EF6" w:rsidP="00BC6EF6">
      <w:pPr>
        <w:spacing w:line="360" w:lineRule="auto"/>
        <w:ind w:firstLine="567"/>
        <w:jc w:val="both"/>
        <w:rPr>
          <w:lang w:val="lt-LT"/>
        </w:rPr>
      </w:pPr>
      <w:bookmarkStart w:id="41" w:name="_Hlk152334717"/>
      <w:r w:rsidRPr="00A1725B">
        <w:rPr>
          <w:bCs/>
          <w:lang w:val="lt-LT"/>
        </w:rPr>
        <w:t>Periodiškai vertinti medžių būklę įvairios paskirties želdynuose, laiku atlikti reikiamus genėjimo darbus, šalinti nedekoratyvius ir pavojingus aplinkai medžius</w:t>
      </w:r>
      <w:r w:rsidRPr="00A1725B">
        <w:rPr>
          <w:lang w:val="lt-LT"/>
        </w:rPr>
        <w:t xml:space="preserve">. </w:t>
      </w:r>
    </w:p>
    <w:bookmarkEnd w:id="41"/>
    <w:p w14:paraId="1982660D" w14:textId="77777777" w:rsidR="00BC6EF6" w:rsidRPr="00A1725B" w:rsidRDefault="00BC6EF6" w:rsidP="00BC6EF6">
      <w:pPr>
        <w:spacing w:line="360" w:lineRule="auto"/>
        <w:ind w:firstLine="540"/>
        <w:jc w:val="both"/>
      </w:pPr>
      <w:r w:rsidRPr="00A1725B">
        <w:rPr>
          <w:lang w:val="lt-LT"/>
        </w:rPr>
        <w:t xml:space="preserve">Ukmergės miesto Kęstučio g. aikštėje stipriai defoliacijos pažeistiems ir gausiai sausų šakų turintiems medžiams rekomenduojama atlikti redukcinį lajos genėjimą – tikslas yra </w:t>
      </w:r>
      <w:r w:rsidRPr="00A1725B">
        <w:t>sumažinti lajos tūrį, kad šaknys gebėtų aprūpinti ją būtinomis maisto medžiagomis. Brandžių medžių ir jaunų medelių lengvesniam prisitaikymui augti pakeistomis augimo sąlygomis, rekomenduojamas papildomas laistymas vasaros laikotarpiu.</w:t>
      </w:r>
    </w:p>
    <w:p w14:paraId="3A91B0E7" w14:textId="77777777" w:rsidR="00BC6EF6" w:rsidRPr="00A1725B" w:rsidRDefault="00BC6EF6" w:rsidP="00BC6EF6">
      <w:pPr>
        <w:spacing w:line="360" w:lineRule="auto"/>
        <w:ind w:firstLine="540"/>
        <w:jc w:val="both"/>
        <w:rPr>
          <w:lang w:val="lt-LT"/>
        </w:rPr>
      </w:pPr>
      <w:r w:rsidRPr="00A1725B">
        <w:rPr>
          <w:lang w:val="lt-LT"/>
        </w:rPr>
        <w:t>Ukmergės miesto Kęstučio g. aikštėje dvi mažalapes liepas, turinčias gausiausiai sausų šakų (auga prie gėlynų), rekomenduojama genėti arba prevenciškai šalinti.</w:t>
      </w:r>
    </w:p>
    <w:p w14:paraId="023C5FE5" w14:textId="77777777" w:rsidR="00D0778C" w:rsidRPr="00A1725B" w:rsidRDefault="00D0778C" w:rsidP="00D0778C">
      <w:pPr>
        <w:spacing w:line="360" w:lineRule="auto"/>
        <w:ind w:firstLine="567"/>
        <w:jc w:val="both"/>
        <w:rPr>
          <w:lang w:val="lt-LT"/>
        </w:rPr>
      </w:pPr>
      <w:r w:rsidRPr="00A1725B">
        <w:rPr>
          <w:lang w:val="lt-LT"/>
        </w:rPr>
        <w:t>Užugirio dvaro beržų alėjoje skubių šalinimo darbų atlikti nesiūloma, bet rekomenduojama reguliariai stebėti jų būklę. Prevenciškai gali būti šalinami du medžiai – plaukuotasis beržas su pažeistomis šaknimis ir karpotasis beržas su sausa viršūne.</w:t>
      </w:r>
    </w:p>
    <w:p w14:paraId="61377CBA" w14:textId="77777777" w:rsidR="00D0778C" w:rsidRPr="00A1725B" w:rsidRDefault="00D0778C" w:rsidP="00BC6EF6">
      <w:pPr>
        <w:spacing w:line="360" w:lineRule="auto"/>
        <w:ind w:firstLine="540"/>
        <w:jc w:val="both"/>
        <w:rPr>
          <w:bCs/>
          <w:lang w:val="lt-LT"/>
        </w:rPr>
      </w:pPr>
      <w:r w:rsidRPr="00A1725B">
        <w:rPr>
          <w:bCs/>
          <w:lang w:val="lt-LT"/>
        </w:rPr>
        <w:t>Ukmergės m. Kęstučio g. aikštėje mažalapei liepai 'Rancho' nustatyta sausa viršūnė, todėl rekomenduojama atlikti lajos formavimo genėjimą. Kai kurie medelių tvirtinimo kuolai sulūžę ir neatlieka medelių kamieno prilaikymo paskirties, todėl turėtų būti sutvarkomi senieji arba pakeičiami naujais. Netinkama jaunų medelių tvirtinimo prie medinių kuolų problema stebėta ir Užugirio dvaro beržų alėjoje.</w:t>
      </w:r>
    </w:p>
    <w:p w14:paraId="28B8CFAE" w14:textId="77777777" w:rsidR="00A92421" w:rsidRPr="00A1725B" w:rsidRDefault="00A92421">
      <w:pPr>
        <w:spacing w:line="360" w:lineRule="auto"/>
        <w:ind w:firstLine="346"/>
        <w:jc w:val="center"/>
        <w:rPr>
          <w:bCs/>
          <w:lang w:val="lt-LT"/>
        </w:rPr>
      </w:pPr>
    </w:p>
    <w:p w14:paraId="5504041A" w14:textId="77777777" w:rsidR="00A92421" w:rsidRPr="00A1725B" w:rsidRDefault="00D548B5" w:rsidP="00A8319C">
      <w:pPr>
        <w:pStyle w:val="Antrat1"/>
        <w:spacing w:after="240"/>
      </w:pPr>
      <w:r w:rsidRPr="00A1725B">
        <w:br w:type="page"/>
      </w:r>
      <w:bookmarkStart w:id="42" w:name="_Toc124404827"/>
      <w:bookmarkStart w:id="43" w:name="_Toc184651727"/>
      <w:bookmarkStart w:id="44" w:name="_Toc184651813"/>
      <w:r w:rsidR="00A92421" w:rsidRPr="00A1725B">
        <w:lastRenderedPageBreak/>
        <w:t>Naudota literatūra</w:t>
      </w:r>
      <w:bookmarkEnd w:id="42"/>
      <w:bookmarkEnd w:id="43"/>
      <w:bookmarkEnd w:id="44"/>
    </w:p>
    <w:p w14:paraId="161E34A3" w14:textId="77777777" w:rsidR="00353A4A" w:rsidRPr="00A1725B" w:rsidRDefault="00353A4A" w:rsidP="00353A4A">
      <w:pPr>
        <w:tabs>
          <w:tab w:val="left" w:pos="426"/>
        </w:tabs>
        <w:spacing w:line="360" w:lineRule="auto"/>
        <w:jc w:val="both"/>
        <w:rPr>
          <w:lang w:val="lt-LT"/>
        </w:rPr>
      </w:pPr>
    </w:p>
    <w:p w14:paraId="1FD606DE" w14:textId="77777777" w:rsidR="00353A4A" w:rsidRPr="00A1725B" w:rsidRDefault="00353A4A" w:rsidP="00D31DA1">
      <w:pPr>
        <w:numPr>
          <w:ilvl w:val="0"/>
          <w:numId w:val="3"/>
        </w:numPr>
        <w:tabs>
          <w:tab w:val="clear" w:pos="900"/>
          <w:tab w:val="left" w:pos="426"/>
        </w:tabs>
        <w:spacing w:line="360" w:lineRule="auto"/>
        <w:ind w:left="0" w:firstLine="0"/>
        <w:jc w:val="both"/>
        <w:rPr>
          <w:lang w:val="fr-FR"/>
        </w:rPr>
      </w:pPr>
      <w:r w:rsidRPr="00A1725B">
        <w:rPr>
          <w:lang w:val="fr-FR"/>
        </w:rPr>
        <w:t>Dabkevičius Z., Vasiliauskas A., Žiogas A. Miško fitopatalo</w:t>
      </w:r>
      <w:r w:rsidR="00E1568D" w:rsidRPr="00A1725B">
        <w:rPr>
          <w:lang w:val="fr-FR"/>
        </w:rPr>
        <w:t>gija. Kaunas: Lututė, 2006, 356 </w:t>
      </w:r>
      <w:r w:rsidRPr="00A1725B">
        <w:rPr>
          <w:lang w:val="fr-FR"/>
        </w:rPr>
        <w:t>p.</w:t>
      </w:r>
    </w:p>
    <w:p w14:paraId="70D22838" w14:textId="77777777" w:rsidR="00024950" w:rsidRPr="00A1725B" w:rsidRDefault="00024C1F" w:rsidP="00D31DA1">
      <w:pPr>
        <w:numPr>
          <w:ilvl w:val="0"/>
          <w:numId w:val="3"/>
        </w:numPr>
        <w:tabs>
          <w:tab w:val="clear" w:pos="900"/>
          <w:tab w:val="left" w:pos="426"/>
        </w:tabs>
        <w:spacing w:line="360" w:lineRule="auto"/>
        <w:ind w:left="0" w:firstLine="0"/>
        <w:jc w:val="both"/>
        <w:rPr>
          <w:rStyle w:val="Grietas"/>
          <w:b w:val="0"/>
          <w:bCs w:val="0"/>
          <w:lang w:val="lt-LT"/>
        </w:rPr>
      </w:pPr>
      <w:r w:rsidRPr="00A1725B">
        <w:rPr>
          <w:rStyle w:val="Grietas"/>
          <w:b w:val="0"/>
          <w:bCs w:val="0"/>
          <w:lang w:val="lt-LT"/>
        </w:rPr>
        <w:t>Dringelis</w:t>
      </w:r>
      <w:r w:rsidR="005C0974" w:rsidRPr="00A1725B">
        <w:rPr>
          <w:rStyle w:val="Grietas"/>
          <w:b w:val="0"/>
          <w:bCs w:val="0"/>
          <w:lang w:val="lt-LT"/>
        </w:rPr>
        <w:t xml:space="preserve"> L.</w:t>
      </w:r>
      <w:r w:rsidR="00024950" w:rsidRPr="00A1725B">
        <w:rPr>
          <w:rStyle w:val="Grietas"/>
          <w:b w:val="0"/>
          <w:bCs w:val="0"/>
          <w:lang w:val="lt-LT"/>
        </w:rPr>
        <w:t>, Jakovlevas-Mateckis</w:t>
      </w:r>
      <w:r w:rsidR="005C0974" w:rsidRPr="00A1725B">
        <w:rPr>
          <w:rStyle w:val="Grietas"/>
          <w:b w:val="0"/>
          <w:bCs w:val="0"/>
          <w:lang w:val="lt-LT"/>
        </w:rPr>
        <w:t xml:space="preserve"> K.</w:t>
      </w:r>
      <w:r w:rsidR="00024950" w:rsidRPr="00A1725B">
        <w:rPr>
          <w:rStyle w:val="Grietas"/>
          <w:b w:val="0"/>
          <w:bCs w:val="0"/>
          <w:lang w:val="lt-LT"/>
        </w:rPr>
        <w:t xml:space="preserve"> 2012. Miesto viešųjų erdvių ir gyvenamųjų teritorijų želdynų formavimo problemos. Urbanistinis aspektas. Prieiga per internetą: </w:t>
      </w:r>
      <w:hyperlink r:id="rId36" w:history="1">
        <w:r w:rsidR="00024950" w:rsidRPr="00A1725B">
          <w:rPr>
            <w:rStyle w:val="Hipersaitas"/>
            <w:color w:val="auto"/>
            <w:u w:val="none"/>
            <w:lang w:val="lt-LT"/>
          </w:rPr>
          <w:t>http://dpakademija.lt/stor/uploads/2013/07/Dr.-Liucijus-Dringelis-KTU-Architekt%C5%ABros-ir-statybos-institutas-Prof.-habil.-dr.-Konstantinas-Jakovlevas-Mateckis-Miesto-vie%C5%A1%C5%B3j%C5%B3-erdvi%C5%B3-ir-gyv.pdf</w:t>
        </w:r>
      </w:hyperlink>
    </w:p>
    <w:p w14:paraId="495DE7AD" w14:textId="77777777" w:rsidR="003E3F4A" w:rsidRPr="00A1725B" w:rsidRDefault="003E3F4A" w:rsidP="00D31DA1">
      <w:pPr>
        <w:numPr>
          <w:ilvl w:val="0"/>
          <w:numId w:val="3"/>
        </w:numPr>
        <w:tabs>
          <w:tab w:val="clear" w:pos="900"/>
          <w:tab w:val="left" w:pos="426"/>
        </w:tabs>
        <w:spacing w:line="360" w:lineRule="auto"/>
        <w:ind w:left="0" w:firstLine="0"/>
        <w:jc w:val="both"/>
      </w:pPr>
      <w:r w:rsidRPr="00A1725B">
        <w:t xml:space="preserve">Braun, U. A monograph of the </w:t>
      </w:r>
      <w:r w:rsidRPr="00A1725B">
        <w:rPr>
          <w:i/>
        </w:rPr>
        <w:t>Erysiphales</w:t>
      </w:r>
      <w:r w:rsidRPr="00A1725B">
        <w:t xml:space="preserve"> (powdery mildews). </w:t>
      </w:r>
      <w:r w:rsidRPr="00A1725B">
        <w:rPr>
          <w:iCs/>
          <w:lang w:val="pt-BR"/>
        </w:rPr>
        <w:t>Beiheft zur Nova Hedwigia</w:t>
      </w:r>
      <w:r w:rsidRPr="00A1725B">
        <w:rPr>
          <w:lang w:val="pt-BR"/>
        </w:rPr>
        <w:t>, 1987, 89, p. 1–700.</w:t>
      </w:r>
    </w:p>
    <w:p w14:paraId="328DB117" w14:textId="77777777" w:rsidR="00A92421" w:rsidRPr="00A1725B" w:rsidRDefault="00A92421" w:rsidP="00D31DA1">
      <w:pPr>
        <w:numPr>
          <w:ilvl w:val="0"/>
          <w:numId w:val="3"/>
        </w:numPr>
        <w:tabs>
          <w:tab w:val="clear" w:pos="900"/>
          <w:tab w:val="left" w:pos="426"/>
        </w:tabs>
        <w:spacing w:line="360" w:lineRule="auto"/>
        <w:ind w:left="0" w:firstLine="0"/>
        <w:jc w:val="both"/>
        <w:rPr>
          <w:lang w:val="lt-LT"/>
        </w:rPr>
      </w:pPr>
      <w:r w:rsidRPr="00A1725B">
        <w:rPr>
          <w:lang w:val="lt-LT"/>
        </w:rPr>
        <w:t xml:space="preserve">Hartmann G., Nienhaus F., Butin H. </w:t>
      </w:r>
      <w:r w:rsidRPr="00A1725B">
        <w:rPr>
          <w:iCs/>
          <w:lang w:val="lt-LT"/>
        </w:rPr>
        <w:t>Medžių ligų ir kenkėjų atlasas</w:t>
      </w:r>
      <w:r w:rsidR="00A2562D" w:rsidRPr="00A1725B">
        <w:rPr>
          <w:lang w:val="lt-LT"/>
        </w:rPr>
        <w:t>.</w:t>
      </w:r>
      <w:r w:rsidRPr="00A1725B">
        <w:rPr>
          <w:lang w:val="lt-LT"/>
        </w:rPr>
        <w:t xml:space="preserve"> Vilnius, 2005, 285 p.</w:t>
      </w:r>
    </w:p>
    <w:p w14:paraId="00CF7FA6" w14:textId="77777777" w:rsidR="00A92421" w:rsidRPr="00A1725B" w:rsidRDefault="00A92421" w:rsidP="00D31DA1">
      <w:pPr>
        <w:numPr>
          <w:ilvl w:val="0"/>
          <w:numId w:val="3"/>
        </w:numPr>
        <w:tabs>
          <w:tab w:val="clear" w:pos="900"/>
          <w:tab w:val="left" w:pos="426"/>
        </w:tabs>
        <w:spacing w:line="360" w:lineRule="auto"/>
        <w:ind w:left="0" w:firstLine="0"/>
        <w:jc w:val="both"/>
        <w:rPr>
          <w:lang w:val="fr-FR"/>
        </w:rPr>
      </w:pPr>
      <w:r w:rsidRPr="00A1725B">
        <w:rPr>
          <w:lang w:val="lt-LT"/>
        </w:rPr>
        <w:t>Januškevičius L., Navys V. E. Želdynų kūrimo ekologinių principų ir asortimento klausimu. Dekoratyviųjų ir sodo augalų sortimento, technologijų ir aplin</w:t>
      </w:r>
      <w:r w:rsidRPr="00A1725B">
        <w:rPr>
          <w:lang w:val="pt-BR"/>
        </w:rPr>
        <w:t xml:space="preserve">kos optimizavimas. Mokslo darbai, 3(8), </w:t>
      </w:r>
      <w:r w:rsidRPr="00A1725B">
        <w:rPr>
          <w:lang w:val="lt-LT"/>
        </w:rPr>
        <w:t xml:space="preserve">2012. </w:t>
      </w:r>
      <w:r w:rsidR="00272639" w:rsidRPr="00A1725B">
        <w:rPr>
          <w:lang w:val="lt-LT"/>
        </w:rPr>
        <w:t>p</w:t>
      </w:r>
      <w:r w:rsidRPr="00A1725B">
        <w:rPr>
          <w:lang w:val="lt-LT"/>
        </w:rPr>
        <w:t>.</w:t>
      </w:r>
      <w:r w:rsidRPr="00A1725B">
        <w:rPr>
          <w:lang w:val="pt-BR"/>
        </w:rPr>
        <w:t xml:space="preserve"> 41</w:t>
      </w:r>
      <w:r w:rsidR="00272639" w:rsidRPr="00A1725B">
        <w:rPr>
          <w:lang w:val="pt-BR"/>
        </w:rPr>
        <w:t>-</w:t>
      </w:r>
      <w:r w:rsidRPr="00A1725B">
        <w:rPr>
          <w:lang w:val="pt-BR"/>
        </w:rPr>
        <w:t>48.</w:t>
      </w:r>
    </w:p>
    <w:p w14:paraId="3360B0F0" w14:textId="77777777" w:rsidR="00353A4A" w:rsidRPr="00A1725B" w:rsidRDefault="00353A4A" w:rsidP="00D31DA1">
      <w:pPr>
        <w:numPr>
          <w:ilvl w:val="0"/>
          <w:numId w:val="3"/>
        </w:numPr>
        <w:tabs>
          <w:tab w:val="clear" w:pos="900"/>
          <w:tab w:val="left" w:pos="426"/>
        </w:tabs>
        <w:spacing w:line="360" w:lineRule="auto"/>
        <w:ind w:left="0" w:firstLine="0"/>
        <w:jc w:val="both"/>
        <w:rPr>
          <w:lang w:val="lt-LT"/>
        </w:rPr>
      </w:pPr>
      <w:r w:rsidRPr="00A1725B">
        <w:rPr>
          <w:lang w:val="lt-LT"/>
        </w:rPr>
        <w:t>Lietuvos hidrometeorologijos tarnybos (LHMT) orų apžvalgos. 202</w:t>
      </w:r>
      <w:r w:rsidR="008F57F8" w:rsidRPr="00A1725B">
        <w:rPr>
          <w:lang w:val="lt-LT"/>
        </w:rPr>
        <w:t>4</w:t>
      </w:r>
      <w:r w:rsidRPr="00A1725B">
        <w:rPr>
          <w:lang w:val="pt-BR"/>
        </w:rPr>
        <w:t>.</w:t>
      </w:r>
      <w:r w:rsidRPr="00A1725B">
        <w:rPr>
          <w:lang w:val="lt-LT"/>
        </w:rPr>
        <w:t xml:space="preserve"> Prieiga per internetą: </w:t>
      </w:r>
      <w:hyperlink r:id="rId37" w:history="1">
        <w:r w:rsidRPr="00A1725B">
          <w:rPr>
            <w:rStyle w:val="Hipersaitas"/>
            <w:color w:val="auto"/>
            <w:u w:val="none"/>
            <w:lang w:val="pt-BR"/>
          </w:rPr>
          <w:t>http://www.meteo.lt/apzvalgos.php</w:t>
        </w:r>
      </w:hyperlink>
    </w:p>
    <w:p w14:paraId="1F70B26B" w14:textId="77777777" w:rsidR="00353A4A" w:rsidRPr="00A1725B" w:rsidRDefault="00353A4A" w:rsidP="00D31DA1">
      <w:pPr>
        <w:numPr>
          <w:ilvl w:val="0"/>
          <w:numId w:val="3"/>
        </w:numPr>
        <w:tabs>
          <w:tab w:val="clear" w:pos="900"/>
          <w:tab w:val="left" w:pos="426"/>
        </w:tabs>
        <w:spacing w:line="360" w:lineRule="auto"/>
        <w:ind w:left="0" w:firstLine="0"/>
        <w:jc w:val="both"/>
        <w:rPr>
          <w:lang w:val="lt-LT"/>
        </w:rPr>
      </w:pPr>
      <w:r w:rsidRPr="00A1725B">
        <w:rPr>
          <w:lang w:val="lt-LT"/>
        </w:rPr>
        <w:t xml:space="preserve">Lietuvos Respublikos Želdynų įstatymas. Vilnius, priimta 2007 </w:t>
      </w:r>
      <w:r w:rsidRPr="00A1725B">
        <w:rPr>
          <w:rFonts w:eastAsia="Calibri"/>
        </w:rPr>
        <w:t xml:space="preserve">Nr. </w:t>
      </w:r>
      <w:r w:rsidRPr="00A1725B">
        <w:rPr>
          <w:rFonts w:eastAsia="Calibri"/>
          <w:shd w:val="clear" w:color="auto" w:fill="FFFFFF"/>
        </w:rPr>
        <w:t>X-1241, pakeit. 2021 Nr. XIV-199</w:t>
      </w:r>
      <w:r w:rsidRPr="00A1725B">
        <w:rPr>
          <w:lang w:val="lt-LT"/>
        </w:rPr>
        <w:t>.</w:t>
      </w:r>
    </w:p>
    <w:p w14:paraId="41797FEF" w14:textId="77777777" w:rsidR="00A92421" w:rsidRPr="00A1725B" w:rsidRDefault="00A92421" w:rsidP="00D31DA1">
      <w:pPr>
        <w:numPr>
          <w:ilvl w:val="0"/>
          <w:numId w:val="3"/>
        </w:numPr>
        <w:tabs>
          <w:tab w:val="clear" w:pos="900"/>
          <w:tab w:val="left" w:pos="426"/>
        </w:tabs>
        <w:spacing w:line="360" w:lineRule="auto"/>
        <w:ind w:left="0" w:firstLine="0"/>
        <w:jc w:val="both"/>
        <w:rPr>
          <w:lang w:val="pt-BR"/>
        </w:rPr>
      </w:pPr>
      <w:r w:rsidRPr="00A1725B">
        <w:rPr>
          <w:lang w:val="lt-LT"/>
        </w:rPr>
        <w:t>Juodvalkis A., Vasiliauskas A</w:t>
      </w:r>
      <w:r w:rsidRPr="00A1725B">
        <w:rPr>
          <w:i/>
          <w:lang w:val="lt-LT"/>
        </w:rPr>
        <w:t>.</w:t>
      </w:r>
      <w:r w:rsidRPr="00A1725B">
        <w:rPr>
          <w:lang w:val="lt-LT"/>
        </w:rPr>
        <w:t xml:space="preserve"> Lietuvos uosynų džiūvimo apimtys ir jas lemiantys veiksniai. </w:t>
      </w:r>
      <w:r w:rsidRPr="00A1725B">
        <w:rPr>
          <w:lang w:val="pt-BR"/>
        </w:rPr>
        <w:t>Vagos, 2002, 56(9), p. 17</w:t>
      </w:r>
      <w:r w:rsidR="00272639" w:rsidRPr="00A1725B">
        <w:rPr>
          <w:lang w:val="pt-BR"/>
        </w:rPr>
        <w:t>-</w:t>
      </w:r>
      <w:r w:rsidRPr="00A1725B">
        <w:rPr>
          <w:lang w:val="pt-BR"/>
        </w:rPr>
        <w:t>22.</w:t>
      </w:r>
    </w:p>
    <w:p w14:paraId="6D2DD9D6" w14:textId="77777777" w:rsidR="00DD0C6B" w:rsidRPr="00A1725B" w:rsidRDefault="00DD0C6B" w:rsidP="00D31DA1">
      <w:pPr>
        <w:numPr>
          <w:ilvl w:val="0"/>
          <w:numId w:val="3"/>
        </w:numPr>
        <w:tabs>
          <w:tab w:val="clear" w:pos="900"/>
          <w:tab w:val="left" w:pos="426"/>
        </w:tabs>
        <w:spacing w:line="360" w:lineRule="auto"/>
        <w:ind w:left="0" w:firstLine="0"/>
        <w:jc w:val="both"/>
        <w:rPr>
          <w:lang w:val="pt-BR"/>
        </w:rPr>
      </w:pPr>
      <w:r w:rsidRPr="00A1725B">
        <w:rPr>
          <w:lang w:val="pt-BR"/>
        </w:rPr>
        <w:t xml:space="preserve">Medžių ir krūmų veisimo, vejų ir gėlynų įrengimo taisyklės. Patvirtinta LR </w:t>
      </w:r>
      <w:r w:rsidR="00815E04" w:rsidRPr="00A1725B">
        <w:rPr>
          <w:lang w:val="pt-BR"/>
        </w:rPr>
        <w:t>a</w:t>
      </w:r>
      <w:r w:rsidRPr="00A1725B">
        <w:rPr>
          <w:lang w:val="pt-BR"/>
        </w:rPr>
        <w:t>plinkos ministro 200</w:t>
      </w:r>
      <w:r w:rsidR="00815E04" w:rsidRPr="00A1725B">
        <w:rPr>
          <w:lang w:val="pt-BR"/>
        </w:rPr>
        <w:t>7</w:t>
      </w:r>
      <w:r w:rsidRPr="00A1725B">
        <w:rPr>
          <w:lang w:val="pt-BR"/>
        </w:rPr>
        <w:t>-1</w:t>
      </w:r>
      <w:r w:rsidR="00815E04" w:rsidRPr="00A1725B">
        <w:rPr>
          <w:lang w:val="pt-BR"/>
        </w:rPr>
        <w:t>2-29</w:t>
      </w:r>
      <w:r w:rsidRPr="00A1725B">
        <w:rPr>
          <w:lang w:val="pt-BR"/>
        </w:rPr>
        <w:t xml:space="preserve"> įsakymu Nr. </w:t>
      </w:r>
      <w:r w:rsidR="00815E04" w:rsidRPr="00A1725B">
        <w:rPr>
          <w:lang w:val="pt-BR"/>
        </w:rPr>
        <w:t>D1-717</w:t>
      </w:r>
      <w:r w:rsidRPr="00A1725B">
        <w:rPr>
          <w:lang w:val="pt-BR"/>
        </w:rPr>
        <w:t xml:space="preserve">, pakeit. </w:t>
      </w:r>
      <w:r w:rsidR="00815E04" w:rsidRPr="00A1725B">
        <w:rPr>
          <w:lang w:val="pt-BR"/>
        </w:rPr>
        <w:t>2019 Nr. D1-228</w:t>
      </w:r>
      <w:r w:rsidRPr="00A1725B">
        <w:rPr>
          <w:lang w:val="pt-BR"/>
        </w:rPr>
        <w:t>.</w:t>
      </w:r>
    </w:p>
    <w:p w14:paraId="130ADF61" w14:textId="77777777" w:rsidR="00353A4A" w:rsidRPr="00A1725B" w:rsidRDefault="00353A4A" w:rsidP="00D31DA1">
      <w:pPr>
        <w:numPr>
          <w:ilvl w:val="0"/>
          <w:numId w:val="3"/>
        </w:numPr>
        <w:tabs>
          <w:tab w:val="clear" w:pos="900"/>
          <w:tab w:val="left" w:pos="426"/>
        </w:tabs>
        <w:spacing w:line="360" w:lineRule="auto"/>
        <w:ind w:left="0" w:firstLine="0"/>
        <w:jc w:val="both"/>
        <w:rPr>
          <w:lang w:val="fr-FR"/>
        </w:rPr>
      </w:pPr>
      <w:r w:rsidRPr="00A1725B">
        <w:rPr>
          <w:lang w:val="fr-FR"/>
        </w:rPr>
        <w:t xml:space="preserve">Navasaitis M. Dendrologija. Vilnius: Margi raštai, 2008, 856 p. </w:t>
      </w:r>
    </w:p>
    <w:p w14:paraId="232850CD" w14:textId="77777777" w:rsidR="00A92421" w:rsidRPr="00A1725B" w:rsidRDefault="00A92421" w:rsidP="00D31DA1">
      <w:pPr>
        <w:numPr>
          <w:ilvl w:val="0"/>
          <w:numId w:val="3"/>
        </w:numPr>
        <w:tabs>
          <w:tab w:val="clear" w:pos="900"/>
          <w:tab w:val="left" w:pos="426"/>
        </w:tabs>
        <w:spacing w:line="360" w:lineRule="auto"/>
        <w:ind w:left="0" w:firstLine="0"/>
        <w:jc w:val="both"/>
        <w:rPr>
          <w:lang w:val="lt-LT"/>
        </w:rPr>
      </w:pPr>
      <w:r w:rsidRPr="00A1725B">
        <w:rPr>
          <w:lang w:val="lt-LT"/>
        </w:rPr>
        <w:t>Ozolinčius R., Stakėnas V. Lietuvos miškų būklės monitoringas: 1988-1995. Kaunas, 1996, 64 p.</w:t>
      </w:r>
    </w:p>
    <w:p w14:paraId="5CB083AA" w14:textId="77777777" w:rsidR="00A92421" w:rsidRPr="00A1725B" w:rsidRDefault="00A92421" w:rsidP="00D31DA1">
      <w:pPr>
        <w:numPr>
          <w:ilvl w:val="0"/>
          <w:numId w:val="3"/>
        </w:numPr>
        <w:tabs>
          <w:tab w:val="clear" w:pos="900"/>
          <w:tab w:val="left" w:pos="426"/>
        </w:tabs>
        <w:spacing w:line="360" w:lineRule="auto"/>
        <w:ind w:left="0" w:firstLine="0"/>
        <w:jc w:val="both"/>
      </w:pPr>
      <w:r w:rsidRPr="00A1725B">
        <w:t xml:space="preserve">Snieškienė V., Juronis V. Distribution of fungus </w:t>
      </w:r>
      <w:r w:rsidRPr="00A1725B">
        <w:rPr>
          <w:i/>
          <w:iCs/>
        </w:rPr>
        <w:t>Schizophyllum commune</w:t>
      </w:r>
      <w:r w:rsidRPr="00A1725B">
        <w:t xml:space="preserve"> on green plantings in Lithuanian cities and forests. Botaica Lithuanica. 2007, 13(4), p. 251-256.</w:t>
      </w:r>
    </w:p>
    <w:p w14:paraId="7AB7FDA0" w14:textId="77777777" w:rsidR="00FB4BE9" w:rsidRPr="00A1725B" w:rsidRDefault="00FB4BE9" w:rsidP="00D31DA1">
      <w:pPr>
        <w:numPr>
          <w:ilvl w:val="0"/>
          <w:numId w:val="3"/>
        </w:numPr>
        <w:tabs>
          <w:tab w:val="clear" w:pos="900"/>
          <w:tab w:val="left" w:pos="426"/>
        </w:tabs>
        <w:spacing w:line="360" w:lineRule="auto"/>
        <w:ind w:left="0" w:firstLine="0"/>
        <w:jc w:val="both"/>
      </w:pPr>
      <w:r w:rsidRPr="00A1725B">
        <w:t>Snieškienė V., Baležentienė L., Stankevičienė A. 2016. Urban salt contamination impact on tree health and the prevalence of fungi agent in cities of the central Lithuania. Urban forestry &amp; urban greening. Vol. 19 (1), p. 13-19.</w:t>
      </w:r>
    </w:p>
    <w:p w14:paraId="7F89E067" w14:textId="77777777" w:rsidR="00A92421" w:rsidRPr="00A1725B" w:rsidRDefault="00A92421" w:rsidP="00D31DA1">
      <w:pPr>
        <w:numPr>
          <w:ilvl w:val="0"/>
          <w:numId w:val="3"/>
        </w:numPr>
        <w:tabs>
          <w:tab w:val="clear" w:pos="900"/>
          <w:tab w:val="left" w:pos="426"/>
        </w:tabs>
        <w:spacing w:line="360" w:lineRule="auto"/>
        <w:ind w:left="0" w:firstLine="0"/>
        <w:jc w:val="both"/>
        <w:rPr>
          <w:lang w:val="pt-BR"/>
        </w:rPr>
      </w:pPr>
      <w:r w:rsidRPr="00A1725B">
        <w:rPr>
          <w:smallCaps/>
          <w:lang w:val="lt-LT"/>
        </w:rPr>
        <w:t>Š</w:t>
      </w:r>
      <w:r w:rsidRPr="00A1725B">
        <w:rPr>
          <w:lang w:val="lt-LT"/>
        </w:rPr>
        <w:t xml:space="preserve">urkus J., </w:t>
      </w:r>
      <w:r w:rsidRPr="00A1725B">
        <w:rPr>
          <w:smallCaps/>
          <w:lang w:val="lt-LT"/>
        </w:rPr>
        <w:t>G</w:t>
      </w:r>
      <w:r w:rsidRPr="00A1725B">
        <w:rPr>
          <w:lang w:val="lt-LT"/>
        </w:rPr>
        <w:t>aurilčikienė</w:t>
      </w:r>
      <w:r w:rsidR="006468B5" w:rsidRPr="00A1725B">
        <w:rPr>
          <w:lang w:val="lt-LT"/>
        </w:rPr>
        <w:t xml:space="preserve"> I. (sud.</w:t>
      </w:r>
      <w:r w:rsidRPr="00A1725B">
        <w:rPr>
          <w:lang w:val="lt-LT"/>
        </w:rPr>
        <w:t>). Žemės ūkio augalų kenkėjai, ligos ir jų apskaita. Dotnuva,</w:t>
      </w:r>
      <w:r w:rsidRPr="00A1725B">
        <w:rPr>
          <w:b/>
          <w:lang w:val="lt-LT"/>
        </w:rPr>
        <w:t xml:space="preserve"> </w:t>
      </w:r>
      <w:r w:rsidRPr="00A1725B">
        <w:rPr>
          <w:lang w:val="lt-LT"/>
        </w:rPr>
        <w:t>2002, 345 p.</w:t>
      </w:r>
    </w:p>
    <w:p w14:paraId="6772C43B" w14:textId="77777777" w:rsidR="00A92421" w:rsidRPr="00A1725B" w:rsidRDefault="00A92421" w:rsidP="00D31DA1">
      <w:pPr>
        <w:numPr>
          <w:ilvl w:val="0"/>
          <w:numId w:val="3"/>
        </w:numPr>
        <w:tabs>
          <w:tab w:val="clear" w:pos="900"/>
          <w:tab w:val="left" w:pos="426"/>
        </w:tabs>
        <w:spacing w:line="360" w:lineRule="auto"/>
        <w:ind w:left="0" w:firstLine="0"/>
        <w:jc w:val="both"/>
        <w:rPr>
          <w:lang w:val="pt-BR"/>
        </w:rPr>
      </w:pPr>
      <w:r w:rsidRPr="00A1725B">
        <w:rPr>
          <w:lang w:val="pt-BR"/>
        </w:rPr>
        <w:t>Vaičys M., Armolaitis K., Barauskas R. ir kt. Medžių defoliacijos vertinimas. Kaunas, 1989, 20 p.</w:t>
      </w:r>
    </w:p>
    <w:p w14:paraId="38DEEC2B" w14:textId="77777777" w:rsidR="00353A4A" w:rsidRPr="00A1725B" w:rsidRDefault="00353A4A" w:rsidP="00D31DA1">
      <w:pPr>
        <w:numPr>
          <w:ilvl w:val="0"/>
          <w:numId w:val="3"/>
        </w:numPr>
        <w:tabs>
          <w:tab w:val="clear" w:pos="900"/>
          <w:tab w:val="left" w:pos="426"/>
        </w:tabs>
        <w:spacing w:line="360" w:lineRule="auto"/>
        <w:ind w:left="0" w:firstLine="0"/>
        <w:jc w:val="both"/>
        <w:rPr>
          <w:lang w:val="lt-LT"/>
        </w:rPr>
      </w:pPr>
      <w:r w:rsidRPr="00A1725B">
        <w:rPr>
          <w:lang w:val="lt-LT"/>
        </w:rPr>
        <w:t xml:space="preserve">Vainauskienė, I. (sud.). Želdynų ir želdinių tvarkymo metodika. </w:t>
      </w:r>
      <w:r w:rsidRPr="00A1725B">
        <w:t>Vilnius</w:t>
      </w:r>
      <w:r w:rsidRPr="00A1725B">
        <w:rPr>
          <w:lang w:val="ru-RU"/>
        </w:rPr>
        <w:t xml:space="preserve">, 2013, 75 </w:t>
      </w:r>
      <w:r w:rsidRPr="00A1725B">
        <w:t>p</w:t>
      </w:r>
      <w:r w:rsidRPr="00A1725B">
        <w:rPr>
          <w:lang w:val="ru-RU"/>
        </w:rPr>
        <w:t>.</w:t>
      </w:r>
    </w:p>
    <w:p w14:paraId="5B16F434" w14:textId="77777777" w:rsidR="00A92421" w:rsidRPr="00A1725B" w:rsidRDefault="00A92421" w:rsidP="00D31DA1">
      <w:pPr>
        <w:numPr>
          <w:ilvl w:val="0"/>
          <w:numId w:val="3"/>
        </w:numPr>
        <w:tabs>
          <w:tab w:val="clear" w:pos="900"/>
          <w:tab w:val="left" w:pos="426"/>
        </w:tabs>
        <w:spacing w:line="360" w:lineRule="auto"/>
        <w:ind w:left="0" w:firstLine="0"/>
        <w:jc w:val="both"/>
        <w:rPr>
          <w:lang w:val="lt-LT"/>
        </w:rPr>
      </w:pPr>
      <w:r w:rsidRPr="00A1725B">
        <w:rPr>
          <w:lang w:val="lt-LT"/>
        </w:rPr>
        <w:lastRenderedPageBreak/>
        <w:t>Žeimavičius K., Snieškienė V.</w:t>
      </w:r>
      <w:r w:rsidR="005A3CBE" w:rsidRPr="00A1725B">
        <w:rPr>
          <w:lang w:val="lt-LT"/>
        </w:rPr>
        <w:t>, Stankevičienė A.</w:t>
      </w:r>
      <w:r w:rsidRPr="00A1725B">
        <w:rPr>
          <w:lang w:val="lt-LT"/>
        </w:rPr>
        <w:t xml:space="preserve"> Medžių </w:t>
      </w:r>
      <w:r w:rsidR="005A3CBE" w:rsidRPr="00A1725B">
        <w:rPr>
          <w:lang w:val="lt-LT"/>
        </w:rPr>
        <w:t>priežiūros problemos Lietuvos miestų želdynuose.</w:t>
      </w:r>
      <w:r w:rsidRPr="00A1725B">
        <w:rPr>
          <w:lang w:val="lt-LT"/>
        </w:rPr>
        <w:t xml:space="preserve"> </w:t>
      </w:r>
      <w:r w:rsidR="005A3CBE" w:rsidRPr="00A1725B">
        <w:rPr>
          <w:lang w:val="lt-LT"/>
        </w:rPr>
        <w:t>2011. Miestų želdynų formavimas 1(8)</w:t>
      </w:r>
      <w:r w:rsidRPr="00A1725B">
        <w:rPr>
          <w:lang w:val="lt-LT"/>
        </w:rPr>
        <w:t xml:space="preserve">, p. </w:t>
      </w:r>
      <w:r w:rsidR="005A3CBE" w:rsidRPr="00A1725B">
        <w:rPr>
          <w:lang w:val="lt-LT"/>
        </w:rPr>
        <w:t>204</w:t>
      </w:r>
      <w:r w:rsidRPr="00A1725B">
        <w:rPr>
          <w:lang w:val="lt-LT"/>
        </w:rPr>
        <w:t>-</w:t>
      </w:r>
      <w:r w:rsidR="005A3CBE" w:rsidRPr="00A1725B">
        <w:rPr>
          <w:lang w:val="lt-LT"/>
        </w:rPr>
        <w:t>210</w:t>
      </w:r>
      <w:r w:rsidRPr="00A1725B">
        <w:rPr>
          <w:lang w:val="lt-LT"/>
        </w:rPr>
        <w:t>.</w:t>
      </w:r>
    </w:p>
    <w:p w14:paraId="1AA34CC7" w14:textId="77777777" w:rsidR="00353A4A" w:rsidRPr="00A1725B" w:rsidRDefault="00353A4A" w:rsidP="00D31DA1">
      <w:pPr>
        <w:numPr>
          <w:ilvl w:val="0"/>
          <w:numId w:val="3"/>
        </w:numPr>
        <w:tabs>
          <w:tab w:val="clear" w:pos="900"/>
          <w:tab w:val="left" w:pos="426"/>
        </w:tabs>
        <w:spacing w:line="360" w:lineRule="auto"/>
        <w:ind w:left="0" w:firstLine="0"/>
        <w:jc w:val="both"/>
        <w:rPr>
          <w:lang w:val="lt-LT"/>
        </w:rPr>
      </w:pPr>
      <w:r w:rsidRPr="00A1725B">
        <w:rPr>
          <w:lang w:val="lt-LT"/>
        </w:rPr>
        <w:t>Želdynų ir želdinių būklės stebėsenos programa. 2008. Patvirtinta LR aplinkos ministro 2008-01-14 įsakymu Nr. D1-31.</w:t>
      </w:r>
    </w:p>
    <w:p w14:paraId="05C538A0" w14:textId="77777777" w:rsidR="00A92421" w:rsidRPr="00A1725B" w:rsidRDefault="00A92421" w:rsidP="006468B5">
      <w:pPr>
        <w:spacing w:line="360" w:lineRule="auto"/>
        <w:jc w:val="both"/>
        <w:rPr>
          <w:lang w:val="lt-LT"/>
        </w:rPr>
      </w:pPr>
    </w:p>
    <w:p w14:paraId="7A1A0CCA" w14:textId="77777777" w:rsidR="0001343A" w:rsidRPr="00A1725B" w:rsidRDefault="0001343A" w:rsidP="0001343A">
      <w:pPr>
        <w:spacing w:line="360" w:lineRule="auto"/>
        <w:jc w:val="both"/>
        <w:rPr>
          <w:lang w:val="lt-LT"/>
        </w:rPr>
      </w:pPr>
    </w:p>
    <w:sectPr w:rsidR="0001343A" w:rsidRPr="00A1725B" w:rsidSect="00CC2892">
      <w:footerReference w:type="default" r:id="rId38"/>
      <w:pgSz w:w="11906" w:h="16838"/>
      <w:pgMar w:top="851" w:right="849" w:bottom="851" w:left="1701" w:header="561" w:footer="561"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327E1" w14:textId="77777777" w:rsidR="00E06CD4" w:rsidRDefault="00E06CD4">
      <w:r>
        <w:separator/>
      </w:r>
    </w:p>
  </w:endnote>
  <w:endnote w:type="continuationSeparator" w:id="0">
    <w:p w14:paraId="149D0E2C" w14:textId="77777777" w:rsidR="00E06CD4" w:rsidRDefault="00E06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imesLT">
    <w:altName w:val="Times New Roman"/>
    <w:panose1 w:val="00000000000000000000"/>
    <w:charset w:val="00"/>
    <w:family w:val="roman"/>
    <w:notTrueType/>
    <w:pitch w:val="default"/>
    <w:sig w:usb0="00000003" w:usb1="00000000" w:usb2="00000000" w:usb3="00000000" w:csb0="00000001" w:csb1="00000000"/>
  </w:font>
  <w:font w:name="Minion Pro">
    <w:altName w:val="Times New Roman"/>
    <w:panose1 w:val="00000000000000000000"/>
    <w:charset w:val="00"/>
    <w:family w:val="roman"/>
    <w:notTrueType/>
    <w:pitch w:val="variable"/>
    <w:sig w:usb0="60000287" w:usb1="00000001" w:usb2="0000000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5A19A" w14:textId="77777777" w:rsidR="0020061D" w:rsidRDefault="0020061D">
    <w:pPr>
      <w:pStyle w:val="Porat"/>
      <w:jc w:val="right"/>
    </w:pPr>
    <w:r>
      <w:fldChar w:fldCharType="begin"/>
    </w:r>
    <w:r>
      <w:instrText xml:space="preserve"> PAGE   \* MERGEFORMAT </w:instrText>
    </w:r>
    <w:r>
      <w:fldChar w:fldCharType="separate"/>
    </w:r>
    <w:r>
      <w:rPr>
        <w:noProof/>
      </w:rPr>
      <w:t>40</w:t>
    </w:r>
    <w:r>
      <w:rPr>
        <w:noProof/>
      </w:rPr>
      <w:fldChar w:fldCharType="end"/>
    </w:r>
  </w:p>
  <w:p w14:paraId="212588E8" w14:textId="77777777" w:rsidR="0020061D" w:rsidRDefault="0020061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17AD1" w14:textId="77777777" w:rsidR="00E06CD4" w:rsidRDefault="00E06CD4">
      <w:r>
        <w:separator/>
      </w:r>
    </w:p>
  </w:footnote>
  <w:footnote w:type="continuationSeparator" w:id="0">
    <w:p w14:paraId="1933B3BE" w14:textId="77777777" w:rsidR="00E06CD4" w:rsidRDefault="00E06C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51876"/>
    <w:multiLevelType w:val="hybridMultilevel"/>
    <w:tmpl w:val="3A8C650E"/>
    <w:lvl w:ilvl="0" w:tplc="3CD62766">
      <w:start w:val="1"/>
      <w:numFmt w:val="decimal"/>
      <w:lvlText w:val="%1."/>
      <w:lvlJc w:val="left"/>
      <w:pPr>
        <w:tabs>
          <w:tab w:val="num" w:pos="720"/>
        </w:tabs>
        <w:ind w:left="720" w:hanging="360"/>
      </w:pPr>
    </w:lvl>
    <w:lvl w:ilvl="1" w:tplc="0218ACBE" w:tentative="1">
      <w:start w:val="1"/>
      <w:numFmt w:val="decimal"/>
      <w:lvlText w:val="%2."/>
      <w:lvlJc w:val="left"/>
      <w:pPr>
        <w:tabs>
          <w:tab w:val="num" w:pos="1440"/>
        </w:tabs>
        <w:ind w:left="1440" w:hanging="360"/>
      </w:pPr>
    </w:lvl>
    <w:lvl w:ilvl="2" w:tplc="A7E4799A" w:tentative="1">
      <w:start w:val="1"/>
      <w:numFmt w:val="decimal"/>
      <w:lvlText w:val="%3."/>
      <w:lvlJc w:val="left"/>
      <w:pPr>
        <w:tabs>
          <w:tab w:val="num" w:pos="2160"/>
        </w:tabs>
        <w:ind w:left="2160" w:hanging="360"/>
      </w:pPr>
    </w:lvl>
    <w:lvl w:ilvl="3" w:tplc="AC00FFEE" w:tentative="1">
      <w:start w:val="1"/>
      <w:numFmt w:val="decimal"/>
      <w:lvlText w:val="%4."/>
      <w:lvlJc w:val="left"/>
      <w:pPr>
        <w:tabs>
          <w:tab w:val="num" w:pos="2880"/>
        </w:tabs>
        <w:ind w:left="2880" w:hanging="360"/>
      </w:pPr>
    </w:lvl>
    <w:lvl w:ilvl="4" w:tplc="00B6A6F6" w:tentative="1">
      <w:start w:val="1"/>
      <w:numFmt w:val="decimal"/>
      <w:lvlText w:val="%5."/>
      <w:lvlJc w:val="left"/>
      <w:pPr>
        <w:tabs>
          <w:tab w:val="num" w:pos="3600"/>
        </w:tabs>
        <w:ind w:left="3600" w:hanging="360"/>
      </w:pPr>
    </w:lvl>
    <w:lvl w:ilvl="5" w:tplc="BC301F12" w:tentative="1">
      <w:start w:val="1"/>
      <w:numFmt w:val="decimal"/>
      <w:lvlText w:val="%6."/>
      <w:lvlJc w:val="left"/>
      <w:pPr>
        <w:tabs>
          <w:tab w:val="num" w:pos="4320"/>
        </w:tabs>
        <w:ind w:left="4320" w:hanging="360"/>
      </w:pPr>
    </w:lvl>
    <w:lvl w:ilvl="6" w:tplc="47D40990" w:tentative="1">
      <w:start w:val="1"/>
      <w:numFmt w:val="decimal"/>
      <w:lvlText w:val="%7."/>
      <w:lvlJc w:val="left"/>
      <w:pPr>
        <w:tabs>
          <w:tab w:val="num" w:pos="5040"/>
        </w:tabs>
        <w:ind w:left="5040" w:hanging="360"/>
      </w:pPr>
    </w:lvl>
    <w:lvl w:ilvl="7" w:tplc="4F0CFB8E" w:tentative="1">
      <w:start w:val="1"/>
      <w:numFmt w:val="decimal"/>
      <w:lvlText w:val="%8."/>
      <w:lvlJc w:val="left"/>
      <w:pPr>
        <w:tabs>
          <w:tab w:val="num" w:pos="5760"/>
        </w:tabs>
        <w:ind w:left="5760" w:hanging="360"/>
      </w:pPr>
    </w:lvl>
    <w:lvl w:ilvl="8" w:tplc="2D8010DA" w:tentative="1">
      <w:start w:val="1"/>
      <w:numFmt w:val="decimal"/>
      <w:lvlText w:val="%9."/>
      <w:lvlJc w:val="left"/>
      <w:pPr>
        <w:tabs>
          <w:tab w:val="num" w:pos="6480"/>
        </w:tabs>
        <w:ind w:left="6480" w:hanging="360"/>
      </w:pPr>
    </w:lvl>
  </w:abstractNum>
  <w:abstractNum w:abstractNumId="1" w15:restartNumberingAfterBreak="0">
    <w:nsid w:val="0DAB1470"/>
    <w:multiLevelType w:val="hybridMultilevel"/>
    <w:tmpl w:val="661A6D40"/>
    <w:lvl w:ilvl="0" w:tplc="0427000F">
      <w:start w:val="1"/>
      <w:numFmt w:val="decimal"/>
      <w:lvlText w:val="%1."/>
      <w:lvlJc w:val="left"/>
      <w:pPr>
        <w:tabs>
          <w:tab w:val="num" w:pos="480"/>
        </w:tabs>
        <w:ind w:left="48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 w15:restartNumberingAfterBreak="0">
    <w:nsid w:val="0FB84795"/>
    <w:multiLevelType w:val="multilevel"/>
    <w:tmpl w:val="B060D614"/>
    <w:lvl w:ilvl="0">
      <w:start w:val="1"/>
      <w:numFmt w:val="decimal"/>
      <w:lvlText w:val="%1."/>
      <w:lvlJc w:val="left"/>
      <w:pPr>
        <w:tabs>
          <w:tab w:val="num" w:pos="375"/>
        </w:tabs>
        <w:ind w:left="375" w:hanging="375"/>
      </w:pPr>
      <w:rPr>
        <w:rFonts w:hint="default"/>
        <w:b w:val="0"/>
        <w:sz w:val="16"/>
      </w:rPr>
    </w:lvl>
    <w:lvl w:ilvl="1">
      <w:start w:val="1"/>
      <w:numFmt w:val="decimal"/>
      <w:lvlText w:val="%1.%2."/>
      <w:lvlJc w:val="left"/>
      <w:pPr>
        <w:tabs>
          <w:tab w:val="num" w:pos="545"/>
        </w:tabs>
        <w:ind w:left="545" w:hanging="375"/>
      </w:pPr>
      <w:rPr>
        <w:rFonts w:hint="default"/>
        <w:b w:val="0"/>
        <w:sz w:val="16"/>
      </w:rPr>
    </w:lvl>
    <w:lvl w:ilvl="2">
      <w:start w:val="1"/>
      <w:numFmt w:val="decimal"/>
      <w:lvlText w:val="%1.%2.%3."/>
      <w:lvlJc w:val="left"/>
      <w:pPr>
        <w:tabs>
          <w:tab w:val="num" w:pos="1060"/>
        </w:tabs>
        <w:ind w:left="1060" w:hanging="720"/>
      </w:pPr>
      <w:rPr>
        <w:rFonts w:hint="default"/>
        <w:b w:val="0"/>
        <w:sz w:val="16"/>
      </w:rPr>
    </w:lvl>
    <w:lvl w:ilvl="3">
      <w:start w:val="1"/>
      <w:numFmt w:val="decimal"/>
      <w:lvlText w:val="%1.%2.%3.%4."/>
      <w:lvlJc w:val="left"/>
      <w:pPr>
        <w:tabs>
          <w:tab w:val="num" w:pos="1230"/>
        </w:tabs>
        <w:ind w:left="1230" w:hanging="720"/>
      </w:pPr>
      <w:rPr>
        <w:rFonts w:hint="default"/>
        <w:b w:val="0"/>
        <w:sz w:val="16"/>
      </w:rPr>
    </w:lvl>
    <w:lvl w:ilvl="4">
      <w:start w:val="1"/>
      <w:numFmt w:val="decimal"/>
      <w:lvlText w:val="%1.%2.%3.%4.%5."/>
      <w:lvlJc w:val="left"/>
      <w:pPr>
        <w:tabs>
          <w:tab w:val="num" w:pos="1760"/>
        </w:tabs>
        <w:ind w:left="1760" w:hanging="1080"/>
      </w:pPr>
      <w:rPr>
        <w:rFonts w:hint="default"/>
        <w:b w:val="0"/>
        <w:sz w:val="16"/>
      </w:rPr>
    </w:lvl>
    <w:lvl w:ilvl="5">
      <w:start w:val="1"/>
      <w:numFmt w:val="decimal"/>
      <w:lvlText w:val="%1.%2.%3.%4.%5.%6."/>
      <w:lvlJc w:val="left"/>
      <w:pPr>
        <w:tabs>
          <w:tab w:val="num" w:pos="1930"/>
        </w:tabs>
        <w:ind w:left="1930" w:hanging="1080"/>
      </w:pPr>
      <w:rPr>
        <w:rFonts w:hint="default"/>
        <w:b w:val="0"/>
        <w:sz w:val="16"/>
      </w:rPr>
    </w:lvl>
    <w:lvl w:ilvl="6">
      <w:start w:val="1"/>
      <w:numFmt w:val="decimal"/>
      <w:lvlText w:val="%1.%2.%3.%4.%5.%6.%7."/>
      <w:lvlJc w:val="left"/>
      <w:pPr>
        <w:tabs>
          <w:tab w:val="num" w:pos="2460"/>
        </w:tabs>
        <w:ind w:left="2460" w:hanging="1440"/>
      </w:pPr>
      <w:rPr>
        <w:rFonts w:hint="default"/>
        <w:b w:val="0"/>
        <w:sz w:val="16"/>
      </w:rPr>
    </w:lvl>
    <w:lvl w:ilvl="7">
      <w:start w:val="1"/>
      <w:numFmt w:val="decimal"/>
      <w:lvlText w:val="%1.%2.%3.%4.%5.%6.%7.%8."/>
      <w:lvlJc w:val="left"/>
      <w:pPr>
        <w:tabs>
          <w:tab w:val="num" w:pos="2630"/>
        </w:tabs>
        <w:ind w:left="2630" w:hanging="1440"/>
      </w:pPr>
      <w:rPr>
        <w:rFonts w:hint="default"/>
        <w:b w:val="0"/>
        <w:sz w:val="16"/>
      </w:rPr>
    </w:lvl>
    <w:lvl w:ilvl="8">
      <w:start w:val="1"/>
      <w:numFmt w:val="decimal"/>
      <w:lvlText w:val="%1.%2.%3.%4.%5.%6.%7.%8.%9."/>
      <w:lvlJc w:val="left"/>
      <w:pPr>
        <w:tabs>
          <w:tab w:val="num" w:pos="3160"/>
        </w:tabs>
        <w:ind w:left="3160" w:hanging="1800"/>
      </w:pPr>
      <w:rPr>
        <w:rFonts w:hint="default"/>
        <w:b w:val="0"/>
        <w:sz w:val="16"/>
      </w:rPr>
    </w:lvl>
  </w:abstractNum>
  <w:abstractNum w:abstractNumId="3" w15:restartNumberingAfterBreak="0">
    <w:nsid w:val="1CAC3A95"/>
    <w:multiLevelType w:val="hybridMultilevel"/>
    <w:tmpl w:val="B7A24C9E"/>
    <w:lvl w:ilvl="0" w:tplc="BDB68CF2">
      <w:start w:val="1"/>
      <w:numFmt w:val="decimal"/>
      <w:lvlText w:val="%1."/>
      <w:lvlJc w:val="left"/>
      <w:pPr>
        <w:tabs>
          <w:tab w:val="num" w:pos="900"/>
        </w:tabs>
        <w:ind w:left="90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CD77AEB"/>
    <w:multiLevelType w:val="hybridMultilevel"/>
    <w:tmpl w:val="F91EAC78"/>
    <w:lvl w:ilvl="0" w:tplc="FBD0DC26">
      <w:start w:val="1"/>
      <w:numFmt w:val="decimal"/>
      <w:lvlText w:val="%1."/>
      <w:lvlJc w:val="left"/>
      <w:pPr>
        <w:ind w:left="720" w:hanging="360"/>
      </w:pPr>
      <w:rPr>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FB27FC3"/>
    <w:multiLevelType w:val="multilevel"/>
    <w:tmpl w:val="DAC4094E"/>
    <w:lvl w:ilvl="0">
      <w:start w:val="10"/>
      <w:numFmt w:val="upperLetter"/>
      <w:lvlText w:val="%1."/>
      <w:lvlJc w:val="left"/>
      <w:pPr>
        <w:ind w:left="420" w:hanging="420"/>
      </w:pPr>
      <w:rPr>
        <w:rFonts w:hint="default"/>
        <w:b w:val="0"/>
        <w:sz w:val="16"/>
      </w:rPr>
    </w:lvl>
    <w:lvl w:ilvl="1">
      <w:start w:val="1"/>
      <w:numFmt w:val="decimal"/>
      <w:lvlText w:val="%1.%2."/>
      <w:lvlJc w:val="left"/>
      <w:pPr>
        <w:ind w:left="420" w:hanging="420"/>
      </w:pPr>
      <w:rPr>
        <w:rFonts w:ascii="Times New Roman" w:eastAsia="Times New Roman" w:hAnsi="Times New Roman" w:cs="Times New Roman"/>
        <w:b w:val="0"/>
        <w:sz w:val="28"/>
        <w:szCs w:val="28"/>
      </w:rPr>
    </w:lvl>
    <w:lvl w:ilvl="2">
      <w:start w:val="1"/>
      <w:numFmt w:val="decimal"/>
      <w:lvlText w:val="%1.%2.%3."/>
      <w:lvlJc w:val="left"/>
      <w:pPr>
        <w:ind w:left="720" w:hanging="720"/>
      </w:pPr>
      <w:rPr>
        <w:rFonts w:hint="default"/>
        <w:b w:val="0"/>
        <w:sz w:val="16"/>
      </w:rPr>
    </w:lvl>
    <w:lvl w:ilvl="3">
      <w:start w:val="1"/>
      <w:numFmt w:val="decimal"/>
      <w:lvlText w:val="%1.%2.%3.%4."/>
      <w:lvlJc w:val="left"/>
      <w:pPr>
        <w:ind w:left="720" w:hanging="720"/>
      </w:pPr>
      <w:rPr>
        <w:rFonts w:hint="default"/>
        <w:b w:val="0"/>
        <w:sz w:val="16"/>
      </w:rPr>
    </w:lvl>
    <w:lvl w:ilvl="4">
      <w:start w:val="1"/>
      <w:numFmt w:val="decimal"/>
      <w:lvlText w:val="%1.%2.%3.%4.%5."/>
      <w:lvlJc w:val="left"/>
      <w:pPr>
        <w:ind w:left="720" w:hanging="720"/>
      </w:pPr>
      <w:rPr>
        <w:rFonts w:hint="default"/>
        <w:b w:val="0"/>
        <w:sz w:val="16"/>
      </w:rPr>
    </w:lvl>
    <w:lvl w:ilvl="5">
      <w:start w:val="1"/>
      <w:numFmt w:val="decimal"/>
      <w:lvlText w:val="%1.%2.%3.%4.%5.%6."/>
      <w:lvlJc w:val="left"/>
      <w:pPr>
        <w:ind w:left="1080" w:hanging="1080"/>
      </w:pPr>
      <w:rPr>
        <w:rFonts w:hint="default"/>
        <w:b w:val="0"/>
        <w:sz w:val="16"/>
      </w:rPr>
    </w:lvl>
    <w:lvl w:ilvl="6">
      <w:start w:val="1"/>
      <w:numFmt w:val="decimal"/>
      <w:lvlText w:val="%1.%2.%3.%4.%5.%6.%7."/>
      <w:lvlJc w:val="left"/>
      <w:pPr>
        <w:ind w:left="1080" w:hanging="1080"/>
      </w:pPr>
      <w:rPr>
        <w:rFonts w:hint="default"/>
        <w:b w:val="0"/>
        <w:sz w:val="16"/>
      </w:rPr>
    </w:lvl>
    <w:lvl w:ilvl="7">
      <w:start w:val="1"/>
      <w:numFmt w:val="decimal"/>
      <w:lvlText w:val="%1.%2.%3.%4.%5.%6.%7.%8."/>
      <w:lvlJc w:val="left"/>
      <w:pPr>
        <w:ind w:left="1080" w:hanging="1080"/>
      </w:pPr>
      <w:rPr>
        <w:rFonts w:hint="default"/>
        <w:b w:val="0"/>
        <w:sz w:val="16"/>
      </w:rPr>
    </w:lvl>
    <w:lvl w:ilvl="8">
      <w:start w:val="1"/>
      <w:numFmt w:val="decimal"/>
      <w:lvlText w:val="%1.%2.%3.%4.%5.%6.%7.%8.%9."/>
      <w:lvlJc w:val="left"/>
      <w:pPr>
        <w:ind w:left="1440" w:hanging="1440"/>
      </w:pPr>
      <w:rPr>
        <w:rFonts w:hint="default"/>
        <w:b w:val="0"/>
        <w:sz w:val="16"/>
      </w:rPr>
    </w:lvl>
  </w:abstractNum>
  <w:abstractNum w:abstractNumId="6" w15:restartNumberingAfterBreak="0">
    <w:nsid w:val="30044C94"/>
    <w:multiLevelType w:val="multilevel"/>
    <w:tmpl w:val="2C52A4B0"/>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31AB2A8A"/>
    <w:multiLevelType w:val="hybridMultilevel"/>
    <w:tmpl w:val="2D707C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BC3266"/>
    <w:multiLevelType w:val="multilevel"/>
    <w:tmpl w:val="484E70BC"/>
    <w:lvl w:ilvl="0">
      <w:start w:val="10"/>
      <w:numFmt w:val="upperLetter"/>
      <w:lvlText w:val="%1."/>
      <w:lvlJc w:val="left"/>
      <w:pPr>
        <w:ind w:left="600" w:hanging="600"/>
      </w:pPr>
      <w:rPr>
        <w:rFonts w:hint="default"/>
        <w:b w:val="0"/>
        <w:sz w:val="16"/>
      </w:rPr>
    </w:lvl>
    <w:lvl w:ilvl="1">
      <w:start w:val="1"/>
      <w:numFmt w:val="decimal"/>
      <w:lvlText w:val="%1.%2."/>
      <w:lvlJc w:val="left"/>
      <w:pPr>
        <w:ind w:left="770" w:hanging="600"/>
      </w:pPr>
      <w:rPr>
        <w:rFonts w:hint="default"/>
        <w:b w:val="0"/>
        <w:sz w:val="16"/>
      </w:rPr>
    </w:lvl>
    <w:lvl w:ilvl="2">
      <w:start w:val="1"/>
      <w:numFmt w:val="decimal"/>
      <w:lvlText w:val="%1.%2.%3."/>
      <w:lvlJc w:val="left"/>
      <w:pPr>
        <w:ind w:left="1060" w:hanging="720"/>
      </w:pPr>
      <w:rPr>
        <w:rFonts w:hint="default"/>
        <w:b w:val="0"/>
        <w:sz w:val="16"/>
      </w:rPr>
    </w:lvl>
    <w:lvl w:ilvl="3">
      <w:start w:val="1"/>
      <w:numFmt w:val="decimal"/>
      <w:lvlText w:val="%1.%2.%3.%4."/>
      <w:lvlJc w:val="left"/>
      <w:pPr>
        <w:ind w:left="1230" w:hanging="720"/>
      </w:pPr>
      <w:rPr>
        <w:rFonts w:hint="default"/>
        <w:b w:val="0"/>
        <w:sz w:val="16"/>
      </w:rPr>
    </w:lvl>
    <w:lvl w:ilvl="4">
      <w:start w:val="1"/>
      <w:numFmt w:val="decimal"/>
      <w:lvlText w:val="%1.%2.%3.%4.%5."/>
      <w:lvlJc w:val="left"/>
      <w:pPr>
        <w:ind w:left="1400" w:hanging="720"/>
      </w:pPr>
      <w:rPr>
        <w:rFonts w:hint="default"/>
        <w:b w:val="0"/>
        <w:sz w:val="16"/>
      </w:rPr>
    </w:lvl>
    <w:lvl w:ilvl="5">
      <w:start w:val="1"/>
      <w:numFmt w:val="decimal"/>
      <w:lvlText w:val="%1.%2.%3.%4.%5.%6."/>
      <w:lvlJc w:val="left"/>
      <w:pPr>
        <w:ind w:left="1930" w:hanging="1080"/>
      </w:pPr>
      <w:rPr>
        <w:rFonts w:hint="default"/>
        <w:b w:val="0"/>
        <w:sz w:val="16"/>
      </w:rPr>
    </w:lvl>
    <w:lvl w:ilvl="6">
      <w:start w:val="1"/>
      <w:numFmt w:val="decimal"/>
      <w:lvlText w:val="%1.%2.%3.%4.%5.%6.%7."/>
      <w:lvlJc w:val="left"/>
      <w:pPr>
        <w:ind w:left="2100" w:hanging="1080"/>
      </w:pPr>
      <w:rPr>
        <w:rFonts w:hint="default"/>
        <w:b w:val="0"/>
        <w:sz w:val="16"/>
      </w:rPr>
    </w:lvl>
    <w:lvl w:ilvl="7">
      <w:start w:val="1"/>
      <w:numFmt w:val="decimal"/>
      <w:lvlText w:val="%1.%2.%3.%4.%5.%6.%7.%8."/>
      <w:lvlJc w:val="left"/>
      <w:pPr>
        <w:ind w:left="2270" w:hanging="1080"/>
      </w:pPr>
      <w:rPr>
        <w:rFonts w:hint="default"/>
        <w:b w:val="0"/>
        <w:sz w:val="16"/>
      </w:rPr>
    </w:lvl>
    <w:lvl w:ilvl="8">
      <w:start w:val="1"/>
      <w:numFmt w:val="decimal"/>
      <w:lvlText w:val="%1.%2.%3.%4.%5.%6.%7.%8.%9."/>
      <w:lvlJc w:val="left"/>
      <w:pPr>
        <w:ind w:left="2800" w:hanging="1440"/>
      </w:pPr>
      <w:rPr>
        <w:rFonts w:hint="default"/>
        <w:b w:val="0"/>
        <w:sz w:val="16"/>
      </w:rPr>
    </w:lvl>
  </w:abstractNum>
  <w:abstractNum w:abstractNumId="9" w15:restartNumberingAfterBreak="0">
    <w:nsid w:val="382B0CBE"/>
    <w:multiLevelType w:val="hybridMultilevel"/>
    <w:tmpl w:val="243EAD40"/>
    <w:lvl w:ilvl="0" w:tplc="126CF694">
      <w:start w:val="2"/>
      <w:numFmt w:val="upperRoman"/>
      <w:lvlText w:val="%1."/>
      <w:lvlJc w:val="right"/>
      <w:pPr>
        <w:tabs>
          <w:tab w:val="num" w:pos="720"/>
        </w:tabs>
        <w:ind w:left="720" w:hanging="360"/>
      </w:pPr>
    </w:lvl>
    <w:lvl w:ilvl="1" w:tplc="3F0AD60E" w:tentative="1">
      <w:start w:val="1"/>
      <w:numFmt w:val="upperRoman"/>
      <w:lvlText w:val="%2."/>
      <w:lvlJc w:val="right"/>
      <w:pPr>
        <w:tabs>
          <w:tab w:val="num" w:pos="1440"/>
        </w:tabs>
        <w:ind w:left="1440" w:hanging="360"/>
      </w:pPr>
    </w:lvl>
    <w:lvl w:ilvl="2" w:tplc="56FC8D38" w:tentative="1">
      <w:start w:val="1"/>
      <w:numFmt w:val="upperRoman"/>
      <w:lvlText w:val="%3."/>
      <w:lvlJc w:val="right"/>
      <w:pPr>
        <w:tabs>
          <w:tab w:val="num" w:pos="2160"/>
        </w:tabs>
        <w:ind w:left="2160" w:hanging="360"/>
      </w:pPr>
    </w:lvl>
    <w:lvl w:ilvl="3" w:tplc="24E4BE1C" w:tentative="1">
      <w:start w:val="1"/>
      <w:numFmt w:val="upperRoman"/>
      <w:lvlText w:val="%4."/>
      <w:lvlJc w:val="right"/>
      <w:pPr>
        <w:tabs>
          <w:tab w:val="num" w:pos="2880"/>
        </w:tabs>
        <w:ind w:left="2880" w:hanging="360"/>
      </w:pPr>
    </w:lvl>
    <w:lvl w:ilvl="4" w:tplc="C1EC03EA" w:tentative="1">
      <w:start w:val="1"/>
      <w:numFmt w:val="upperRoman"/>
      <w:lvlText w:val="%5."/>
      <w:lvlJc w:val="right"/>
      <w:pPr>
        <w:tabs>
          <w:tab w:val="num" w:pos="3600"/>
        </w:tabs>
        <w:ind w:left="3600" w:hanging="360"/>
      </w:pPr>
    </w:lvl>
    <w:lvl w:ilvl="5" w:tplc="A2287608" w:tentative="1">
      <w:start w:val="1"/>
      <w:numFmt w:val="upperRoman"/>
      <w:lvlText w:val="%6."/>
      <w:lvlJc w:val="right"/>
      <w:pPr>
        <w:tabs>
          <w:tab w:val="num" w:pos="4320"/>
        </w:tabs>
        <w:ind w:left="4320" w:hanging="360"/>
      </w:pPr>
    </w:lvl>
    <w:lvl w:ilvl="6" w:tplc="9328D0B0" w:tentative="1">
      <w:start w:val="1"/>
      <w:numFmt w:val="upperRoman"/>
      <w:lvlText w:val="%7."/>
      <w:lvlJc w:val="right"/>
      <w:pPr>
        <w:tabs>
          <w:tab w:val="num" w:pos="5040"/>
        </w:tabs>
        <w:ind w:left="5040" w:hanging="360"/>
      </w:pPr>
    </w:lvl>
    <w:lvl w:ilvl="7" w:tplc="A414FCA2" w:tentative="1">
      <w:start w:val="1"/>
      <w:numFmt w:val="upperRoman"/>
      <w:lvlText w:val="%8."/>
      <w:lvlJc w:val="right"/>
      <w:pPr>
        <w:tabs>
          <w:tab w:val="num" w:pos="5760"/>
        </w:tabs>
        <w:ind w:left="5760" w:hanging="360"/>
      </w:pPr>
    </w:lvl>
    <w:lvl w:ilvl="8" w:tplc="671657A6" w:tentative="1">
      <w:start w:val="1"/>
      <w:numFmt w:val="upperRoman"/>
      <w:lvlText w:val="%9."/>
      <w:lvlJc w:val="right"/>
      <w:pPr>
        <w:tabs>
          <w:tab w:val="num" w:pos="6480"/>
        </w:tabs>
        <w:ind w:left="6480" w:hanging="360"/>
      </w:pPr>
    </w:lvl>
  </w:abstractNum>
  <w:abstractNum w:abstractNumId="10" w15:restartNumberingAfterBreak="0">
    <w:nsid w:val="39BD34A7"/>
    <w:multiLevelType w:val="multilevel"/>
    <w:tmpl w:val="44D644BC"/>
    <w:lvl w:ilvl="0">
      <w:start w:val="1"/>
      <w:numFmt w:val="decimal"/>
      <w:lvlText w:val="%1."/>
      <w:lvlJc w:val="left"/>
      <w:pPr>
        <w:tabs>
          <w:tab w:val="num" w:pos="705"/>
        </w:tabs>
        <w:ind w:left="705" w:hanging="705"/>
      </w:pPr>
      <w:rPr>
        <w:rFonts w:hint="default"/>
        <w:color w:val="auto"/>
      </w:rPr>
    </w:lvl>
    <w:lvl w:ilvl="1">
      <w:start w:val="1"/>
      <w:numFmt w:val="decimal"/>
      <w:lvlText w:val="%1.%2."/>
      <w:lvlJc w:val="left"/>
      <w:pPr>
        <w:tabs>
          <w:tab w:val="num" w:pos="1362"/>
        </w:tabs>
        <w:ind w:left="1362" w:hanging="720"/>
      </w:pPr>
      <w:rPr>
        <w:rFonts w:hint="default"/>
        <w:color w:val="auto"/>
      </w:rPr>
    </w:lvl>
    <w:lvl w:ilvl="2">
      <w:start w:val="1"/>
      <w:numFmt w:val="decimal"/>
      <w:lvlText w:val="%1.%2.%3."/>
      <w:lvlJc w:val="left"/>
      <w:pPr>
        <w:tabs>
          <w:tab w:val="num" w:pos="2004"/>
        </w:tabs>
        <w:ind w:left="2004" w:hanging="720"/>
      </w:pPr>
      <w:rPr>
        <w:rFonts w:hint="default"/>
        <w:color w:val="auto"/>
      </w:rPr>
    </w:lvl>
    <w:lvl w:ilvl="3">
      <w:start w:val="1"/>
      <w:numFmt w:val="decimal"/>
      <w:lvlText w:val="%1.%2.%3.%4."/>
      <w:lvlJc w:val="left"/>
      <w:pPr>
        <w:tabs>
          <w:tab w:val="num" w:pos="3006"/>
        </w:tabs>
        <w:ind w:left="3006" w:hanging="1080"/>
      </w:pPr>
      <w:rPr>
        <w:rFonts w:hint="default"/>
        <w:color w:val="auto"/>
      </w:rPr>
    </w:lvl>
    <w:lvl w:ilvl="4">
      <w:start w:val="1"/>
      <w:numFmt w:val="decimal"/>
      <w:lvlText w:val="%1.%2.%3.%4.%5."/>
      <w:lvlJc w:val="left"/>
      <w:pPr>
        <w:tabs>
          <w:tab w:val="num" w:pos="3648"/>
        </w:tabs>
        <w:ind w:left="3648" w:hanging="1080"/>
      </w:pPr>
      <w:rPr>
        <w:rFonts w:hint="default"/>
        <w:color w:val="auto"/>
      </w:rPr>
    </w:lvl>
    <w:lvl w:ilvl="5">
      <w:start w:val="1"/>
      <w:numFmt w:val="decimal"/>
      <w:lvlText w:val="%1.%2.%3.%4.%5.%6."/>
      <w:lvlJc w:val="left"/>
      <w:pPr>
        <w:tabs>
          <w:tab w:val="num" w:pos="4650"/>
        </w:tabs>
        <w:ind w:left="4650" w:hanging="1440"/>
      </w:pPr>
      <w:rPr>
        <w:rFonts w:hint="default"/>
        <w:color w:val="auto"/>
      </w:rPr>
    </w:lvl>
    <w:lvl w:ilvl="6">
      <w:start w:val="1"/>
      <w:numFmt w:val="decimal"/>
      <w:lvlText w:val="%1.%2.%3.%4.%5.%6.%7."/>
      <w:lvlJc w:val="left"/>
      <w:pPr>
        <w:tabs>
          <w:tab w:val="num" w:pos="5652"/>
        </w:tabs>
        <w:ind w:left="5652" w:hanging="1800"/>
      </w:pPr>
      <w:rPr>
        <w:rFonts w:hint="default"/>
        <w:color w:val="auto"/>
      </w:rPr>
    </w:lvl>
    <w:lvl w:ilvl="7">
      <w:start w:val="1"/>
      <w:numFmt w:val="decimal"/>
      <w:lvlText w:val="%1.%2.%3.%4.%5.%6.%7.%8."/>
      <w:lvlJc w:val="left"/>
      <w:pPr>
        <w:tabs>
          <w:tab w:val="num" w:pos="6294"/>
        </w:tabs>
        <w:ind w:left="6294" w:hanging="1800"/>
      </w:pPr>
      <w:rPr>
        <w:rFonts w:hint="default"/>
        <w:color w:val="auto"/>
      </w:rPr>
    </w:lvl>
    <w:lvl w:ilvl="8">
      <w:start w:val="1"/>
      <w:numFmt w:val="decimal"/>
      <w:lvlText w:val="%1.%2.%3.%4.%5.%6.%7.%8.%9."/>
      <w:lvlJc w:val="left"/>
      <w:pPr>
        <w:tabs>
          <w:tab w:val="num" w:pos="7296"/>
        </w:tabs>
        <w:ind w:left="7296" w:hanging="2160"/>
      </w:pPr>
      <w:rPr>
        <w:rFonts w:hint="default"/>
        <w:color w:val="auto"/>
      </w:rPr>
    </w:lvl>
  </w:abstractNum>
  <w:abstractNum w:abstractNumId="11" w15:restartNumberingAfterBreak="0">
    <w:nsid w:val="404C69E6"/>
    <w:multiLevelType w:val="multilevel"/>
    <w:tmpl w:val="CFF46E4C"/>
    <w:lvl w:ilvl="0">
      <w:start w:val="2"/>
      <w:numFmt w:val="decimal"/>
      <w:lvlText w:val="%1."/>
      <w:lvlJc w:val="left"/>
      <w:pPr>
        <w:tabs>
          <w:tab w:val="num" w:pos="360"/>
        </w:tabs>
        <w:ind w:left="360" w:hanging="360"/>
      </w:pPr>
      <w:rPr>
        <w:rFonts w:hint="default"/>
        <w:b/>
      </w:rPr>
    </w:lvl>
    <w:lvl w:ilvl="1">
      <w:start w:val="3"/>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12" w15:restartNumberingAfterBreak="0">
    <w:nsid w:val="4A28370F"/>
    <w:multiLevelType w:val="hybridMultilevel"/>
    <w:tmpl w:val="3DDEBFF4"/>
    <w:lvl w:ilvl="0" w:tplc="842E4738">
      <w:start w:val="1"/>
      <w:numFmt w:val="decimal"/>
      <w:lvlText w:val="%1)"/>
      <w:lvlJc w:val="left"/>
      <w:pPr>
        <w:ind w:left="1212" w:hanging="360"/>
      </w:pPr>
      <w:rPr>
        <w:color w:val="auto"/>
      </w:rPr>
    </w:lvl>
    <w:lvl w:ilvl="1" w:tplc="04270019" w:tentative="1">
      <w:start w:val="1"/>
      <w:numFmt w:val="lowerLetter"/>
      <w:lvlText w:val="%2."/>
      <w:lvlJc w:val="left"/>
      <w:pPr>
        <w:ind w:left="1932" w:hanging="360"/>
      </w:pPr>
    </w:lvl>
    <w:lvl w:ilvl="2" w:tplc="0427001B" w:tentative="1">
      <w:start w:val="1"/>
      <w:numFmt w:val="lowerRoman"/>
      <w:lvlText w:val="%3."/>
      <w:lvlJc w:val="right"/>
      <w:pPr>
        <w:ind w:left="2652" w:hanging="180"/>
      </w:pPr>
    </w:lvl>
    <w:lvl w:ilvl="3" w:tplc="0427000F" w:tentative="1">
      <w:start w:val="1"/>
      <w:numFmt w:val="decimal"/>
      <w:lvlText w:val="%4."/>
      <w:lvlJc w:val="left"/>
      <w:pPr>
        <w:ind w:left="3372" w:hanging="360"/>
      </w:pPr>
    </w:lvl>
    <w:lvl w:ilvl="4" w:tplc="04270019" w:tentative="1">
      <w:start w:val="1"/>
      <w:numFmt w:val="lowerLetter"/>
      <w:lvlText w:val="%5."/>
      <w:lvlJc w:val="left"/>
      <w:pPr>
        <w:ind w:left="4092" w:hanging="360"/>
      </w:pPr>
    </w:lvl>
    <w:lvl w:ilvl="5" w:tplc="0427001B" w:tentative="1">
      <w:start w:val="1"/>
      <w:numFmt w:val="lowerRoman"/>
      <w:lvlText w:val="%6."/>
      <w:lvlJc w:val="right"/>
      <w:pPr>
        <w:ind w:left="4812" w:hanging="180"/>
      </w:pPr>
    </w:lvl>
    <w:lvl w:ilvl="6" w:tplc="0427000F" w:tentative="1">
      <w:start w:val="1"/>
      <w:numFmt w:val="decimal"/>
      <w:lvlText w:val="%7."/>
      <w:lvlJc w:val="left"/>
      <w:pPr>
        <w:ind w:left="5532" w:hanging="360"/>
      </w:pPr>
    </w:lvl>
    <w:lvl w:ilvl="7" w:tplc="04270019" w:tentative="1">
      <w:start w:val="1"/>
      <w:numFmt w:val="lowerLetter"/>
      <w:lvlText w:val="%8."/>
      <w:lvlJc w:val="left"/>
      <w:pPr>
        <w:ind w:left="6252" w:hanging="360"/>
      </w:pPr>
    </w:lvl>
    <w:lvl w:ilvl="8" w:tplc="0427001B" w:tentative="1">
      <w:start w:val="1"/>
      <w:numFmt w:val="lowerRoman"/>
      <w:lvlText w:val="%9."/>
      <w:lvlJc w:val="right"/>
      <w:pPr>
        <w:ind w:left="6972" w:hanging="180"/>
      </w:pPr>
    </w:lvl>
  </w:abstractNum>
  <w:abstractNum w:abstractNumId="13" w15:restartNumberingAfterBreak="0">
    <w:nsid w:val="52635687"/>
    <w:multiLevelType w:val="hybridMultilevel"/>
    <w:tmpl w:val="6E24EF78"/>
    <w:lvl w:ilvl="0" w:tplc="0427000F">
      <w:start w:val="1"/>
      <w:numFmt w:val="decimal"/>
      <w:lvlText w:val="%1."/>
      <w:lvlJc w:val="left"/>
      <w:pPr>
        <w:tabs>
          <w:tab w:val="num" w:pos="900"/>
        </w:tabs>
        <w:ind w:left="90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4" w15:restartNumberingAfterBreak="0">
    <w:nsid w:val="5E967A6E"/>
    <w:multiLevelType w:val="hybridMultilevel"/>
    <w:tmpl w:val="3D16DD66"/>
    <w:lvl w:ilvl="0" w:tplc="2D24269A">
      <w:start w:val="2"/>
      <w:numFmt w:val="decimal"/>
      <w:lvlText w:val="%1."/>
      <w:lvlJc w:val="left"/>
      <w:pPr>
        <w:tabs>
          <w:tab w:val="num" w:pos="720"/>
        </w:tabs>
        <w:ind w:left="720" w:hanging="360"/>
      </w:pPr>
    </w:lvl>
    <w:lvl w:ilvl="1" w:tplc="5C385394" w:tentative="1">
      <w:start w:val="1"/>
      <w:numFmt w:val="decimal"/>
      <w:lvlText w:val="%2."/>
      <w:lvlJc w:val="left"/>
      <w:pPr>
        <w:tabs>
          <w:tab w:val="num" w:pos="1440"/>
        </w:tabs>
        <w:ind w:left="1440" w:hanging="360"/>
      </w:pPr>
    </w:lvl>
    <w:lvl w:ilvl="2" w:tplc="D51651AC" w:tentative="1">
      <w:start w:val="1"/>
      <w:numFmt w:val="decimal"/>
      <w:lvlText w:val="%3."/>
      <w:lvlJc w:val="left"/>
      <w:pPr>
        <w:tabs>
          <w:tab w:val="num" w:pos="2160"/>
        </w:tabs>
        <w:ind w:left="2160" w:hanging="360"/>
      </w:pPr>
    </w:lvl>
    <w:lvl w:ilvl="3" w:tplc="B9BCE9A4" w:tentative="1">
      <w:start w:val="1"/>
      <w:numFmt w:val="decimal"/>
      <w:lvlText w:val="%4."/>
      <w:lvlJc w:val="left"/>
      <w:pPr>
        <w:tabs>
          <w:tab w:val="num" w:pos="2880"/>
        </w:tabs>
        <w:ind w:left="2880" w:hanging="360"/>
      </w:pPr>
    </w:lvl>
    <w:lvl w:ilvl="4" w:tplc="DA36EA70" w:tentative="1">
      <w:start w:val="1"/>
      <w:numFmt w:val="decimal"/>
      <w:lvlText w:val="%5."/>
      <w:lvlJc w:val="left"/>
      <w:pPr>
        <w:tabs>
          <w:tab w:val="num" w:pos="3600"/>
        </w:tabs>
        <w:ind w:left="3600" w:hanging="360"/>
      </w:pPr>
    </w:lvl>
    <w:lvl w:ilvl="5" w:tplc="4C8E31AE" w:tentative="1">
      <w:start w:val="1"/>
      <w:numFmt w:val="decimal"/>
      <w:lvlText w:val="%6."/>
      <w:lvlJc w:val="left"/>
      <w:pPr>
        <w:tabs>
          <w:tab w:val="num" w:pos="4320"/>
        </w:tabs>
        <w:ind w:left="4320" w:hanging="360"/>
      </w:pPr>
    </w:lvl>
    <w:lvl w:ilvl="6" w:tplc="32C2BACA" w:tentative="1">
      <w:start w:val="1"/>
      <w:numFmt w:val="decimal"/>
      <w:lvlText w:val="%7."/>
      <w:lvlJc w:val="left"/>
      <w:pPr>
        <w:tabs>
          <w:tab w:val="num" w:pos="5040"/>
        </w:tabs>
        <w:ind w:left="5040" w:hanging="360"/>
      </w:pPr>
    </w:lvl>
    <w:lvl w:ilvl="7" w:tplc="48208366" w:tentative="1">
      <w:start w:val="1"/>
      <w:numFmt w:val="decimal"/>
      <w:lvlText w:val="%8."/>
      <w:lvlJc w:val="left"/>
      <w:pPr>
        <w:tabs>
          <w:tab w:val="num" w:pos="5760"/>
        </w:tabs>
        <w:ind w:left="5760" w:hanging="360"/>
      </w:pPr>
    </w:lvl>
    <w:lvl w:ilvl="8" w:tplc="6E5C27BA" w:tentative="1">
      <w:start w:val="1"/>
      <w:numFmt w:val="decimal"/>
      <w:lvlText w:val="%9."/>
      <w:lvlJc w:val="left"/>
      <w:pPr>
        <w:tabs>
          <w:tab w:val="num" w:pos="6480"/>
        </w:tabs>
        <w:ind w:left="6480" w:hanging="360"/>
      </w:pPr>
    </w:lvl>
  </w:abstractNum>
  <w:abstractNum w:abstractNumId="15" w15:restartNumberingAfterBreak="0">
    <w:nsid w:val="606711C4"/>
    <w:multiLevelType w:val="hybridMultilevel"/>
    <w:tmpl w:val="02C2082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3A0319C"/>
    <w:multiLevelType w:val="multilevel"/>
    <w:tmpl w:val="406CCEDC"/>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72FA366D"/>
    <w:multiLevelType w:val="hybridMultilevel"/>
    <w:tmpl w:val="67D82E4A"/>
    <w:lvl w:ilvl="0" w:tplc="C3C03C22">
      <w:start w:val="7"/>
      <w:numFmt w:val="bullet"/>
      <w:lvlText w:val=""/>
      <w:lvlJc w:val="left"/>
      <w:pPr>
        <w:ind w:left="927" w:hanging="360"/>
      </w:pPr>
      <w:rPr>
        <w:rFonts w:ascii="Symbol" w:eastAsia="Times New Roman"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15:restartNumberingAfterBreak="0">
    <w:nsid w:val="75731E76"/>
    <w:multiLevelType w:val="multilevel"/>
    <w:tmpl w:val="67CA1A1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8FB02B8"/>
    <w:multiLevelType w:val="hybridMultilevel"/>
    <w:tmpl w:val="07629EA8"/>
    <w:lvl w:ilvl="0" w:tplc="0DE6B18C">
      <w:start w:val="1"/>
      <w:numFmt w:val="upperRoman"/>
      <w:lvlText w:val="%1."/>
      <w:lvlJc w:val="right"/>
      <w:pPr>
        <w:tabs>
          <w:tab w:val="num" w:pos="720"/>
        </w:tabs>
        <w:ind w:left="720" w:hanging="360"/>
      </w:pPr>
    </w:lvl>
    <w:lvl w:ilvl="1" w:tplc="DC88FDCE" w:tentative="1">
      <w:start w:val="1"/>
      <w:numFmt w:val="upperRoman"/>
      <w:lvlText w:val="%2."/>
      <w:lvlJc w:val="right"/>
      <w:pPr>
        <w:tabs>
          <w:tab w:val="num" w:pos="1440"/>
        </w:tabs>
        <w:ind w:left="1440" w:hanging="360"/>
      </w:pPr>
    </w:lvl>
    <w:lvl w:ilvl="2" w:tplc="890C146A" w:tentative="1">
      <w:start w:val="1"/>
      <w:numFmt w:val="upperRoman"/>
      <w:lvlText w:val="%3."/>
      <w:lvlJc w:val="right"/>
      <w:pPr>
        <w:tabs>
          <w:tab w:val="num" w:pos="2160"/>
        </w:tabs>
        <w:ind w:left="2160" w:hanging="360"/>
      </w:pPr>
    </w:lvl>
    <w:lvl w:ilvl="3" w:tplc="8786967E" w:tentative="1">
      <w:start w:val="1"/>
      <w:numFmt w:val="upperRoman"/>
      <w:lvlText w:val="%4."/>
      <w:lvlJc w:val="right"/>
      <w:pPr>
        <w:tabs>
          <w:tab w:val="num" w:pos="2880"/>
        </w:tabs>
        <w:ind w:left="2880" w:hanging="360"/>
      </w:pPr>
    </w:lvl>
    <w:lvl w:ilvl="4" w:tplc="ED50AA44" w:tentative="1">
      <w:start w:val="1"/>
      <w:numFmt w:val="upperRoman"/>
      <w:lvlText w:val="%5."/>
      <w:lvlJc w:val="right"/>
      <w:pPr>
        <w:tabs>
          <w:tab w:val="num" w:pos="3600"/>
        </w:tabs>
        <w:ind w:left="3600" w:hanging="360"/>
      </w:pPr>
    </w:lvl>
    <w:lvl w:ilvl="5" w:tplc="64C06E9E" w:tentative="1">
      <w:start w:val="1"/>
      <w:numFmt w:val="upperRoman"/>
      <w:lvlText w:val="%6."/>
      <w:lvlJc w:val="right"/>
      <w:pPr>
        <w:tabs>
          <w:tab w:val="num" w:pos="4320"/>
        </w:tabs>
        <w:ind w:left="4320" w:hanging="360"/>
      </w:pPr>
    </w:lvl>
    <w:lvl w:ilvl="6" w:tplc="0832C026" w:tentative="1">
      <w:start w:val="1"/>
      <w:numFmt w:val="upperRoman"/>
      <w:lvlText w:val="%7."/>
      <w:lvlJc w:val="right"/>
      <w:pPr>
        <w:tabs>
          <w:tab w:val="num" w:pos="5040"/>
        </w:tabs>
        <w:ind w:left="5040" w:hanging="360"/>
      </w:pPr>
    </w:lvl>
    <w:lvl w:ilvl="7" w:tplc="1D665C68" w:tentative="1">
      <w:start w:val="1"/>
      <w:numFmt w:val="upperRoman"/>
      <w:lvlText w:val="%8."/>
      <w:lvlJc w:val="right"/>
      <w:pPr>
        <w:tabs>
          <w:tab w:val="num" w:pos="5760"/>
        </w:tabs>
        <w:ind w:left="5760" w:hanging="360"/>
      </w:pPr>
    </w:lvl>
    <w:lvl w:ilvl="8" w:tplc="95C888AE" w:tentative="1">
      <w:start w:val="1"/>
      <w:numFmt w:val="upperRoman"/>
      <w:lvlText w:val="%9."/>
      <w:lvlJc w:val="right"/>
      <w:pPr>
        <w:tabs>
          <w:tab w:val="num" w:pos="6480"/>
        </w:tabs>
        <w:ind w:left="6480" w:hanging="360"/>
      </w:pPr>
    </w:lvl>
  </w:abstractNum>
  <w:abstractNum w:abstractNumId="20" w15:restartNumberingAfterBreak="0">
    <w:nsid w:val="7F93089A"/>
    <w:multiLevelType w:val="hybridMultilevel"/>
    <w:tmpl w:val="1436D6C8"/>
    <w:lvl w:ilvl="0" w:tplc="4AEEE834">
      <w:start w:val="1"/>
      <w:numFmt w:val="decimal"/>
      <w:lvlText w:val="%1."/>
      <w:lvlJc w:val="left"/>
      <w:pPr>
        <w:tabs>
          <w:tab w:val="num" w:pos="931"/>
        </w:tabs>
        <w:ind w:left="931" w:hanging="585"/>
      </w:pPr>
      <w:rPr>
        <w:rFonts w:hint="default"/>
        <w:b w:val="0"/>
      </w:rPr>
    </w:lvl>
    <w:lvl w:ilvl="1" w:tplc="04090019" w:tentative="1">
      <w:start w:val="1"/>
      <w:numFmt w:val="lowerLetter"/>
      <w:lvlText w:val="%2."/>
      <w:lvlJc w:val="left"/>
      <w:pPr>
        <w:tabs>
          <w:tab w:val="num" w:pos="1426"/>
        </w:tabs>
        <w:ind w:left="1426" w:hanging="360"/>
      </w:pPr>
    </w:lvl>
    <w:lvl w:ilvl="2" w:tplc="0409001B" w:tentative="1">
      <w:start w:val="1"/>
      <w:numFmt w:val="lowerRoman"/>
      <w:lvlText w:val="%3."/>
      <w:lvlJc w:val="right"/>
      <w:pPr>
        <w:tabs>
          <w:tab w:val="num" w:pos="2146"/>
        </w:tabs>
        <w:ind w:left="2146" w:hanging="180"/>
      </w:pPr>
    </w:lvl>
    <w:lvl w:ilvl="3" w:tplc="0409000F" w:tentative="1">
      <w:start w:val="1"/>
      <w:numFmt w:val="decimal"/>
      <w:lvlText w:val="%4."/>
      <w:lvlJc w:val="left"/>
      <w:pPr>
        <w:tabs>
          <w:tab w:val="num" w:pos="2866"/>
        </w:tabs>
        <w:ind w:left="2866" w:hanging="360"/>
      </w:pPr>
    </w:lvl>
    <w:lvl w:ilvl="4" w:tplc="04090019" w:tentative="1">
      <w:start w:val="1"/>
      <w:numFmt w:val="lowerLetter"/>
      <w:lvlText w:val="%5."/>
      <w:lvlJc w:val="left"/>
      <w:pPr>
        <w:tabs>
          <w:tab w:val="num" w:pos="3586"/>
        </w:tabs>
        <w:ind w:left="3586" w:hanging="360"/>
      </w:pPr>
    </w:lvl>
    <w:lvl w:ilvl="5" w:tplc="0409001B" w:tentative="1">
      <w:start w:val="1"/>
      <w:numFmt w:val="lowerRoman"/>
      <w:lvlText w:val="%6."/>
      <w:lvlJc w:val="right"/>
      <w:pPr>
        <w:tabs>
          <w:tab w:val="num" w:pos="4306"/>
        </w:tabs>
        <w:ind w:left="4306" w:hanging="180"/>
      </w:pPr>
    </w:lvl>
    <w:lvl w:ilvl="6" w:tplc="0409000F" w:tentative="1">
      <w:start w:val="1"/>
      <w:numFmt w:val="decimal"/>
      <w:lvlText w:val="%7."/>
      <w:lvlJc w:val="left"/>
      <w:pPr>
        <w:tabs>
          <w:tab w:val="num" w:pos="5026"/>
        </w:tabs>
        <w:ind w:left="5026" w:hanging="360"/>
      </w:pPr>
    </w:lvl>
    <w:lvl w:ilvl="7" w:tplc="04090019" w:tentative="1">
      <w:start w:val="1"/>
      <w:numFmt w:val="lowerLetter"/>
      <w:lvlText w:val="%8."/>
      <w:lvlJc w:val="left"/>
      <w:pPr>
        <w:tabs>
          <w:tab w:val="num" w:pos="5746"/>
        </w:tabs>
        <w:ind w:left="5746" w:hanging="360"/>
      </w:pPr>
    </w:lvl>
    <w:lvl w:ilvl="8" w:tplc="0409001B" w:tentative="1">
      <w:start w:val="1"/>
      <w:numFmt w:val="lowerRoman"/>
      <w:lvlText w:val="%9."/>
      <w:lvlJc w:val="right"/>
      <w:pPr>
        <w:tabs>
          <w:tab w:val="num" w:pos="6466"/>
        </w:tabs>
        <w:ind w:left="6466" w:hanging="180"/>
      </w:pPr>
    </w:lvl>
  </w:abstractNum>
  <w:num w:numId="1" w16cid:durableId="811144644">
    <w:abstractNumId w:val="18"/>
  </w:num>
  <w:num w:numId="2" w16cid:durableId="790825314">
    <w:abstractNumId w:val="6"/>
  </w:num>
  <w:num w:numId="3" w16cid:durableId="751125596">
    <w:abstractNumId w:val="3"/>
  </w:num>
  <w:num w:numId="4" w16cid:durableId="896864499">
    <w:abstractNumId w:val="4"/>
  </w:num>
  <w:num w:numId="5" w16cid:durableId="2062291486">
    <w:abstractNumId w:val="15"/>
  </w:num>
  <w:num w:numId="6" w16cid:durableId="876357438">
    <w:abstractNumId w:val="11"/>
  </w:num>
  <w:num w:numId="7" w16cid:durableId="619799397">
    <w:abstractNumId w:val="1"/>
  </w:num>
  <w:num w:numId="8" w16cid:durableId="1848640637">
    <w:abstractNumId w:val="19"/>
  </w:num>
  <w:num w:numId="9" w16cid:durableId="1349798072">
    <w:abstractNumId w:val="0"/>
  </w:num>
  <w:num w:numId="10" w16cid:durableId="1928726603">
    <w:abstractNumId w:val="14"/>
  </w:num>
  <w:num w:numId="11" w16cid:durableId="1739981906">
    <w:abstractNumId w:val="9"/>
  </w:num>
  <w:num w:numId="12" w16cid:durableId="2001232092">
    <w:abstractNumId w:val="20"/>
  </w:num>
  <w:num w:numId="13" w16cid:durableId="278610033">
    <w:abstractNumId w:val="10"/>
  </w:num>
  <w:num w:numId="14" w16cid:durableId="57098616">
    <w:abstractNumId w:val="5"/>
  </w:num>
  <w:num w:numId="15" w16cid:durableId="1379889916">
    <w:abstractNumId w:val="8"/>
  </w:num>
  <w:num w:numId="16" w16cid:durableId="266620204">
    <w:abstractNumId w:val="16"/>
  </w:num>
  <w:num w:numId="17" w16cid:durableId="1581521486">
    <w:abstractNumId w:val="2"/>
  </w:num>
  <w:num w:numId="18" w16cid:durableId="1731074006">
    <w:abstractNumId w:val="13"/>
  </w:num>
  <w:num w:numId="19" w16cid:durableId="636569147">
    <w:abstractNumId w:val="12"/>
  </w:num>
  <w:num w:numId="20" w16cid:durableId="415905173">
    <w:abstractNumId w:val="7"/>
  </w:num>
  <w:num w:numId="21" w16cid:durableId="14067570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en-AU" w:vendorID="64" w:dllVersion="131078" w:nlCheck="1" w:checkStyle="1"/>
  <w:activeWritingStyle w:appName="MSWord" w:lang="fr-FR" w:vendorID="64" w:dllVersion="131078" w:nlCheck="1" w:checkStyle="1"/>
  <w:activeWritingStyle w:appName="MSWord" w:lang="en-GB" w:vendorID="64" w:dllVersion="131077" w:nlCheck="1" w:checkStyle="1"/>
  <w:activeWritingStyle w:appName="MSWord" w:lang="en-US" w:vendorID="64" w:dllVersion="131077" w:nlCheck="1" w:checkStyle="1"/>
  <w:activeWritingStyle w:appName="MSWord" w:lang="en-AU" w:vendorID="64" w:dllVersion="131077" w:nlCheck="1" w:checkStyle="1"/>
  <w:activeWritingStyle w:appName="MSWord" w:lang="en-GB" w:vendorID="64" w:dllVersion="4096" w:nlCheck="1" w:checkStyle="0"/>
  <w:activeWritingStyle w:appName="MSWord" w:lang="en-AU" w:vendorID="64" w:dllVersion="4096" w:nlCheck="1" w:checkStyle="0"/>
  <w:activeWritingStyle w:appName="MSWord" w:lang="fr-FR" w:vendorID="64" w:dllVersion="4096" w:nlCheck="1" w:checkStyle="0"/>
  <w:activeWritingStyle w:appName="MSWord" w:lang="en-GB" w:vendorID="64" w:dllVersion="0" w:nlCheck="1" w:checkStyle="0"/>
  <w:activeWritingStyle w:appName="MSWord" w:lang="en-AU" w:vendorID="64" w:dllVersion="0" w:nlCheck="1" w:checkStyle="0"/>
  <w:activeWritingStyle w:appName="MSWord" w:lang="fr-FR"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558"/>
    <w:rsid w:val="00000056"/>
    <w:rsid w:val="000033FB"/>
    <w:rsid w:val="00004BB7"/>
    <w:rsid w:val="000077B5"/>
    <w:rsid w:val="00010D90"/>
    <w:rsid w:val="00011BB2"/>
    <w:rsid w:val="00012BBD"/>
    <w:rsid w:val="00012D4C"/>
    <w:rsid w:val="0001343A"/>
    <w:rsid w:val="00013D09"/>
    <w:rsid w:val="00014C30"/>
    <w:rsid w:val="00017346"/>
    <w:rsid w:val="00022267"/>
    <w:rsid w:val="00022CF4"/>
    <w:rsid w:val="00024950"/>
    <w:rsid w:val="00024BEC"/>
    <w:rsid w:val="00024C1F"/>
    <w:rsid w:val="000302E6"/>
    <w:rsid w:val="0003686F"/>
    <w:rsid w:val="00036A23"/>
    <w:rsid w:val="00037384"/>
    <w:rsid w:val="00037EB1"/>
    <w:rsid w:val="00040493"/>
    <w:rsid w:val="0004049B"/>
    <w:rsid w:val="00041EAE"/>
    <w:rsid w:val="0004240D"/>
    <w:rsid w:val="000436E4"/>
    <w:rsid w:val="0004441A"/>
    <w:rsid w:val="000465B1"/>
    <w:rsid w:val="00046FA0"/>
    <w:rsid w:val="0004767E"/>
    <w:rsid w:val="0005200F"/>
    <w:rsid w:val="00052AA9"/>
    <w:rsid w:val="00054425"/>
    <w:rsid w:val="00056494"/>
    <w:rsid w:val="00057BAC"/>
    <w:rsid w:val="00063657"/>
    <w:rsid w:val="000654C8"/>
    <w:rsid w:val="0006579B"/>
    <w:rsid w:val="0007055F"/>
    <w:rsid w:val="00070B2B"/>
    <w:rsid w:val="000811AB"/>
    <w:rsid w:val="00081ACC"/>
    <w:rsid w:val="000844DD"/>
    <w:rsid w:val="0008719E"/>
    <w:rsid w:val="0008758C"/>
    <w:rsid w:val="00094A8D"/>
    <w:rsid w:val="00094B7E"/>
    <w:rsid w:val="0009646C"/>
    <w:rsid w:val="00097111"/>
    <w:rsid w:val="000A0B7C"/>
    <w:rsid w:val="000A2156"/>
    <w:rsid w:val="000A2F31"/>
    <w:rsid w:val="000A55D7"/>
    <w:rsid w:val="000A6F2D"/>
    <w:rsid w:val="000B1BE5"/>
    <w:rsid w:val="000B35AA"/>
    <w:rsid w:val="000B6D21"/>
    <w:rsid w:val="000B7A5E"/>
    <w:rsid w:val="000C16BE"/>
    <w:rsid w:val="000C2391"/>
    <w:rsid w:val="000D0323"/>
    <w:rsid w:val="000D3615"/>
    <w:rsid w:val="000D5809"/>
    <w:rsid w:val="000D5D13"/>
    <w:rsid w:val="000E6B16"/>
    <w:rsid w:val="000E7975"/>
    <w:rsid w:val="000F1511"/>
    <w:rsid w:val="000F2114"/>
    <w:rsid w:val="000F230B"/>
    <w:rsid w:val="000F2E79"/>
    <w:rsid w:val="000F428B"/>
    <w:rsid w:val="000F6C52"/>
    <w:rsid w:val="000F6E13"/>
    <w:rsid w:val="00102534"/>
    <w:rsid w:val="00102587"/>
    <w:rsid w:val="001027D8"/>
    <w:rsid w:val="00104251"/>
    <w:rsid w:val="00104778"/>
    <w:rsid w:val="00105402"/>
    <w:rsid w:val="0011293E"/>
    <w:rsid w:val="00112C71"/>
    <w:rsid w:val="00112DD4"/>
    <w:rsid w:val="00112E13"/>
    <w:rsid w:val="001137D8"/>
    <w:rsid w:val="00114A54"/>
    <w:rsid w:val="00114E97"/>
    <w:rsid w:val="00116ACE"/>
    <w:rsid w:val="00122613"/>
    <w:rsid w:val="00126B65"/>
    <w:rsid w:val="00127EC9"/>
    <w:rsid w:val="0013243B"/>
    <w:rsid w:val="001325A3"/>
    <w:rsid w:val="00133747"/>
    <w:rsid w:val="00135283"/>
    <w:rsid w:val="001358B3"/>
    <w:rsid w:val="00141E38"/>
    <w:rsid w:val="00143798"/>
    <w:rsid w:val="00143A84"/>
    <w:rsid w:val="0014408A"/>
    <w:rsid w:val="00144522"/>
    <w:rsid w:val="001446ED"/>
    <w:rsid w:val="00150B80"/>
    <w:rsid w:val="001549D5"/>
    <w:rsid w:val="0015615A"/>
    <w:rsid w:val="001561BC"/>
    <w:rsid w:val="00156499"/>
    <w:rsid w:val="001569DD"/>
    <w:rsid w:val="00160F40"/>
    <w:rsid w:val="0016110B"/>
    <w:rsid w:val="00165546"/>
    <w:rsid w:val="00167B0A"/>
    <w:rsid w:val="00171932"/>
    <w:rsid w:val="00171A94"/>
    <w:rsid w:val="0017220B"/>
    <w:rsid w:val="0017306B"/>
    <w:rsid w:val="00174011"/>
    <w:rsid w:val="00174AAF"/>
    <w:rsid w:val="00174C40"/>
    <w:rsid w:val="00182A24"/>
    <w:rsid w:val="0018346E"/>
    <w:rsid w:val="001834F5"/>
    <w:rsid w:val="00185E75"/>
    <w:rsid w:val="001864B0"/>
    <w:rsid w:val="001866FA"/>
    <w:rsid w:val="00187F79"/>
    <w:rsid w:val="001909A8"/>
    <w:rsid w:val="001910C1"/>
    <w:rsid w:val="00192163"/>
    <w:rsid w:val="0019242E"/>
    <w:rsid w:val="00196BFB"/>
    <w:rsid w:val="00196E39"/>
    <w:rsid w:val="001A5B40"/>
    <w:rsid w:val="001A5C05"/>
    <w:rsid w:val="001A6D30"/>
    <w:rsid w:val="001B0A46"/>
    <w:rsid w:val="001B154A"/>
    <w:rsid w:val="001B35BC"/>
    <w:rsid w:val="001B58AC"/>
    <w:rsid w:val="001B6258"/>
    <w:rsid w:val="001C2AD5"/>
    <w:rsid w:val="001C5F22"/>
    <w:rsid w:val="001C6E46"/>
    <w:rsid w:val="001D3FAF"/>
    <w:rsid w:val="001D562B"/>
    <w:rsid w:val="001E063B"/>
    <w:rsid w:val="001E294F"/>
    <w:rsid w:val="001E2998"/>
    <w:rsid w:val="001E6094"/>
    <w:rsid w:val="001E6E4C"/>
    <w:rsid w:val="001E6EFB"/>
    <w:rsid w:val="001E70BF"/>
    <w:rsid w:val="001E7222"/>
    <w:rsid w:val="001F0190"/>
    <w:rsid w:val="001F04D4"/>
    <w:rsid w:val="001F0DDB"/>
    <w:rsid w:val="001F2DDD"/>
    <w:rsid w:val="001F3B9E"/>
    <w:rsid w:val="0020061D"/>
    <w:rsid w:val="002103B8"/>
    <w:rsid w:val="002107D0"/>
    <w:rsid w:val="002108B5"/>
    <w:rsid w:val="00210C89"/>
    <w:rsid w:val="00212C6E"/>
    <w:rsid w:val="00212CFA"/>
    <w:rsid w:val="00216077"/>
    <w:rsid w:val="00217872"/>
    <w:rsid w:val="00222153"/>
    <w:rsid w:val="0022272B"/>
    <w:rsid w:val="00225C38"/>
    <w:rsid w:val="00227D80"/>
    <w:rsid w:val="00230A17"/>
    <w:rsid w:val="002316D5"/>
    <w:rsid w:val="00232EA0"/>
    <w:rsid w:val="002340A8"/>
    <w:rsid w:val="00234327"/>
    <w:rsid w:val="00234448"/>
    <w:rsid w:val="002354EF"/>
    <w:rsid w:val="00235B00"/>
    <w:rsid w:val="00237C36"/>
    <w:rsid w:val="00240A08"/>
    <w:rsid w:val="00242467"/>
    <w:rsid w:val="00243F0E"/>
    <w:rsid w:val="00243F69"/>
    <w:rsid w:val="002446C6"/>
    <w:rsid w:val="00245B47"/>
    <w:rsid w:val="00251FBF"/>
    <w:rsid w:val="00253657"/>
    <w:rsid w:val="00255858"/>
    <w:rsid w:val="002562A5"/>
    <w:rsid w:val="00264804"/>
    <w:rsid w:val="00271FE0"/>
    <w:rsid w:val="00272639"/>
    <w:rsid w:val="002729EF"/>
    <w:rsid w:val="002761CC"/>
    <w:rsid w:val="00276623"/>
    <w:rsid w:val="0027711B"/>
    <w:rsid w:val="00277772"/>
    <w:rsid w:val="002826B8"/>
    <w:rsid w:val="00282D0B"/>
    <w:rsid w:val="00287505"/>
    <w:rsid w:val="00295887"/>
    <w:rsid w:val="00295F56"/>
    <w:rsid w:val="002966F8"/>
    <w:rsid w:val="002A3804"/>
    <w:rsid w:val="002A6B02"/>
    <w:rsid w:val="002A6E0F"/>
    <w:rsid w:val="002C13FB"/>
    <w:rsid w:val="002C45CB"/>
    <w:rsid w:val="002C7662"/>
    <w:rsid w:val="002D0BA0"/>
    <w:rsid w:val="002D16F8"/>
    <w:rsid w:val="002D1C75"/>
    <w:rsid w:val="002D21A8"/>
    <w:rsid w:val="002D279A"/>
    <w:rsid w:val="002D281F"/>
    <w:rsid w:val="002D73CE"/>
    <w:rsid w:val="002D7E2A"/>
    <w:rsid w:val="002E01D4"/>
    <w:rsid w:val="002E036D"/>
    <w:rsid w:val="002E0856"/>
    <w:rsid w:val="002E2600"/>
    <w:rsid w:val="002E5479"/>
    <w:rsid w:val="002E69B4"/>
    <w:rsid w:val="002F2B25"/>
    <w:rsid w:val="002F3D6C"/>
    <w:rsid w:val="002F5481"/>
    <w:rsid w:val="002F5DD3"/>
    <w:rsid w:val="002F77C3"/>
    <w:rsid w:val="003016D8"/>
    <w:rsid w:val="0030195D"/>
    <w:rsid w:val="0030352C"/>
    <w:rsid w:val="00303981"/>
    <w:rsid w:val="00303B36"/>
    <w:rsid w:val="003060CC"/>
    <w:rsid w:val="0030756C"/>
    <w:rsid w:val="003163FB"/>
    <w:rsid w:val="003166C3"/>
    <w:rsid w:val="00321948"/>
    <w:rsid w:val="0032269D"/>
    <w:rsid w:val="00322741"/>
    <w:rsid w:val="00323F25"/>
    <w:rsid w:val="00326204"/>
    <w:rsid w:val="00326549"/>
    <w:rsid w:val="003346EC"/>
    <w:rsid w:val="00342E20"/>
    <w:rsid w:val="00342F95"/>
    <w:rsid w:val="00343BD7"/>
    <w:rsid w:val="00345DBC"/>
    <w:rsid w:val="00347A99"/>
    <w:rsid w:val="0035050F"/>
    <w:rsid w:val="00351396"/>
    <w:rsid w:val="00352B36"/>
    <w:rsid w:val="00353A4A"/>
    <w:rsid w:val="00357E28"/>
    <w:rsid w:val="00360A2A"/>
    <w:rsid w:val="00361D72"/>
    <w:rsid w:val="0036445E"/>
    <w:rsid w:val="003759C7"/>
    <w:rsid w:val="00376898"/>
    <w:rsid w:val="00381611"/>
    <w:rsid w:val="00382CED"/>
    <w:rsid w:val="00386AED"/>
    <w:rsid w:val="00386F9A"/>
    <w:rsid w:val="00391095"/>
    <w:rsid w:val="00391434"/>
    <w:rsid w:val="00396D97"/>
    <w:rsid w:val="00397A01"/>
    <w:rsid w:val="00397C80"/>
    <w:rsid w:val="003A3347"/>
    <w:rsid w:val="003A524B"/>
    <w:rsid w:val="003A6E00"/>
    <w:rsid w:val="003A6F1D"/>
    <w:rsid w:val="003B15E2"/>
    <w:rsid w:val="003B41F8"/>
    <w:rsid w:val="003C3800"/>
    <w:rsid w:val="003C68AC"/>
    <w:rsid w:val="003C712A"/>
    <w:rsid w:val="003C74F2"/>
    <w:rsid w:val="003C7A53"/>
    <w:rsid w:val="003D04AE"/>
    <w:rsid w:val="003D0DD4"/>
    <w:rsid w:val="003D2788"/>
    <w:rsid w:val="003D2C63"/>
    <w:rsid w:val="003D38D2"/>
    <w:rsid w:val="003D67F2"/>
    <w:rsid w:val="003E0F63"/>
    <w:rsid w:val="003E3F4A"/>
    <w:rsid w:val="003E475C"/>
    <w:rsid w:val="003E5917"/>
    <w:rsid w:val="003F0F6F"/>
    <w:rsid w:val="003F25DB"/>
    <w:rsid w:val="003F508A"/>
    <w:rsid w:val="003F6939"/>
    <w:rsid w:val="004004B5"/>
    <w:rsid w:val="004026A2"/>
    <w:rsid w:val="004039EC"/>
    <w:rsid w:val="00403AAA"/>
    <w:rsid w:val="00407D05"/>
    <w:rsid w:val="004146A6"/>
    <w:rsid w:val="00420871"/>
    <w:rsid w:val="00421F8F"/>
    <w:rsid w:val="004221D1"/>
    <w:rsid w:val="00423B9A"/>
    <w:rsid w:val="0042534E"/>
    <w:rsid w:val="004275B5"/>
    <w:rsid w:val="004275B8"/>
    <w:rsid w:val="00430ADB"/>
    <w:rsid w:val="00431021"/>
    <w:rsid w:val="00431735"/>
    <w:rsid w:val="0043453A"/>
    <w:rsid w:val="0043778D"/>
    <w:rsid w:val="00440A85"/>
    <w:rsid w:val="00442AD0"/>
    <w:rsid w:val="0044313C"/>
    <w:rsid w:val="004448EC"/>
    <w:rsid w:val="0044573B"/>
    <w:rsid w:val="004477E6"/>
    <w:rsid w:val="00453BF9"/>
    <w:rsid w:val="00454526"/>
    <w:rsid w:val="004562A0"/>
    <w:rsid w:val="00456FD7"/>
    <w:rsid w:val="0045735E"/>
    <w:rsid w:val="0045798B"/>
    <w:rsid w:val="00460419"/>
    <w:rsid w:val="00460E25"/>
    <w:rsid w:val="004620E8"/>
    <w:rsid w:val="00462B3B"/>
    <w:rsid w:val="00466129"/>
    <w:rsid w:val="004665AC"/>
    <w:rsid w:val="00466649"/>
    <w:rsid w:val="00470104"/>
    <w:rsid w:val="0047049A"/>
    <w:rsid w:val="004758D9"/>
    <w:rsid w:val="00476031"/>
    <w:rsid w:val="004813E8"/>
    <w:rsid w:val="00481733"/>
    <w:rsid w:val="00482B13"/>
    <w:rsid w:val="004859B2"/>
    <w:rsid w:val="00485CAA"/>
    <w:rsid w:val="00486B64"/>
    <w:rsid w:val="00487841"/>
    <w:rsid w:val="0049050D"/>
    <w:rsid w:val="0049195F"/>
    <w:rsid w:val="00494D7B"/>
    <w:rsid w:val="00494DB4"/>
    <w:rsid w:val="004960E1"/>
    <w:rsid w:val="0049664F"/>
    <w:rsid w:val="00496685"/>
    <w:rsid w:val="00497E74"/>
    <w:rsid w:val="004A005A"/>
    <w:rsid w:val="004A032C"/>
    <w:rsid w:val="004A0681"/>
    <w:rsid w:val="004A2274"/>
    <w:rsid w:val="004A3C65"/>
    <w:rsid w:val="004A4AB0"/>
    <w:rsid w:val="004A6086"/>
    <w:rsid w:val="004B0D13"/>
    <w:rsid w:val="004B1826"/>
    <w:rsid w:val="004B1EEE"/>
    <w:rsid w:val="004B33A8"/>
    <w:rsid w:val="004B3745"/>
    <w:rsid w:val="004B4971"/>
    <w:rsid w:val="004B6376"/>
    <w:rsid w:val="004B7D65"/>
    <w:rsid w:val="004C4EEB"/>
    <w:rsid w:val="004C59C8"/>
    <w:rsid w:val="004C699C"/>
    <w:rsid w:val="004C6B00"/>
    <w:rsid w:val="004C6EB8"/>
    <w:rsid w:val="004D0222"/>
    <w:rsid w:val="004D2C96"/>
    <w:rsid w:val="004D430B"/>
    <w:rsid w:val="004D531E"/>
    <w:rsid w:val="004D6353"/>
    <w:rsid w:val="004D663B"/>
    <w:rsid w:val="004D7387"/>
    <w:rsid w:val="004D7815"/>
    <w:rsid w:val="004E1FA9"/>
    <w:rsid w:val="004E45D2"/>
    <w:rsid w:val="004E61B3"/>
    <w:rsid w:val="004F55F9"/>
    <w:rsid w:val="004F56B1"/>
    <w:rsid w:val="004F6C6B"/>
    <w:rsid w:val="00502486"/>
    <w:rsid w:val="00503075"/>
    <w:rsid w:val="00503FB3"/>
    <w:rsid w:val="00507261"/>
    <w:rsid w:val="005079AA"/>
    <w:rsid w:val="00507C07"/>
    <w:rsid w:val="005100EE"/>
    <w:rsid w:val="0051044D"/>
    <w:rsid w:val="0051136C"/>
    <w:rsid w:val="00512742"/>
    <w:rsid w:val="00512E27"/>
    <w:rsid w:val="005148B3"/>
    <w:rsid w:val="0051542A"/>
    <w:rsid w:val="00516CDC"/>
    <w:rsid w:val="00517156"/>
    <w:rsid w:val="005173E1"/>
    <w:rsid w:val="0051749A"/>
    <w:rsid w:val="005206F3"/>
    <w:rsid w:val="00520DBB"/>
    <w:rsid w:val="00522538"/>
    <w:rsid w:val="00526C75"/>
    <w:rsid w:val="00527B49"/>
    <w:rsid w:val="00530DC7"/>
    <w:rsid w:val="00534998"/>
    <w:rsid w:val="00536069"/>
    <w:rsid w:val="00536819"/>
    <w:rsid w:val="005400F5"/>
    <w:rsid w:val="00540591"/>
    <w:rsid w:val="00540D50"/>
    <w:rsid w:val="00543065"/>
    <w:rsid w:val="00543B0F"/>
    <w:rsid w:val="00544A9A"/>
    <w:rsid w:val="00547436"/>
    <w:rsid w:val="00550C17"/>
    <w:rsid w:val="00551901"/>
    <w:rsid w:val="00552A65"/>
    <w:rsid w:val="00552D3D"/>
    <w:rsid w:val="005544A6"/>
    <w:rsid w:val="005569AE"/>
    <w:rsid w:val="005629C8"/>
    <w:rsid w:val="00563197"/>
    <w:rsid w:val="005631ED"/>
    <w:rsid w:val="005639F2"/>
    <w:rsid w:val="00564CE6"/>
    <w:rsid w:val="0056667F"/>
    <w:rsid w:val="00566888"/>
    <w:rsid w:val="005671BE"/>
    <w:rsid w:val="00573B26"/>
    <w:rsid w:val="00574854"/>
    <w:rsid w:val="005779CC"/>
    <w:rsid w:val="00581AA3"/>
    <w:rsid w:val="0058270D"/>
    <w:rsid w:val="0058404A"/>
    <w:rsid w:val="005868E5"/>
    <w:rsid w:val="00594782"/>
    <w:rsid w:val="0059509F"/>
    <w:rsid w:val="00597D11"/>
    <w:rsid w:val="00597EED"/>
    <w:rsid w:val="005A01BB"/>
    <w:rsid w:val="005A1AFE"/>
    <w:rsid w:val="005A2BBB"/>
    <w:rsid w:val="005A2CA2"/>
    <w:rsid w:val="005A3CBE"/>
    <w:rsid w:val="005A4225"/>
    <w:rsid w:val="005A75DF"/>
    <w:rsid w:val="005B0F63"/>
    <w:rsid w:val="005B50AB"/>
    <w:rsid w:val="005B52A0"/>
    <w:rsid w:val="005B5FA4"/>
    <w:rsid w:val="005C0974"/>
    <w:rsid w:val="005C75C9"/>
    <w:rsid w:val="005C7AEB"/>
    <w:rsid w:val="005D13C2"/>
    <w:rsid w:val="005D5483"/>
    <w:rsid w:val="005D5BF5"/>
    <w:rsid w:val="005D5FB5"/>
    <w:rsid w:val="005E0487"/>
    <w:rsid w:val="005F04BB"/>
    <w:rsid w:val="005F2211"/>
    <w:rsid w:val="005F2835"/>
    <w:rsid w:val="005F3BA0"/>
    <w:rsid w:val="005F3F6E"/>
    <w:rsid w:val="005F562D"/>
    <w:rsid w:val="005F5857"/>
    <w:rsid w:val="005F5927"/>
    <w:rsid w:val="006015EC"/>
    <w:rsid w:val="006067B4"/>
    <w:rsid w:val="00606891"/>
    <w:rsid w:val="00610EB2"/>
    <w:rsid w:val="0061191E"/>
    <w:rsid w:val="00612E39"/>
    <w:rsid w:val="00614E83"/>
    <w:rsid w:val="0062189E"/>
    <w:rsid w:val="00621C1A"/>
    <w:rsid w:val="00622633"/>
    <w:rsid w:val="006269AD"/>
    <w:rsid w:val="006329D9"/>
    <w:rsid w:val="00634666"/>
    <w:rsid w:val="006347AA"/>
    <w:rsid w:val="00636575"/>
    <w:rsid w:val="006376FC"/>
    <w:rsid w:val="0064273C"/>
    <w:rsid w:val="00643D44"/>
    <w:rsid w:val="006468B5"/>
    <w:rsid w:val="00646C5D"/>
    <w:rsid w:val="00652AA3"/>
    <w:rsid w:val="00654352"/>
    <w:rsid w:val="0065454B"/>
    <w:rsid w:val="0066250A"/>
    <w:rsid w:val="006634E8"/>
    <w:rsid w:val="006653EF"/>
    <w:rsid w:val="006744C5"/>
    <w:rsid w:val="00675E10"/>
    <w:rsid w:val="00680DB7"/>
    <w:rsid w:val="006835F8"/>
    <w:rsid w:val="00685500"/>
    <w:rsid w:val="0068635B"/>
    <w:rsid w:val="00686524"/>
    <w:rsid w:val="00693963"/>
    <w:rsid w:val="00695A85"/>
    <w:rsid w:val="006A1EBC"/>
    <w:rsid w:val="006A4CF8"/>
    <w:rsid w:val="006A6918"/>
    <w:rsid w:val="006A6CE5"/>
    <w:rsid w:val="006A7B75"/>
    <w:rsid w:val="006B5424"/>
    <w:rsid w:val="006B70E1"/>
    <w:rsid w:val="006B7B15"/>
    <w:rsid w:val="006B7E79"/>
    <w:rsid w:val="006C4089"/>
    <w:rsid w:val="006C5DF2"/>
    <w:rsid w:val="006D0880"/>
    <w:rsid w:val="006D2647"/>
    <w:rsid w:val="006D2BB9"/>
    <w:rsid w:val="006D359E"/>
    <w:rsid w:val="006D4ABC"/>
    <w:rsid w:val="006F1450"/>
    <w:rsid w:val="006F1902"/>
    <w:rsid w:val="006F2379"/>
    <w:rsid w:val="006F44B5"/>
    <w:rsid w:val="006F4B02"/>
    <w:rsid w:val="006F67EE"/>
    <w:rsid w:val="0070087F"/>
    <w:rsid w:val="00700AB3"/>
    <w:rsid w:val="00704416"/>
    <w:rsid w:val="00704586"/>
    <w:rsid w:val="00704B45"/>
    <w:rsid w:val="00710964"/>
    <w:rsid w:val="00710B9F"/>
    <w:rsid w:val="00710EE5"/>
    <w:rsid w:val="00711D3B"/>
    <w:rsid w:val="00712673"/>
    <w:rsid w:val="0072430A"/>
    <w:rsid w:val="00724C12"/>
    <w:rsid w:val="00731E13"/>
    <w:rsid w:val="007330A3"/>
    <w:rsid w:val="00735D40"/>
    <w:rsid w:val="00735F3A"/>
    <w:rsid w:val="007409DF"/>
    <w:rsid w:val="0074264E"/>
    <w:rsid w:val="0074519A"/>
    <w:rsid w:val="00746692"/>
    <w:rsid w:val="007475BA"/>
    <w:rsid w:val="00754477"/>
    <w:rsid w:val="007556D7"/>
    <w:rsid w:val="00756A95"/>
    <w:rsid w:val="00765BC9"/>
    <w:rsid w:val="00770095"/>
    <w:rsid w:val="00770477"/>
    <w:rsid w:val="007725C4"/>
    <w:rsid w:val="00775359"/>
    <w:rsid w:val="00775CD1"/>
    <w:rsid w:val="00777335"/>
    <w:rsid w:val="0078409E"/>
    <w:rsid w:val="0078596A"/>
    <w:rsid w:val="00790020"/>
    <w:rsid w:val="007929C2"/>
    <w:rsid w:val="0079303C"/>
    <w:rsid w:val="007944FE"/>
    <w:rsid w:val="00794DCF"/>
    <w:rsid w:val="007A0C34"/>
    <w:rsid w:val="007A157E"/>
    <w:rsid w:val="007A1A06"/>
    <w:rsid w:val="007A1CFE"/>
    <w:rsid w:val="007A1D59"/>
    <w:rsid w:val="007A330E"/>
    <w:rsid w:val="007A5745"/>
    <w:rsid w:val="007A5C72"/>
    <w:rsid w:val="007B1886"/>
    <w:rsid w:val="007B40C1"/>
    <w:rsid w:val="007C0A61"/>
    <w:rsid w:val="007C1038"/>
    <w:rsid w:val="007C166B"/>
    <w:rsid w:val="007C1E66"/>
    <w:rsid w:val="007C2720"/>
    <w:rsid w:val="007C278B"/>
    <w:rsid w:val="007C3C81"/>
    <w:rsid w:val="007C3D22"/>
    <w:rsid w:val="007C5DFF"/>
    <w:rsid w:val="007D19B3"/>
    <w:rsid w:val="007D2464"/>
    <w:rsid w:val="007D24C8"/>
    <w:rsid w:val="007D30C1"/>
    <w:rsid w:val="007D42E0"/>
    <w:rsid w:val="007E3F34"/>
    <w:rsid w:val="007E5F7B"/>
    <w:rsid w:val="007E6EE6"/>
    <w:rsid w:val="007E7D34"/>
    <w:rsid w:val="007F26E4"/>
    <w:rsid w:val="007F5A89"/>
    <w:rsid w:val="007F7542"/>
    <w:rsid w:val="00800F62"/>
    <w:rsid w:val="00802BAB"/>
    <w:rsid w:val="00802C06"/>
    <w:rsid w:val="00805F57"/>
    <w:rsid w:val="00806386"/>
    <w:rsid w:val="008111F3"/>
    <w:rsid w:val="00813518"/>
    <w:rsid w:val="00815E04"/>
    <w:rsid w:val="008166BE"/>
    <w:rsid w:val="0081780D"/>
    <w:rsid w:val="00817AF8"/>
    <w:rsid w:val="008204AD"/>
    <w:rsid w:val="008211EE"/>
    <w:rsid w:val="008228EA"/>
    <w:rsid w:val="0082490B"/>
    <w:rsid w:val="008259C3"/>
    <w:rsid w:val="00827363"/>
    <w:rsid w:val="008303D5"/>
    <w:rsid w:val="008303D6"/>
    <w:rsid w:val="008317B1"/>
    <w:rsid w:val="00832135"/>
    <w:rsid w:val="00832AB5"/>
    <w:rsid w:val="008336DE"/>
    <w:rsid w:val="008376DB"/>
    <w:rsid w:val="00841510"/>
    <w:rsid w:val="008424C7"/>
    <w:rsid w:val="008424FC"/>
    <w:rsid w:val="0084582B"/>
    <w:rsid w:val="00845A78"/>
    <w:rsid w:val="00846F16"/>
    <w:rsid w:val="0085033C"/>
    <w:rsid w:val="00850D57"/>
    <w:rsid w:val="00861CE7"/>
    <w:rsid w:val="00870DB6"/>
    <w:rsid w:val="00873848"/>
    <w:rsid w:val="00874D21"/>
    <w:rsid w:val="00875132"/>
    <w:rsid w:val="008836C6"/>
    <w:rsid w:val="008918C7"/>
    <w:rsid w:val="00891978"/>
    <w:rsid w:val="008926D4"/>
    <w:rsid w:val="008940BD"/>
    <w:rsid w:val="008945A5"/>
    <w:rsid w:val="00896521"/>
    <w:rsid w:val="008A2E43"/>
    <w:rsid w:val="008A3808"/>
    <w:rsid w:val="008A5E00"/>
    <w:rsid w:val="008A76E0"/>
    <w:rsid w:val="008B075E"/>
    <w:rsid w:val="008B242E"/>
    <w:rsid w:val="008B3FA7"/>
    <w:rsid w:val="008B628A"/>
    <w:rsid w:val="008B6514"/>
    <w:rsid w:val="008B6FA1"/>
    <w:rsid w:val="008B75FF"/>
    <w:rsid w:val="008C2360"/>
    <w:rsid w:val="008C3A8E"/>
    <w:rsid w:val="008C611E"/>
    <w:rsid w:val="008D0CA0"/>
    <w:rsid w:val="008D1FC2"/>
    <w:rsid w:val="008D2411"/>
    <w:rsid w:val="008D2BE5"/>
    <w:rsid w:val="008D3EFE"/>
    <w:rsid w:val="008E0F88"/>
    <w:rsid w:val="008E122E"/>
    <w:rsid w:val="008E1731"/>
    <w:rsid w:val="008E1C8E"/>
    <w:rsid w:val="008E2F60"/>
    <w:rsid w:val="008E4BCE"/>
    <w:rsid w:val="008E69DB"/>
    <w:rsid w:val="008F10DB"/>
    <w:rsid w:val="008F1502"/>
    <w:rsid w:val="008F1D3E"/>
    <w:rsid w:val="008F3782"/>
    <w:rsid w:val="008F3B93"/>
    <w:rsid w:val="008F4447"/>
    <w:rsid w:val="008F479D"/>
    <w:rsid w:val="008F57F8"/>
    <w:rsid w:val="008F6B50"/>
    <w:rsid w:val="00900038"/>
    <w:rsid w:val="00901BB5"/>
    <w:rsid w:val="00903478"/>
    <w:rsid w:val="00903B62"/>
    <w:rsid w:val="00905C20"/>
    <w:rsid w:val="009061FD"/>
    <w:rsid w:val="00907DA9"/>
    <w:rsid w:val="00912744"/>
    <w:rsid w:val="009147DD"/>
    <w:rsid w:val="0091559B"/>
    <w:rsid w:val="00915849"/>
    <w:rsid w:val="00916E0D"/>
    <w:rsid w:val="0091792D"/>
    <w:rsid w:val="00922547"/>
    <w:rsid w:val="00923D0B"/>
    <w:rsid w:val="00927BCB"/>
    <w:rsid w:val="00931B42"/>
    <w:rsid w:val="009337F5"/>
    <w:rsid w:val="00934490"/>
    <w:rsid w:val="00934717"/>
    <w:rsid w:val="00934E90"/>
    <w:rsid w:val="00936C06"/>
    <w:rsid w:val="009376AC"/>
    <w:rsid w:val="00942FE0"/>
    <w:rsid w:val="0094315F"/>
    <w:rsid w:val="00945047"/>
    <w:rsid w:val="0094643D"/>
    <w:rsid w:val="00946B16"/>
    <w:rsid w:val="00946D43"/>
    <w:rsid w:val="0095205A"/>
    <w:rsid w:val="0095227E"/>
    <w:rsid w:val="009548BC"/>
    <w:rsid w:val="00955175"/>
    <w:rsid w:val="00960F93"/>
    <w:rsid w:val="00963FAB"/>
    <w:rsid w:val="00965FB3"/>
    <w:rsid w:val="009673C3"/>
    <w:rsid w:val="009711B6"/>
    <w:rsid w:val="00971463"/>
    <w:rsid w:val="00971966"/>
    <w:rsid w:val="00971CA5"/>
    <w:rsid w:val="00977155"/>
    <w:rsid w:val="0097782A"/>
    <w:rsid w:val="00980842"/>
    <w:rsid w:val="009813FB"/>
    <w:rsid w:val="00984A6F"/>
    <w:rsid w:val="00986BD2"/>
    <w:rsid w:val="00992798"/>
    <w:rsid w:val="00994B1A"/>
    <w:rsid w:val="009957EC"/>
    <w:rsid w:val="00996340"/>
    <w:rsid w:val="00997DCB"/>
    <w:rsid w:val="009A068D"/>
    <w:rsid w:val="009A1E96"/>
    <w:rsid w:val="009A1FCA"/>
    <w:rsid w:val="009A2EBC"/>
    <w:rsid w:val="009A4FA8"/>
    <w:rsid w:val="009A68F9"/>
    <w:rsid w:val="009A720D"/>
    <w:rsid w:val="009A7952"/>
    <w:rsid w:val="009B0498"/>
    <w:rsid w:val="009B2AA6"/>
    <w:rsid w:val="009B432D"/>
    <w:rsid w:val="009B4551"/>
    <w:rsid w:val="009B52E6"/>
    <w:rsid w:val="009B665E"/>
    <w:rsid w:val="009B74C1"/>
    <w:rsid w:val="009C2B6E"/>
    <w:rsid w:val="009C38E7"/>
    <w:rsid w:val="009D287F"/>
    <w:rsid w:val="009D3C71"/>
    <w:rsid w:val="009D54CC"/>
    <w:rsid w:val="009E0A83"/>
    <w:rsid w:val="009E2B77"/>
    <w:rsid w:val="009E4402"/>
    <w:rsid w:val="009E51CA"/>
    <w:rsid w:val="009E5450"/>
    <w:rsid w:val="009F0727"/>
    <w:rsid w:val="009F1364"/>
    <w:rsid w:val="009F5C36"/>
    <w:rsid w:val="009F74F3"/>
    <w:rsid w:val="00A00DF2"/>
    <w:rsid w:val="00A02D31"/>
    <w:rsid w:val="00A0446D"/>
    <w:rsid w:val="00A10C5C"/>
    <w:rsid w:val="00A14616"/>
    <w:rsid w:val="00A14AF4"/>
    <w:rsid w:val="00A1595E"/>
    <w:rsid w:val="00A15C31"/>
    <w:rsid w:val="00A1703E"/>
    <w:rsid w:val="00A1725B"/>
    <w:rsid w:val="00A17BC9"/>
    <w:rsid w:val="00A25132"/>
    <w:rsid w:val="00A2562D"/>
    <w:rsid w:val="00A25F24"/>
    <w:rsid w:val="00A267D9"/>
    <w:rsid w:val="00A268CA"/>
    <w:rsid w:val="00A27433"/>
    <w:rsid w:val="00A30DAA"/>
    <w:rsid w:val="00A30E66"/>
    <w:rsid w:val="00A31E77"/>
    <w:rsid w:val="00A32157"/>
    <w:rsid w:val="00A3358C"/>
    <w:rsid w:val="00A33933"/>
    <w:rsid w:val="00A34F13"/>
    <w:rsid w:val="00A367E8"/>
    <w:rsid w:val="00A37BBC"/>
    <w:rsid w:val="00A40FAD"/>
    <w:rsid w:val="00A42C86"/>
    <w:rsid w:val="00A431E4"/>
    <w:rsid w:val="00A435DE"/>
    <w:rsid w:val="00A45BA4"/>
    <w:rsid w:val="00A46D1E"/>
    <w:rsid w:val="00A5244D"/>
    <w:rsid w:val="00A52A2B"/>
    <w:rsid w:val="00A54638"/>
    <w:rsid w:val="00A55651"/>
    <w:rsid w:val="00A56F2E"/>
    <w:rsid w:val="00A5756E"/>
    <w:rsid w:val="00A57D46"/>
    <w:rsid w:val="00A57E28"/>
    <w:rsid w:val="00A57E6D"/>
    <w:rsid w:val="00A6042A"/>
    <w:rsid w:val="00A61A74"/>
    <w:rsid w:val="00A6246D"/>
    <w:rsid w:val="00A6453C"/>
    <w:rsid w:val="00A64F42"/>
    <w:rsid w:val="00A656C9"/>
    <w:rsid w:val="00A673E8"/>
    <w:rsid w:val="00A704E0"/>
    <w:rsid w:val="00A72CD9"/>
    <w:rsid w:val="00A742E5"/>
    <w:rsid w:val="00A76D4B"/>
    <w:rsid w:val="00A80E29"/>
    <w:rsid w:val="00A8319C"/>
    <w:rsid w:val="00A83524"/>
    <w:rsid w:val="00A84E70"/>
    <w:rsid w:val="00A84F60"/>
    <w:rsid w:val="00A85C13"/>
    <w:rsid w:val="00A900B9"/>
    <w:rsid w:val="00A91269"/>
    <w:rsid w:val="00A91469"/>
    <w:rsid w:val="00A91A50"/>
    <w:rsid w:val="00A91A6D"/>
    <w:rsid w:val="00A92399"/>
    <w:rsid w:val="00A92421"/>
    <w:rsid w:val="00A94907"/>
    <w:rsid w:val="00AA05D3"/>
    <w:rsid w:val="00AA140A"/>
    <w:rsid w:val="00AB05FC"/>
    <w:rsid w:val="00AB0D2B"/>
    <w:rsid w:val="00AB3545"/>
    <w:rsid w:val="00AB3E88"/>
    <w:rsid w:val="00AC202E"/>
    <w:rsid w:val="00AC2873"/>
    <w:rsid w:val="00AC47B0"/>
    <w:rsid w:val="00AC48FE"/>
    <w:rsid w:val="00AC5E39"/>
    <w:rsid w:val="00AD63B7"/>
    <w:rsid w:val="00AE2251"/>
    <w:rsid w:val="00AE4005"/>
    <w:rsid w:val="00AE5190"/>
    <w:rsid w:val="00AE61EE"/>
    <w:rsid w:val="00AE7439"/>
    <w:rsid w:val="00AF05DC"/>
    <w:rsid w:val="00AF2987"/>
    <w:rsid w:val="00AF4232"/>
    <w:rsid w:val="00AF4CB9"/>
    <w:rsid w:val="00AF65C3"/>
    <w:rsid w:val="00AF7693"/>
    <w:rsid w:val="00B02306"/>
    <w:rsid w:val="00B03C1D"/>
    <w:rsid w:val="00B041FD"/>
    <w:rsid w:val="00B049C2"/>
    <w:rsid w:val="00B06523"/>
    <w:rsid w:val="00B07221"/>
    <w:rsid w:val="00B0723F"/>
    <w:rsid w:val="00B07799"/>
    <w:rsid w:val="00B07F86"/>
    <w:rsid w:val="00B11151"/>
    <w:rsid w:val="00B11DFF"/>
    <w:rsid w:val="00B12443"/>
    <w:rsid w:val="00B135DE"/>
    <w:rsid w:val="00B13885"/>
    <w:rsid w:val="00B14CE0"/>
    <w:rsid w:val="00B1502B"/>
    <w:rsid w:val="00B152B8"/>
    <w:rsid w:val="00B17308"/>
    <w:rsid w:val="00B243DA"/>
    <w:rsid w:val="00B24414"/>
    <w:rsid w:val="00B274F8"/>
    <w:rsid w:val="00B33E2B"/>
    <w:rsid w:val="00B344DC"/>
    <w:rsid w:val="00B37FA7"/>
    <w:rsid w:val="00B40660"/>
    <w:rsid w:val="00B45C9F"/>
    <w:rsid w:val="00B506C7"/>
    <w:rsid w:val="00B51136"/>
    <w:rsid w:val="00B54843"/>
    <w:rsid w:val="00B57CD8"/>
    <w:rsid w:val="00B6243B"/>
    <w:rsid w:val="00B640A7"/>
    <w:rsid w:val="00B64666"/>
    <w:rsid w:val="00B67B7C"/>
    <w:rsid w:val="00B70076"/>
    <w:rsid w:val="00B7646F"/>
    <w:rsid w:val="00B778FE"/>
    <w:rsid w:val="00B829F1"/>
    <w:rsid w:val="00B82E5A"/>
    <w:rsid w:val="00B84BE8"/>
    <w:rsid w:val="00B867C4"/>
    <w:rsid w:val="00B8700D"/>
    <w:rsid w:val="00B87A02"/>
    <w:rsid w:val="00B90064"/>
    <w:rsid w:val="00B91D72"/>
    <w:rsid w:val="00B91F36"/>
    <w:rsid w:val="00B9218E"/>
    <w:rsid w:val="00B92839"/>
    <w:rsid w:val="00B93978"/>
    <w:rsid w:val="00B940D6"/>
    <w:rsid w:val="00B95075"/>
    <w:rsid w:val="00B953F0"/>
    <w:rsid w:val="00B97BD4"/>
    <w:rsid w:val="00BA27DF"/>
    <w:rsid w:val="00BA2B6B"/>
    <w:rsid w:val="00BA334C"/>
    <w:rsid w:val="00BA492F"/>
    <w:rsid w:val="00BA59AB"/>
    <w:rsid w:val="00BA6460"/>
    <w:rsid w:val="00BB1CCA"/>
    <w:rsid w:val="00BB3CC8"/>
    <w:rsid w:val="00BB5F33"/>
    <w:rsid w:val="00BB7558"/>
    <w:rsid w:val="00BB765E"/>
    <w:rsid w:val="00BC2738"/>
    <w:rsid w:val="00BC3106"/>
    <w:rsid w:val="00BC5F2D"/>
    <w:rsid w:val="00BC6EF6"/>
    <w:rsid w:val="00BC7D4D"/>
    <w:rsid w:val="00BD1D33"/>
    <w:rsid w:val="00BD1FA6"/>
    <w:rsid w:val="00BD31A6"/>
    <w:rsid w:val="00BD4FB8"/>
    <w:rsid w:val="00BD5FBC"/>
    <w:rsid w:val="00BD6CA1"/>
    <w:rsid w:val="00BD6E6E"/>
    <w:rsid w:val="00BD7E58"/>
    <w:rsid w:val="00BE0371"/>
    <w:rsid w:val="00BE06D9"/>
    <w:rsid w:val="00BE06E1"/>
    <w:rsid w:val="00BE2750"/>
    <w:rsid w:val="00BE2CFE"/>
    <w:rsid w:val="00BE6048"/>
    <w:rsid w:val="00BE6EFA"/>
    <w:rsid w:val="00BE77F4"/>
    <w:rsid w:val="00BF0605"/>
    <w:rsid w:val="00BF0882"/>
    <w:rsid w:val="00BF2074"/>
    <w:rsid w:val="00BF60BA"/>
    <w:rsid w:val="00C0137B"/>
    <w:rsid w:val="00C01520"/>
    <w:rsid w:val="00C02B45"/>
    <w:rsid w:val="00C02B8F"/>
    <w:rsid w:val="00C07798"/>
    <w:rsid w:val="00C07A0F"/>
    <w:rsid w:val="00C116A2"/>
    <w:rsid w:val="00C11A8E"/>
    <w:rsid w:val="00C11CBA"/>
    <w:rsid w:val="00C126C0"/>
    <w:rsid w:val="00C13257"/>
    <w:rsid w:val="00C157B4"/>
    <w:rsid w:val="00C15C1C"/>
    <w:rsid w:val="00C168AA"/>
    <w:rsid w:val="00C20271"/>
    <w:rsid w:val="00C21CE4"/>
    <w:rsid w:val="00C21D9C"/>
    <w:rsid w:val="00C22B41"/>
    <w:rsid w:val="00C24339"/>
    <w:rsid w:val="00C2513A"/>
    <w:rsid w:val="00C26127"/>
    <w:rsid w:val="00C26BEF"/>
    <w:rsid w:val="00C26CF1"/>
    <w:rsid w:val="00C32C34"/>
    <w:rsid w:val="00C33D4D"/>
    <w:rsid w:val="00C35931"/>
    <w:rsid w:val="00C35C68"/>
    <w:rsid w:val="00C40216"/>
    <w:rsid w:val="00C437A5"/>
    <w:rsid w:val="00C44267"/>
    <w:rsid w:val="00C47567"/>
    <w:rsid w:val="00C5091A"/>
    <w:rsid w:val="00C517DA"/>
    <w:rsid w:val="00C534BD"/>
    <w:rsid w:val="00C54588"/>
    <w:rsid w:val="00C561CE"/>
    <w:rsid w:val="00C6087F"/>
    <w:rsid w:val="00C60DFA"/>
    <w:rsid w:val="00C620D7"/>
    <w:rsid w:val="00C64186"/>
    <w:rsid w:val="00C66773"/>
    <w:rsid w:val="00C672A8"/>
    <w:rsid w:val="00C70FC7"/>
    <w:rsid w:val="00C713A3"/>
    <w:rsid w:val="00C71866"/>
    <w:rsid w:val="00C72A94"/>
    <w:rsid w:val="00C73344"/>
    <w:rsid w:val="00C74B83"/>
    <w:rsid w:val="00C74C8A"/>
    <w:rsid w:val="00C81345"/>
    <w:rsid w:val="00C81CB8"/>
    <w:rsid w:val="00C830CC"/>
    <w:rsid w:val="00C839DB"/>
    <w:rsid w:val="00C917F8"/>
    <w:rsid w:val="00C9279B"/>
    <w:rsid w:val="00C92CDF"/>
    <w:rsid w:val="00C96EF2"/>
    <w:rsid w:val="00C96F61"/>
    <w:rsid w:val="00C97042"/>
    <w:rsid w:val="00CA0929"/>
    <w:rsid w:val="00CA340D"/>
    <w:rsid w:val="00CA3495"/>
    <w:rsid w:val="00CA394A"/>
    <w:rsid w:val="00CA4B82"/>
    <w:rsid w:val="00CA659A"/>
    <w:rsid w:val="00CA7428"/>
    <w:rsid w:val="00CA75FE"/>
    <w:rsid w:val="00CB1333"/>
    <w:rsid w:val="00CB2977"/>
    <w:rsid w:val="00CB3019"/>
    <w:rsid w:val="00CB3099"/>
    <w:rsid w:val="00CB4D4B"/>
    <w:rsid w:val="00CB5337"/>
    <w:rsid w:val="00CB5AEA"/>
    <w:rsid w:val="00CB5BDB"/>
    <w:rsid w:val="00CB77BF"/>
    <w:rsid w:val="00CC0842"/>
    <w:rsid w:val="00CC252C"/>
    <w:rsid w:val="00CC2892"/>
    <w:rsid w:val="00CC672F"/>
    <w:rsid w:val="00CC696E"/>
    <w:rsid w:val="00CD05A9"/>
    <w:rsid w:val="00CD149E"/>
    <w:rsid w:val="00CD3AFF"/>
    <w:rsid w:val="00CD3C5B"/>
    <w:rsid w:val="00CD40A6"/>
    <w:rsid w:val="00CD481D"/>
    <w:rsid w:val="00CD6C22"/>
    <w:rsid w:val="00CE04EB"/>
    <w:rsid w:val="00CE0D37"/>
    <w:rsid w:val="00CE1323"/>
    <w:rsid w:val="00CE2A82"/>
    <w:rsid w:val="00CE358B"/>
    <w:rsid w:val="00CE3C60"/>
    <w:rsid w:val="00CE58EE"/>
    <w:rsid w:val="00CF1133"/>
    <w:rsid w:val="00CF1767"/>
    <w:rsid w:val="00CF4041"/>
    <w:rsid w:val="00CF6284"/>
    <w:rsid w:val="00CF6EE4"/>
    <w:rsid w:val="00D0778C"/>
    <w:rsid w:val="00D11FE1"/>
    <w:rsid w:val="00D121A2"/>
    <w:rsid w:val="00D1292C"/>
    <w:rsid w:val="00D13A97"/>
    <w:rsid w:val="00D14461"/>
    <w:rsid w:val="00D1463C"/>
    <w:rsid w:val="00D15669"/>
    <w:rsid w:val="00D171CC"/>
    <w:rsid w:val="00D2013A"/>
    <w:rsid w:val="00D24469"/>
    <w:rsid w:val="00D246A7"/>
    <w:rsid w:val="00D252D3"/>
    <w:rsid w:val="00D31DA1"/>
    <w:rsid w:val="00D31EB4"/>
    <w:rsid w:val="00D35F38"/>
    <w:rsid w:val="00D378DB"/>
    <w:rsid w:val="00D40288"/>
    <w:rsid w:val="00D4084B"/>
    <w:rsid w:val="00D409B8"/>
    <w:rsid w:val="00D42A3F"/>
    <w:rsid w:val="00D46316"/>
    <w:rsid w:val="00D47078"/>
    <w:rsid w:val="00D5045A"/>
    <w:rsid w:val="00D50532"/>
    <w:rsid w:val="00D514C8"/>
    <w:rsid w:val="00D542E7"/>
    <w:rsid w:val="00D548B5"/>
    <w:rsid w:val="00D61BFD"/>
    <w:rsid w:val="00D62E4F"/>
    <w:rsid w:val="00D63162"/>
    <w:rsid w:val="00D64546"/>
    <w:rsid w:val="00D65A1A"/>
    <w:rsid w:val="00D65C03"/>
    <w:rsid w:val="00D70278"/>
    <w:rsid w:val="00D73AB9"/>
    <w:rsid w:val="00D751DB"/>
    <w:rsid w:val="00D759BF"/>
    <w:rsid w:val="00D80BCE"/>
    <w:rsid w:val="00D84EA2"/>
    <w:rsid w:val="00D85745"/>
    <w:rsid w:val="00D85E58"/>
    <w:rsid w:val="00D87FD3"/>
    <w:rsid w:val="00D901DC"/>
    <w:rsid w:val="00D92188"/>
    <w:rsid w:val="00D92A4D"/>
    <w:rsid w:val="00D92C3D"/>
    <w:rsid w:val="00D97B7B"/>
    <w:rsid w:val="00D97F46"/>
    <w:rsid w:val="00DA15F1"/>
    <w:rsid w:val="00DA1FB0"/>
    <w:rsid w:val="00DA2078"/>
    <w:rsid w:val="00DA4D38"/>
    <w:rsid w:val="00DA5C8A"/>
    <w:rsid w:val="00DA5F2F"/>
    <w:rsid w:val="00DB2CF4"/>
    <w:rsid w:val="00DB4B6C"/>
    <w:rsid w:val="00DB5228"/>
    <w:rsid w:val="00DB5AD6"/>
    <w:rsid w:val="00DC08FC"/>
    <w:rsid w:val="00DC0F0F"/>
    <w:rsid w:val="00DC0FFD"/>
    <w:rsid w:val="00DC3117"/>
    <w:rsid w:val="00DC55F2"/>
    <w:rsid w:val="00DC5A6E"/>
    <w:rsid w:val="00DC7B61"/>
    <w:rsid w:val="00DD0C6B"/>
    <w:rsid w:val="00DD14AA"/>
    <w:rsid w:val="00DD27AD"/>
    <w:rsid w:val="00DD33DF"/>
    <w:rsid w:val="00DD47DE"/>
    <w:rsid w:val="00DD5C92"/>
    <w:rsid w:val="00DE04E1"/>
    <w:rsid w:val="00DE0CFA"/>
    <w:rsid w:val="00DE1A2E"/>
    <w:rsid w:val="00DE2E77"/>
    <w:rsid w:val="00DE4986"/>
    <w:rsid w:val="00DE5F2A"/>
    <w:rsid w:val="00DF5A10"/>
    <w:rsid w:val="00DF7CB0"/>
    <w:rsid w:val="00E006D3"/>
    <w:rsid w:val="00E00EC3"/>
    <w:rsid w:val="00E06CD4"/>
    <w:rsid w:val="00E06F4D"/>
    <w:rsid w:val="00E06FAE"/>
    <w:rsid w:val="00E10FF6"/>
    <w:rsid w:val="00E1348C"/>
    <w:rsid w:val="00E13A6E"/>
    <w:rsid w:val="00E14A26"/>
    <w:rsid w:val="00E153AC"/>
    <w:rsid w:val="00E1568D"/>
    <w:rsid w:val="00E16CC7"/>
    <w:rsid w:val="00E20ECA"/>
    <w:rsid w:val="00E22048"/>
    <w:rsid w:val="00E2214E"/>
    <w:rsid w:val="00E23F75"/>
    <w:rsid w:val="00E24D3D"/>
    <w:rsid w:val="00E257CB"/>
    <w:rsid w:val="00E26602"/>
    <w:rsid w:val="00E2761D"/>
    <w:rsid w:val="00E37B73"/>
    <w:rsid w:val="00E4064E"/>
    <w:rsid w:val="00E40A6B"/>
    <w:rsid w:val="00E45C49"/>
    <w:rsid w:val="00E45DBE"/>
    <w:rsid w:val="00E45FDA"/>
    <w:rsid w:val="00E46E81"/>
    <w:rsid w:val="00E47259"/>
    <w:rsid w:val="00E47B39"/>
    <w:rsid w:val="00E512E4"/>
    <w:rsid w:val="00E55B05"/>
    <w:rsid w:val="00E56426"/>
    <w:rsid w:val="00E56A78"/>
    <w:rsid w:val="00E623E3"/>
    <w:rsid w:val="00E62E5D"/>
    <w:rsid w:val="00E71A9F"/>
    <w:rsid w:val="00E722EB"/>
    <w:rsid w:val="00E73690"/>
    <w:rsid w:val="00E74AD5"/>
    <w:rsid w:val="00E7530B"/>
    <w:rsid w:val="00E75B86"/>
    <w:rsid w:val="00E762EE"/>
    <w:rsid w:val="00E76A43"/>
    <w:rsid w:val="00E81527"/>
    <w:rsid w:val="00E828BF"/>
    <w:rsid w:val="00E83BA1"/>
    <w:rsid w:val="00E87F9A"/>
    <w:rsid w:val="00E909C6"/>
    <w:rsid w:val="00E90D55"/>
    <w:rsid w:val="00E92217"/>
    <w:rsid w:val="00E93456"/>
    <w:rsid w:val="00EA06F7"/>
    <w:rsid w:val="00EA081F"/>
    <w:rsid w:val="00EA1D9A"/>
    <w:rsid w:val="00EA24D0"/>
    <w:rsid w:val="00EA4F0A"/>
    <w:rsid w:val="00EA6EE5"/>
    <w:rsid w:val="00EA725C"/>
    <w:rsid w:val="00EB0FD1"/>
    <w:rsid w:val="00EB72AB"/>
    <w:rsid w:val="00EC02DD"/>
    <w:rsid w:val="00EC5D4A"/>
    <w:rsid w:val="00ED29CD"/>
    <w:rsid w:val="00ED356A"/>
    <w:rsid w:val="00ED50E7"/>
    <w:rsid w:val="00ED5A31"/>
    <w:rsid w:val="00ED65DB"/>
    <w:rsid w:val="00EE2514"/>
    <w:rsid w:val="00EE2E2F"/>
    <w:rsid w:val="00EE2F58"/>
    <w:rsid w:val="00EE3A1E"/>
    <w:rsid w:val="00EE44CB"/>
    <w:rsid w:val="00EE44E6"/>
    <w:rsid w:val="00EF1076"/>
    <w:rsid w:val="00EF1150"/>
    <w:rsid w:val="00EF185F"/>
    <w:rsid w:val="00EF4489"/>
    <w:rsid w:val="00EF45AD"/>
    <w:rsid w:val="00EF4631"/>
    <w:rsid w:val="00EF468D"/>
    <w:rsid w:val="00EF5413"/>
    <w:rsid w:val="00EF568B"/>
    <w:rsid w:val="00EF5F7B"/>
    <w:rsid w:val="00EF7699"/>
    <w:rsid w:val="00EF7B38"/>
    <w:rsid w:val="00F00081"/>
    <w:rsid w:val="00F00BEA"/>
    <w:rsid w:val="00F03A58"/>
    <w:rsid w:val="00F04BC3"/>
    <w:rsid w:val="00F05AE4"/>
    <w:rsid w:val="00F063E0"/>
    <w:rsid w:val="00F076C8"/>
    <w:rsid w:val="00F1092D"/>
    <w:rsid w:val="00F10D59"/>
    <w:rsid w:val="00F12375"/>
    <w:rsid w:val="00F147EE"/>
    <w:rsid w:val="00F1693C"/>
    <w:rsid w:val="00F20A08"/>
    <w:rsid w:val="00F22FE3"/>
    <w:rsid w:val="00F23CA0"/>
    <w:rsid w:val="00F30994"/>
    <w:rsid w:val="00F31315"/>
    <w:rsid w:val="00F31904"/>
    <w:rsid w:val="00F331EA"/>
    <w:rsid w:val="00F349B5"/>
    <w:rsid w:val="00F3545E"/>
    <w:rsid w:val="00F36EBC"/>
    <w:rsid w:val="00F36F65"/>
    <w:rsid w:val="00F4156E"/>
    <w:rsid w:val="00F41FC7"/>
    <w:rsid w:val="00F42DB9"/>
    <w:rsid w:val="00F44569"/>
    <w:rsid w:val="00F46F42"/>
    <w:rsid w:val="00F474B3"/>
    <w:rsid w:val="00F506F3"/>
    <w:rsid w:val="00F50D81"/>
    <w:rsid w:val="00F50F41"/>
    <w:rsid w:val="00F5519C"/>
    <w:rsid w:val="00F556AB"/>
    <w:rsid w:val="00F570F8"/>
    <w:rsid w:val="00F57F43"/>
    <w:rsid w:val="00F61E0A"/>
    <w:rsid w:val="00F73CE2"/>
    <w:rsid w:val="00F75FD9"/>
    <w:rsid w:val="00F830F0"/>
    <w:rsid w:val="00F8495B"/>
    <w:rsid w:val="00F84FB9"/>
    <w:rsid w:val="00F876B0"/>
    <w:rsid w:val="00F92A46"/>
    <w:rsid w:val="00F94603"/>
    <w:rsid w:val="00F97335"/>
    <w:rsid w:val="00FA0087"/>
    <w:rsid w:val="00FA09C5"/>
    <w:rsid w:val="00FA4B84"/>
    <w:rsid w:val="00FA608C"/>
    <w:rsid w:val="00FA678F"/>
    <w:rsid w:val="00FA6989"/>
    <w:rsid w:val="00FB38DB"/>
    <w:rsid w:val="00FB4BE9"/>
    <w:rsid w:val="00FB708F"/>
    <w:rsid w:val="00FC15E3"/>
    <w:rsid w:val="00FC314B"/>
    <w:rsid w:val="00FC6B9A"/>
    <w:rsid w:val="00FC7894"/>
    <w:rsid w:val="00FC7CFF"/>
    <w:rsid w:val="00FD138E"/>
    <w:rsid w:val="00FD1699"/>
    <w:rsid w:val="00FD37DD"/>
    <w:rsid w:val="00FD3906"/>
    <w:rsid w:val="00FD4F90"/>
    <w:rsid w:val="00FE10CF"/>
    <w:rsid w:val="00FE1398"/>
    <w:rsid w:val="00FE14DA"/>
    <w:rsid w:val="00FE29CF"/>
    <w:rsid w:val="00FE3BE9"/>
    <w:rsid w:val="00FE42E6"/>
    <w:rsid w:val="00FE4D4B"/>
    <w:rsid w:val="00FE629B"/>
    <w:rsid w:val="00FE7825"/>
    <w:rsid w:val="00FF04B0"/>
    <w:rsid w:val="00FF0E9F"/>
    <w:rsid w:val="00FF2717"/>
    <w:rsid w:val="00FF2F48"/>
    <w:rsid w:val="00FF472A"/>
    <w:rsid w:val="00FF72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121381FC"/>
  <w15:chartTrackingRefBased/>
  <w15:docId w15:val="{B5EDB78B-F07F-4DE7-BB53-C18527FDD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val="en-GB" w:eastAsia="en-US"/>
    </w:rPr>
  </w:style>
  <w:style w:type="paragraph" w:styleId="Antrat1">
    <w:name w:val="heading 1"/>
    <w:basedOn w:val="prastasis"/>
    <w:next w:val="prastasis"/>
    <w:qFormat/>
    <w:pPr>
      <w:keepNext/>
      <w:jc w:val="center"/>
      <w:outlineLvl w:val="0"/>
    </w:pPr>
    <w:rPr>
      <w:b/>
      <w:bCs/>
      <w:lang w:val="lt-LT"/>
    </w:rPr>
  </w:style>
  <w:style w:type="paragraph" w:styleId="Antrat2">
    <w:name w:val="heading 2"/>
    <w:basedOn w:val="prastasis"/>
    <w:next w:val="prastasis"/>
    <w:qFormat/>
    <w:pPr>
      <w:keepNext/>
      <w:jc w:val="center"/>
      <w:outlineLvl w:val="1"/>
    </w:pPr>
    <w:rPr>
      <w:b/>
      <w:sz w:val="22"/>
    </w:rPr>
  </w:style>
  <w:style w:type="paragraph" w:styleId="Antrat3">
    <w:name w:val="heading 3"/>
    <w:basedOn w:val="prastasis"/>
    <w:next w:val="prastasis"/>
    <w:link w:val="Antrat3Diagrama"/>
    <w:qFormat/>
    <w:pPr>
      <w:keepNext/>
      <w:outlineLvl w:val="2"/>
    </w:pPr>
    <w:rPr>
      <w:bCs/>
      <w:i/>
      <w:iCs/>
      <w:sz w:val="20"/>
      <w:szCs w:val="20"/>
      <w:lang w:val="lt-LT"/>
    </w:rPr>
  </w:style>
  <w:style w:type="paragraph" w:styleId="Antrat4">
    <w:name w:val="heading 4"/>
    <w:basedOn w:val="prastasis"/>
    <w:next w:val="prastasis"/>
    <w:qFormat/>
    <w:pPr>
      <w:keepNext/>
      <w:spacing w:before="240" w:after="60"/>
      <w:outlineLvl w:val="3"/>
    </w:pPr>
    <w:rPr>
      <w:b/>
      <w:bCs/>
      <w:sz w:val="28"/>
      <w:szCs w:val="28"/>
    </w:rPr>
  </w:style>
  <w:style w:type="paragraph" w:styleId="Antrat5">
    <w:name w:val="heading 5"/>
    <w:basedOn w:val="prastasis"/>
    <w:next w:val="prastasis"/>
    <w:qFormat/>
    <w:pPr>
      <w:keepNext/>
      <w:spacing w:line="360" w:lineRule="auto"/>
      <w:jc w:val="center"/>
      <w:outlineLvl w:val="4"/>
    </w:pPr>
    <w:rPr>
      <w:sz w:val="28"/>
      <w:szCs w:val="28"/>
      <w:lang w:val="lt-LT"/>
    </w:rPr>
  </w:style>
  <w:style w:type="paragraph" w:styleId="Antrat6">
    <w:name w:val="heading 6"/>
    <w:basedOn w:val="prastasis"/>
    <w:next w:val="prastasis"/>
    <w:qFormat/>
    <w:pPr>
      <w:keepNext/>
      <w:outlineLvl w:val="5"/>
    </w:pPr>
    <w:rPr>
      <w:b/>
      <w:bCs/>
      <w:sz w:val="20"/>
      <w:szCs w:val="20"/>
      <w:lang w:val="lt-LT"/>
    </w:rPr>
  </w:style>
  <w:style w:type="paragraph" w:styleId="Antrat7">
    <w:name w:val="heading 7"/>
    <w:basedOn w:val="prastasis"/>
    <w:next w:val="prastasis"/>
    <w:qFormat/>
    <w:pPr>
      <w:keepNext/>
      <w:spacing w:line="360" w:lineRule="auto"/>
      <w:ind w:firstLine="720"/>
      <w:outlineLvl w:val="6"/>
    </w:pPr>
    <w:rPr>
      <w:b/>
      <w:caps/>
      <w:color w:val="FF00FF"/>
      <w:szCs w:val="19"/>
      <w:lang w:val="lt-LT"/>
    </w:rPr>
  </w:style>
  <w:style w:type="paragraph" w:styleId="Antrat8">
    <w:name w:val="heading 8"/>
    <w:basedOn w:val="prastasis"/>
    <w:next w:val="prastasis"/>
    <w:qFormat/>
    <w:pPr>
      <w:spacing w:before="240" w:after="60"/>
      <w:outlineLvl w:val="7"/>
    </w:pPr>
    <w:rPr>
      <w:i/>
      <w:iCs/>
    </w:rPr>
  </w:style>
  <w:style w:type="paragraph" w:styleId="Antrat9">
    <w:name w:val="heading 9"/>
    <w:basedOn w:val="prastasis"/>
    <w:next w:val="prastasis"/>
    <w:qFormat/>
    <w:pPr>
      <w:spacing w:before="240" w:after="60"/>
      <w:outlineLvl w:val="8"/>
    </w:pPr>
    <w:rPr>
      <w:rFonts w:ascii="Arial" w:hAnsi="Arial" w:cs="Arial"/>
      <w:sz w:val="22"/>
      <w:szCs w:val="22"/>
    </w:rPr>
  </w:style>
  <w:style w:type="character" w:default="1" w:styleId="Numatytasispastraiposriftas">
    <w:name w:val="Default Paragraph Font"/>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paragraph" w:styleId="Porat">
    <w:name w:val="footer"/>
    <w:basedOn w:val="prastasis"/>
    <w:pPr>
      <w:tabs>
        <w:tab w:val="center" w:pos="4153"/>
        <w:tab w:val="right" w:pos="8306"/>
      </w:tabs>
    </w:pPr>
  </w:style>
  <w:style w:type="paragraph" w:styleId="Pagrindinistekstas">
    <w:name w:val="Body Text"/>
    <w:basedOn w:val="prastasis"/>
    <w:link w:val="PagrindinistekstasDiagrama"/>
    <w:rPr>
      <w:b/>
      <w:bCs/>
      <w:lang w:val="lt-LT"/>
    </w:rPr>
  </w:style>
  <w:style w:type="paragraph" w:styleId="Pagrindiniotekstotrauka">
    <w:name w:val="Body Text Indent"/>
    <w:basedOn w:val="prastasis"/>
    <w:pPr>
      <w:spacing w:after="120"/>
      <w:ind w:left="283"/>
    </w:pPr>
  </w:style>
  <w:style w:type="paragraph" w:styleId="Pagrindiniotekstotrauka3">
    <w:name w:val="Body Text Indent 3"/>
    <w:basedOn w:val="prastasis"/>
    <w:pPr>
      <w:spacing w:after="120"/>
      <w:ind w:left="283"/>
    </w:pPr>
    <w:rPr>
      <w:sz w:val="16"/>
      <w:szCs w:val="16"/>
    </w:rPr>
  </w:style>
  <w:style w:type="character" w:customStyle="1" w:styleId="hps">
    <w:name w:val="hps"/>
  </w:style>
  <w:style w:type="paragraph" w:styleId="Pagrindinistekstas3">
    <w:name w:val="Body Text 3"/>
    <w:basedOn w:val="prastasis"/>
    <w:pPr>
      <w:spacing w:after="120"/>
    </w:pPr>
    <w:rPr>
      <w:sz w:val="16"/>
      <w:szCs w:val="16"/>
    </w:rPr>
  </w:style>
  <w:style w:type="character" w:styleId="Hipersaitas">
    <w:name w:val="Hyperlink"/>
    <w:uiPriority w:val="99"/>
    <w:rPr>
      <w:color w:val="0000FF"/>
      <w:u w:val="single"/>
    </w:rPr>
  </w:style>
  <w:style w:type="character" w:styleId="Grietas">
    <w:name w:val="Strong"/>
    <w:qFormat/>
    <w:rPr>
      <w:b/>
      <w:bCs/>
    </w:rPr>
  </w:style>
  <w:style w:type="character" w:styleId="Perirtashipersaitas">
    <w:name w:val="FollowedHyperlink"/>
    <w:rPr>
      <w:color w:val="800080"/>
      <w:u w:val="single"/>
    </w:rPr>
  </w:style>
  <w:style w:type="paragraph" w:styleId="prastasiniatinklio">
    <w:name w:val="Normal (Web)"/>
    <w:basedOn w:val="prastasis"/>
    <w:pPr>
      <w:spacing w:before="100" w:beforeAutospacing="1" w:after="100" w:afterAutospacing="1"/>
    </w:pPr>
    <w:rPr>
      <w:lang w:val="lt-LT" w:eastAsia="lt-LT"/>
    </w:rPr>
  </w:style>
  <w:style w:type="paragraph" w:styleId="HTMLiankstoformatuotas">
    <w:name w:val="HTML Preformatted"/>
    <w:basedOn w:val="prastasis"/>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lt-LT" w:eastAsia="lt-LT"/>
    </w:rPr>
  </w:style>
  <w:style w:type="paragraph" w:styleId="Pagrindiniotekstotrauka2">
    <w:name w:val="Body Text Indent 2"/>
    <w:basedOn w:val="prastasis"/>
    <w:pPr>
      <w:spacing w:after="120" w:line="480" w:lineRule="auto"/>
      <w:ind w:left="283"/>
    </w:pPr>
    <w:rPr>
      <w:lang w:val="lt-LT" w:eastAsia="lt-LT"/>
    </w:rPr>
  </w:style>
  <w:style w:type="paragraph" w:customStyle="1" w:styleId="Hyperlink1">
    <w:name w:val="Hyperlink1"/>
    <w:pPr>
      <w:autoSpaceDE w:val="0"/>
      <w:autoSpaceDN w:val="0"/>
      <w:adjustRightInd w:val="0"/>
      <w:ind w:firstLine="312"/>
      <w:jc w:val="both"/>
    </w:pPr>
    <w:rPr>
      <w:rFonts w:ascii="TimesLT" w:hAnsi="TimesLT"/>
      <w:lang w:val="en-US" w:eastAsia="en-US"/>
    </w:rPr>
  </w:style>
  <w:style w:type="paragraph" w:styleId="Pagrindinistekstas2">
    <w:name w:val="Body Text 2"/>
    <w:basedOn w:val="prastasis"/>
    <w:pPr>
      <w:jc w:val="both"/>
    </w:pPr>
    <w:rPr>
      <w:lang w:val="lt-LT"/>
    </w:rPr>
  </w:style>
  <w:style w:type="paragraph" w:styleId="Antrats">
    <w:name w:val="header"/>
    <w:basedOn w:val="prastasis"/>
    <w:pPr>
      <w:tabs>
        <w:tab w:val="center" w:pos="4819"/>
        <w:tab w:val="right" w:pos="9638"/>
      </w:tabs>
    </w:pPr>
  </w:style>
  <w:style w:type="character" w:customStyle="1" w:styleId="CharChar">
    <w:name w:val=" Char Char"/>
    <w:rPr>
      <w:sz w:val="24"/>
      <w:szCs w:val="24"/>
      <w:lang w:val="en-GB" w:eastAsia="en-US"/>
    </w:rPr>
  </w:style>
  <w:style w:type="character" w:customStyle="1" w:styleId="CharChar2">
    <w:name w:val=" Char Char2"/>
    <w:rPr>
      <w:sz w:val="24"/>
      <w:szCs w:val="24"/>
      <w:lang w:val="en-GB" w:eastAsia="en-US"/>
    </w:rPr>
  </w:style>
  <w:style w:type="character" w:customStyle="1" w:styleId="CharChar1">
    <w:name w:val=" Char Char1"/>
    <w:rPr>
      <w:sz w:val="16"/>
      <w:szCs w:val="16"/>
      <w:lang w:val="en-GB" w:eastAsia="en-US"/>
    </w:rPr>
  </w:style>
  <w:style w:type="paragraph" w:customStyle="1" w:styleId="Pa19">
    <w:name w:val="Pa19"/>
    <w:basedOn w:val="prastasis"/>
    <w:next w:val="prastasis"/>
    <w:pPr>
      <w:autoSpaceDE w:val="0"/>
      <w:autoSpaceDN w:val="0"/>
      <w:adjustRightInd w:val="0"/>
      <w:spacing w:line="181" w:lineRule="atLeast"/>
    </w:pPr>
    <w:rPr>
      <w:rFonts w:ascii="Minion Pro" w:hAnsi="Minion Pro"/>
      <w:lang w:val="lt-LT" w:eastAsia="lt-LT"/>
    </w:rPr>
  </w:style>
  <w:style w:type="character" w:customStyle="1" w:styleId="HeaderChar">
    <w:name w:val="Header Char"/>
    <w:rPr>
      <w:sz w:val="24"/>
      <w:szCs w:val="24"/>
      <w:lang w:val="en-GB" w:eastAsia="en-US"/>
    </w:rPr>
  </w:style>
  <w:style w:type="character" w:customStyle="1" w:styleId="FooterChar">
    <w:name w:val="Footer Char"/>
    <w:rPr>
      <w:sz w:val="24"/>
      <w:szCs w:val="24"/>
      <w:lang w:val="en-GB" w:eastAsia="en-US"/>
    </w:rPr>
  </w:style>
  <w:style w:type="character" w:customStyle="1" w:styleId="BodyText3Char">
    <w:name w:val="Body Text 3 Char"/>
    <w:rPr>
      <w:sz w:val="16"/>
      <w:szCs w:val="16"/>
      <w:lang w:val="en-GB" w:eastAsia="en-US"/>
    </w:rPr>
  </w:style>
  <w:style w:type="character" w:customStyle="1" w:styleId="st">
    <w:name w:val="st"/>
    <w:basedOn w:val="Numatytasispastraiposriftas"/>
  </w:style>
  <w:style w:type="character" w:styleId="Emfaz">
    <w:name w:val="Emphasis"/>
    <w:qFormat/>
    <w:rPr>
      <w:i/>
      <w:iCs/>
    </w:rPr>
  </w:style>
  <w:style w:type="paragraph" w:styleId="Dokumentostruktra">
    <w:name w:val="Document Map"/>
    <w:basedOn w:val="prastasis"/>
    <w:semiHidden/>
    <w:pPr>
      <w:shd w:val="clear" w:color="auto" w:fill="000080"/>
    </w:pPr>
    <w:rPr>
      <w:rFonts w:ascii="Tahoma" w:hAnsi="Tahoma" w:cs="Tahoma"/>
      <w:sz w:val="20"/>
      <w:szCs w:val="20"/>
    </w:rPr>
  </w:style>
  <w:style w:type="paragraph" w:customStyle="1" w:styleId="ListParagraph1">
    <w:name w:val="List Paragraph1"/>
    <w:basedOn w:val="prastasis"/>
    <w:qFormat/>
    <w:pPr>
      <w:ind w:left="1296"/>
    </w:pPr>
  </w:style>
  <w:style w:type="paragraph" w:styleId="Sraopastraipa">
    <w:name w:val="List Paragraph"/>
    <w:basedOn w:val="prastasis"/>
    <w:qFormat/>
    <w:pPr>
      <w:ind w:left="1296"/>
    </w:pPr>
  </w:style>
  <w:style w:type="character" w:customStyle="1" w:styleId="HTMLPreformattedChar">
    <w:name w:val="HTML Preformatted Char"/>
    <w:rPr>
      <w:rFonts w:ascii="Courier New" w:hAnsi="Courier New"/>
    </w:rPr>
  </w:style>
  <w:style w:type="character" w:customStyle="1" w:styleId="BodyTextChar">
    <w:name w:val="Body Text Char"/>
    <w:rPr>
      <w:b/>
      <w:bCs/>
      <w:sz w:val="24"/>
      <w:szCs w:val="24"/>
      <w:lang w:eastAsia="en-US"/>
    </w:rPr>
  </w:style>
  <w:style w:type="character" w:customStyle="1" w:styleId="Heading7Char">
    <w:name w:val="Heading 7 Char"/>
    <w:rPr>
      <w:b/>
      <w:caps/>
      <w:color w:val="FF00FF"/>
      <w:sz w:val="24"/>
      <w:szCs w:val="19"/>
      <w:lang w:eastAsia="en-US"/>
    </w:rPr>
  </w:style>
  <w:style w:type="character" w:customStyle="1" w:styleId="Heading9Char">
    <w:name w:val="Heading 9 Char"/>
    <w:rPr>
      <w:rFonts w:ascii="Arial" w:hAnsi="Arial" w:cs="Arial"/>
      <w:sz w:val="22"/>
      <w:szCs w:val="22"/>
      <w:lang w:val="en-GB" w:eastAsia="en-US"/>
    </w:rPr>
  </w:style>
  <w:style w:type="character" w:customStyle="1" w:styleId="Neapdorotaspaminjimas1">
    <w:name w:val="Neapdorotas paminėjimas1"/>
    <w:semiHidden/>
    <w:unhideWhenUsed/>
    <w:rPr>
      <w:color w:val="605E5C"/>
      <w:shd w:val="clear" w:color="auto" w:fill="E1DFDD"/>
    </w:rPr>
  </w:style>
  <w:style w:type="character" w:customStyle="1" w:styleId="BodyTextIndentChar">
    <w:name w:val="Body Text Indent Char"/>
    <w:rPr>
      <w:sz w:val="24"/>
      <w:lang w:val="lt-LT" w:eastAsia="en-US" w:bidi="ar-SA"/>
    </w:rPr>
  </w:style>
  <w:style w:type="table" w:styleId="Lentelstinklelis">
    <w:name w:val="Table Grid"/>
    <w:basedOn w:val="prastojilentel"/>
    <w:rsid w:val="008836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grindinistekstasDiagrama">
    <w:name w:val="Pagrindinis tekstas Diagrama"/>
    <w:link w:val="Pagrindinistekstas"/>
    <w:rsid w:val="00A94907"/>
    <w:rPr>
      <w:b/>
      <w:bCs/>
      <w:sz w:val="24"/>
      <w:szCs w:val="24"/>
      <w:lang w:eastAsia="en-US"/>
    </w:rPr>
  </w:style>
  <w:style w:type="paragraph" w:styleId="Turinioantrat">
    <w:name w:val="TOC Heading"/>
    <w:basedOn w:val="Antrat1"/>
    <w:next w:val="prastasis"/>
    <w:uiPriority w:val="39"/>
    <w:unhideWhenUsed/>
    <w:qFormat/>
    <w:rsid w:val="00874D21"/>
    <w:pPr>
      <w:keepLines/>
      <w:spacing w:before="480" w:line="276" w:lineRule="auto"/>
      <w:jc w:val="left"/>
      <w:outlineLvl w:val="9"/>
    </w:pPr>
    <w:rPr>
      <w:rFonts w:ascii="Cambria" w:hAnsi="Cambria"/>
      <w:color w:val="365F91"/>
      <w:sz w:val="28"/>
      <w:szCs w:val="28"/>
      <w:lang w:eastAsia="lt-LT"/>
    </w:rPr>
  </w:style>
  <w:style w:type="paragraph" w:styleId="Turinys1">
    <w:name w:val="toc 1"/>
    <w:basedOn w:val="prastasis"/>
    <w:next w:val="prastasis"/>
    <w:autoRedefine/>
    <w:uiPriority w:val="39"/>
    <w:rsid w:val="00503075"/>
    <w:pPr>
      <w:tabs>
        <w:tab w:val="right" w:leader="dot" w:pos="9639"/>
      </w:tabs>
      <w:spacing w:line="480" w:lineRule="auto"/>
      <w:ind w:right="281"/>
    </w:pPr>
  </w:style>
  <w:style w:type="paragraph" w:styleId="Turinys2">
    <w:name w:val="toc 2"/>
    <w:basedOn w:val="prastasis"/>
    <w:next w:val="prastasis"/>
    <w:autoRedefine/>
    <w:uiPriority w:val="39"/>
    <w:rsid w:val="00CC2892"/>
    <w:pPr>
      <w:tabs>
        <w:tab w:val="right" w:leader="dot" w:pos="9639"/>
      </w:tabs>
      <w:ind w:left="240" w:right="-283"/>
    </w:pPr>
  </w:style>
  <w:style w:type="paragraph" w:styleId="Turinys3">
    <w:name w:val="toc 3"/>
    <w:basedOn w:val="prastasis"/>
    <w:next w:val="prastasis"/>
    <w:autoRedefine/>
    <w:uiPriority w:val="39"/>
    <w:rsid w:val="00CC2892"/>
    <w:pPr>
      <w:tabs>
        <w:tab w:val="right" w:leader="dot" w:pos="9639"/>
      </w:tabs>
      <w:ind w:left="480" w:right="-283"/>
    </w:pPr>
  </w:style>
  <w:style w:type="character" w:styleId="Komentaronuoroda">
    <w:name w:val="annotation reference"/>
    <w:rsid w:val="004F55F9"/>
    <w:rPr>
      <w:sz w:val="16"/>
      <w:szCs w:val="16"/>
    </w:rPr>
  </w:style>
  <w:style w:type="paragraph" w:styleId="Komentarotekstas">
    <w:name w:val="annotation text"/>
    <w:basedOn w:val="prastasis"/>
    <w:link w:val="KomentarotekstasDiagrama"/>
    <w:rsid w:val="004F55F9"/>
    <w:rPr>
      <w:sz w:val="20"/>
      <w:szCs w:val="20"/>
    </w:rPr>
  </w:style>
  <w:style w:type="character" w:customStyle="1" w:styleId="KomentarotekstasDiagrama">
    <w:name w:val="Komentaro tekstas Diagrama"/>
    <w:link w:val="Komentarotekstas"/>
    <w:rsid w:val="004F55F9"/>
    <w:rPr>
      <w:lang w:val="en-GB" w:eastAsia="en-US"/>
    </w:rPr>
  </w:style>
  <w:style w:type="paragraph" w:styleId="Komentarotema">
    <w:name w:val="annotation subject"/>
    <w:basedOn w:val="Komentarotekstas"/>
    <w:next w:val="Komentarotekstas"/>
    <w:link w:val="KomentarotemaDiagrama"/>
    <w:rsid w:val="004F55F9"/>
    <w:rPr>
      <w:b/>
      <w:bCs/>
    </w:rPr>
  </w:style>
  <w:style w:type="character" w:customStyle="1" w:styleId="KomentarotemaDiagrama">
    <w:name w:val="Komentaro tema Diagrama"/>
    <w:link w:val="Komentarotema"/>
    <w:rsid w:val="004F55F9"/>
    <w:rPr>
      <w:b/>
      <w:bCs/>
      <w:lang w:val="en-GB" w:eastAsia="en-US"/>
    </w:rPr>
  </w:style>
  <w:style w:type="paragraph" w:styleId="Debesliotekstas">
    <w:name w:val="Balloon Text"/>
    <w:basedOn w:val="prastasis"/>
    <w:link w:val="DebesliotekstasDiagrama"/>
    <w:rsid w:val="004F55F9"/>
    <w:rPr>
      <w:rFonts w:ascii="Tahoma" w:hAnsi="Tahoma" w:cs="Tahoma"/>
      <w:sz w:val="16"/>
      <w:szCs w:val="16"/>
    </w:rPr>
  </w:style>
  <w:style w:type="character" w:customStyle="1" w:styleId="DebesliotekstasDiagrama">
    <w:name w:val="Debesėlio tekstas Diagrama"/>
    <w:link w:val="Debesliotekstas"/>
    <w:rsid w:val="004F55F9"/>
    <w:rPr>
      <w:rFonts w:ascii="Tahoma" w:hAnsi="Tahoma" w:cs="Tahoma"/>
      <w:sz w:val="16"/>
      <w:szCs w:val="16"/>
      <w:lang w:val="en-GB" w:eastAsia="en-US"/>
    </w:rPr>
  </w:style>
  <w:style w:type="character" w:customStyle="1" w:styleId="Antrat3Diagrama">
    <w:name w:val="Antraštė 3 Diagrama"/>
    <w:link w:val="Antrat3"/>
    <w:rsid w:val="006F2379"/>
    <w:rPr>
      <w:bCs/>
      <w:i/>
      <w:iCs/>
      <w:lang w:eastAsia="en-US"/>
    </w:rPr>
  </w:style>
  <w:style w:type="character" w:styleId="Neapdorotaspaminjimas">
    <w:name w:val="Unresolved Mention"/>
    <w:uiPriority w:val="99"/>
    <w:semiHidden/>
    <w:unhideWhenUsed/>
    <w:rsid w:val="006376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6063">
      <w:bodyDiv w:val="1"/>
      <w:marLeft w:val="0"/>
      <w:marRight w:val="0"/>
      <w:marTop w:val="0"/>
      <w:marBottom w:val="0"/>
      <w:divBdr>
        <w:top w:val="none" w:sz="0" w:space="0" w:color="auto"/>
        <w:left w:val="none" w:sz="0" w:space="0" w:color="auto"/>
        <w:bottom w:val="none" w:sz="0" w:space="0" w:color="auto"/>
        <w:right w:val="none" w:sz="0" w:space="0" w:color="auto"/>
      </w:divBdr>
    </w:div>
    <w:div w:id="9187223">
      <w:bodyDiv w:val="1"/>
      <w:marLeft w:val="0"/>
      <w:marRight w:val="0"/>
      <w:marTop w:val="0"/>
      <w:marBottom w:val="0"/>
      <w:divBdr>
        <w:top w:val="none" w:sz="0" w:space="0" w:color="auto"/>
        <w:left w:val="none" w:sz="0" w:space="0" w:color="auto"/>
        <w:bottom w:val="none" w:sz="0" w:space="0" w:color="auto"/>
        <w:right w:val="none" w:sz="0" w:space="0" w:color="auto"/>
      </w:divBdr>
    </w:div>
    <w:div w:id="31657509">
      <w:bodyDiv w:val="1"/>
      <w:marLeft w:val="0"/>
      <w:marRight w:val="0"/>
      <w:marTop w:val="0"/>
      <w:marBottom w:val="0"/>
      <w:divBdr>
        <w:top w:val="none" w:sz="0" w:space="0" w:color="auto"/>
        <w:left w:val="none" w:sz="0" w:space="0" w:color="auto"/>
        <w:bottom w:val="none" w:sz="0" w:space="0" w:color="auto"/>
        <w:right w:val="none" w:sz="0" w:space="0" w:color="auto"/>
      </w:divBdr>
    </w:div>
    <w:div w:id="34542908">
      <w:bodyDiv w:val="1"/>
      <w:marLeft w:val="0"/>
      <w:marRight w:val="0"/>
      <w:marTop w:val="0"/>
      <w:marBottom w:val="0"/>
      <w:divBdr>
        <w:top w:val="none" w:sz="0" w:space="0" w:color="auto"/>
        <w:left w:val="none" w:sz="0" w:space="0" w:color="auto"/>
        <w:bottom w:val="none" w:sz="0" w:space="0" w:color="auto"/>
        <w:right w:val="none" w:sz="0" w:space="0" w:color="auto"/>
      </w:divBdr>
    </w:div>
    <w:div w:id="110711973">
      <w:bodyDiv w:val="1"/>
      <w:marLeft w:val="0"/>
      <w:marRight w:val="0"/>
      <w:marTop w:val="0"/>
      <w:marBottom w:val="0"/>
      <w:divBdr>
        <w:top w:val="none" w:sz="0" w:space="0" w:color="auto"/>
        <w:left w:val="none" w:sz="0" w:space="0" w:color="auto"/>
        <w:bottom w:val="none" w:sz="0" w:space="0" w:color="auto"/>
        <w:right w:val="none" w:sz="0" w:space="0" w:color="auto"/>
      </w:divBdr>
    </w:div>
    <w:div w:id="122162624">
      <w:bodyDiv w:val="1"/>
      <w:marLeft w:val="0"/>
      <w:marRight w:val="0"/>
      <w:marTop w:val="0"/>
      <w:marBottom w:val="0"/>
      <w:divBdr>
        <w:top w:val="none" w:sz="0" w:space="0" w:color="auto"/>
        <w:left w:val="none" w:sz="0" w:space="0" w:color="auto"/>
        <w:bottom w:val="none" w:sz="0" w:space="0" w:color="auto"/>
        <w:right w:val="none" w:sz="0" w:space="0" w:color="auto"/>
      </w:divBdr>
    </w:div>
    <w:div w:id="154809648">
      <w:bodyDiv w:val="1"/>
      <w:marLeft w:val="0"/>
      <w:marRight w:val="0"/>
      <w:marTop w:val="0"/>
      <w:marBottom w:val="0"/>
      <w:divBdr>
        <w:top w:val="none" w:sz="0" w:space="0" w:color="auto"/>
        <w:left w:val="none" w:sz="0" w:space="0" w:color="auto"/>
        <w:bottom w:val="none" w:sz="0" w:space="0" w:color="auto"/>
        <w:right w:val="none" w:sz="0" w:space="0" w:color="auto"/>
      </w:divBdr>
    </w:div>
    <w:div w:id="209419946">
      <w:bodyDiv w:val="1"/>
      <w:marLeft w:val="0"/>
      <w:marRight w:val="0"/>
      <w:marTop w:val="0"/>
      <w:marBottom w:val="0"/>
      <w:divBdr>
        <w:top w:val="none" w:sz="0" w:space="0" w:color="auto"/>
        <w:left w:val="none" w:sz="0" w:space="0" w:color="auto"/>
        <w:bottom w:val="none" w:sz="0" w:space="0" w:color="auto"/>
        <w:right w:val="none" w:sz="0" w:space="0" w:color="auto"/>
      </w:divBdr>
    </w:div>
    <w:div w:id="276523206">
      <w:bodyDiv w:val="1"/>
      <w:marLeft w:val="0"/>
      <w:marRight w:val="0"/>
      <w:marTop w:val="0"/>
      <w:marBottom w:val="0"/>
      <w:divBdr>
        <w:top w:val="none" w:sz="0" w:space="0" w:color="auto"/>
        <w:left w:val="none" w:sz="0" w:space="0" w:color="auto"/>
        <w:bottom w:val="none" w:sz="0" w:space="0" w:color="auto"/>
        <w:right w:val="none" w:sz="0" w:space="0" w:color="auto"/>
      </w:divBdr>
    </w:div>
    <w:div w:id="288584273">
      <w:bodyDiv w:val="1"/>
      <w:marLeft w:val="0"/>
      <w:marRight w:val="0"/>
      <w:marTop w:val="0"/>
      <w:marBottom w:val="0"/>
      <w:divBdr>
        <w:top w:val="none" w:sz="0" w:space="0" w:color="auto"/>
        <w:left w:val="none" w:sz="0" w:space="0" w:color="auto"/>
        <w:bottom w:val="none" w:sz="0" w:space="0" w:color="auto"/>
        <w:right w:val="none" w:sz="0" w:space="0" w:color="auto"/>
      </w:divBdr>
    </w:div>
    <w:div w:id="303046528">
      <w:bodyDiv w:val="1"/>
      <w:marLeft w:val="0"/>
      <w:marRight w:val="0"/>
      <w:marTop w:val="0"/>
      <w:marBottom w:val="0"/>
      <w:divBdr>
        <w:top w:val="none" w:sz="0" w:space="0" w:color="auto"/>
        <w:left w:val="none" w:sz="0" w:space="0" w:color="auto"/>
        <w:bottom w:val="none" w:sz="0" w:space="0" w:color="auto"/>
        <w:right w:val="none" w:sz="0" w:space="0" w:color="auto"/>
      </w:divBdr>
    </w:div>
    <w:div w:id="314191217">
      <w:bodyDiv w:val="1"/>
      <w:marLeft w:val="0"/>
      <w:marRight w:val="0"/>
      <w:marTop w:val="0"/>
      <w:marBottom w:val="0"/>
      <w:divBdr>
        <w:top w:val="none" w:sz="0" w:space="0" w:color="auto"/>
        <w:left w:val="none" w:sz="0" w:space="0" w:color="auto"/>
        <w:bottom w:val="none" w:sz="0" w:space="0" w:color="auto"/>
        <w:right w:val="none" w:sz="0" w:space="0" w:color="auto"/>
      </w:divBdr>
    </w:div>
    <w:div w:id="316570864">
      <w:bodyDiv w:val="1"/>
      <w:marLeft w:val="0"/>
      <w:marRight w:val="0"/>
      <w:marTop w:val="0"/>
      <w:marBottom w:val="0"/>
      <w:divBdr>
        <w:top w:val="none" w:sz="0" w:space="0" w:color="auto"/>
        <w:left w:val="none" w:sz="0" w:space="0" w:color="auto"/>
        <w:bottom w:val="none" w:sz="0" w:space="0" w:color="auto"/>
        <w:right w:val="none" w:sz="0" w:space="0" w:color="auto"/>
      </w:divBdr>
    </w:div>
    <w:div w:id="329334486">
      <w:bodyDiv w:val="1"/>
      <w:marLeft w:val="0"/>
      <w:marRight w:val="0"/>
      <w:marTop w:val="0"/>
      <w:marBottom w:val="0"/>
      <w:divBdr>
        <w:top w:val="none" w:sz="0" w:space="0" w:color="auto"/>
        <w:left w:val="none" w:sz="0" w:space="0" w:color="auto"/>
        <w:bottom w:val="none" w:sz="0" w:space="0" w:color="auto"/>
        <w:right w:val="none" w:sz="0" w:space="0" w:color="auto"/>
      </w:divBdr>
    </w:div>
    <w:div w:id="351032505">
      <w:bodyDiv w:val="1"/>
      <w:marLeft w:val="0"/>
      <w:marRight w:val="0"/>
      <w:marTop w:val="0"/>
      <w:marBottom w:val="0"/>
      <w:divBdr>
        <w:top w:val="none" w:sz="0" w:space="0" w:color="auto"/>
        <w:left w:val="none" w:sz="0" w:space="0" w:color="auto"/>
        <w:bottom w:val="none" w:sz="0" w:space="0" w:color="auto"/>
        <w:right w:val="none" w:sz="0" w:space="0" w:color="auto"/>
      </w:divBdr>
    </w:div>
    <w:div w:id="446387580">
      <w:bodyDiv w:val="1"/>
      <w:marLeft w:val="0"/>
      <w:marRight w:val="0"/>
      <w:marTop w:val="0"/>
      <w:marBottom w:val="0"/>
      <w:divBdr>
        <w:top w:val="none" w:sz="0" w:space="0" w:color="auto"/>
        <w:left w:val="none" w:sz="0" w:space="0" w:color="auto"/>
        <w:bottom w:val="none" w:sz="0" w:space="0" w:color="auto"/>
        <w:right w:val="none" w:sz="0" w:space="0" w:color="auto"/>
      </w:divBdr>
    </w:div>
    <w:div w:id="463616366">
      <w:bodyDiv w:val="1"/>
      <w:marLeft w:val="0"/>
      <w:marRight w:val="0"/>
      <w:marTop w:val="0"/>
      <w:marBottom w:val="0"/>
      <w:divBdr>
        <w:top w:val="none" w:sz="0" w:space="0" w:color="auto"/>
        <w:left w:val="none" w:sz="0" w:space="0" w:color="auto"/>
        <w:bottom w:val="none" w:sz="0" w:space="0" w:color="auto"/>
        <w:right w:val="none" w:sz="0" w:space="0" w:color="auto"/>
      </w:divBdr>
    </w:div>
    <w:div w:id="480582081">
      <w:bodyDiv w:val="1"/>
      <w:marLeft w:val="0"/>
      <w:marRight w:val="0"/>
      <w:marTop w:val="0"/>
      <w:marBottom w:val="0"/>
      <w:divBdr>
        <w:top w:val="none" w:sz="0" w:space="0" w:color="auto"/>
        <w:left w:val="none" w:sz="0" w:space="0" w:color="auto"/>
        <w:bottom w:val="none" w:sz="0" w:space="0" w:color="auto"/>
        <w:right w:val="none" w:sz="0" w:space="0" w:color="auto"/>
      </w:divBdr>
    </w:div>
    <w:div w:id="492570117">
      <w:bodyDiv w:val="1"/>
      <w:marLeft w:val="0"/>
      <w:marRight w:val="0"/>
      <w:marTop w:val="0"/>
      <w:marBottom w:val="0"/>
      <w:divBdr>
        <w:top w:val="none" w:sz="0" w:space="0" w:color="auto"/>
        <w:left w:val="none" w:sz="0" w:space="0" w:color="auto"/>
        <w:bottom w:val="none" w:sz="0" w:space="0" w:color="auto"/>
        <w:right w:val="none" w:sz="0" w:space="0" w:color="auto"/>
      </w:divBdr>
    </w:div>
    <w:div w:id="519123489">
      <w:bodyDiv w:val="1"/>
      <w:marLeft w:val="0"/>
      <w:marRight w:val="0"/>
      <w:marTop w:val="0"/>
      <w:marBottom w:val="0"/>
      <w:divBdr>
        <w:top w:val="none" w:sz="0" w:space="0" w:color="auto"/>
        <w:left w:val="none" w:sz="0" w:space="0" w:color="auto"/>
        <w:bottom w:val="none" w:sz="0" w:space="0" w:color="auto"/>
        <w:right w:val="none" w:sz="0" w:space="0" w:color="auto"/>
      </w:divBdr>
    </w:div>
    <w:div w:id="549152536">
      <w:bodyDiv w:val="1"/>
      <w:marLeft w:val="0"/>
      <w:marRight w:val="0"/>
      <w:marTop w:val="0"/>
      <w:marBottom w:val="0"/>
      <w:divBdr>
        <w:top w:val="none" w:sz="0" w:space="0" w:color="auto"/>
        <w:left w:val="none" w:sz="0" w:space="0" w:color="auto"/>
        <w:bottom w:val="none" w:sz="0" w:space="0" w:color="auto"/>
        <w:right w:val="none" w:sz="0" w:space="0" w:color="auto"/>
      </w:divBdr>
    </w:div>
    <w:div w:id="561914823">
      <w:bodyDiv w:val="1"/>
      <w:marLeft w:val="0"/>
      <w:marRight w:val="0"/>
      <w:marTop w:val="0"/>
      <w:marBottom w:val="0"/>
      <w:divBdr>
        <w:top w:val="none" w:sz="0" w:space="0" w:color="auto"/>
        <w:left w:val="none" w:sz="0" w:space="0" w:color="auto"/>
        <w:bottom w:val="none" w:sz="0" w:space="0" w:color="auto"/>
        <w:right w:val="none" w:sz="0" w:space="0" w:color="auto"/>
      </w:divBdr>
    </w:div>
    <w:div w:id="602423844">
      <w:bodyDiv w:val="1"/>
      <w:marLeft w:val="0"/>
      <w:marRight w:val="0"/>
      <w:marTop w:val="0"/>
      <w:marBottom w:val="0"/>
      <w:divBdr>
        <w:top w:val="none" w:sz="0" w:space="0" w:color="auto"/>
        <w:left w:val="none" w:sz="0" w:space="0" w:color="auto"/>
        <w:bottom w:val="none" w:sz="0" w:space="0" w:color="auto"/>
        <w:right w:val="none" w:sz="0" w:space="0" w:color="auto"/>
      </w:divBdr>
    </w:div>
    <w:div w:id="607659053">
      <w:bodyDiv w:val="1"/>
      <w:marLeft w:val="0"/>
      <w:marRight w:val="0"/>
      <w:marTop w:val="0"/>
      <w:marBottom w:val="0"/>
      <w:divBdr>
        <w:top w:val="none" w:sz="0" w:space="0" w:color="auto"/>
        <w:left w:val="none" w:sz="0" w:space="0" w:color="auto"/>
        <w:bottom w:val="none" w:sz="0" w:space="0" w:color="auto"/>
        <w:right w:val="none" w:sz="0" w:space="0" w:color="auto"/>
      </w:divBdr>
    </w:div>
    <w:div w:id="626162334">
      <w:bodyDiv w:val="1"/>
      <w:marLeft w:val="0"/>
      <w:marRight w:val="0"/>
      <w:marTop w:val="0"/>
      <w:marBottom w:val="0"/>
      <w:divBdr>
        <w:top w:val="none" w:sz="0" w:space="0" w:color="auto"/>
        <w:left w:val="none" w:sz="0" w:space="0" w:color="auto"/>
        <w:bottom w:val="none" w:sz="0" w:space="0" w:color="auto"/>
        <w:right w:val="none" w:sz="0" w:space="0" w:color="auto"/>
      </w:divBdr>
    </w:div>
    <w:div w:id="659113888">
      <w:bodyDiv w:val="1"/>
      <w:marLeft w:val="0"/>
      <w:marRight w:val="0"/>
      <w:marTop w:val="0"/>
      <w:marBottom w:val="0"/>
      <w:divBdr>
        <w:top w:val="none" w:sz="0" w:space="0" w:color="auto"/>
        <w:left w:val="none" w:sz="0" w:space="0" w:color="auto"/>
        <w:bottom w:val="none" w:sz="0" w:space="0" w:color="auto"/>
        <w:right w:val="none" w:sz="0" w:space="0" w:color="auto"/>
      </w:divBdr>
    </w:div>
    <w:div w:id="693264509">
      <w:bodyDiv w:val="1"/>
      <w:marLeft w:val="0"/>
      <w:marRight w:val="0"/>
      <w:marTop w:val="0"/>
      <w:marBottom w:val="0"/>
      <w:divBdr>
        <w:top w:val="none" w:sz="0" w:space="0" w:color="auto"/>
        <w:left w:val="none" w:sz="0" w:space="0" w:color="auto"/>
        <w:bottom w:val="none" w:sz="0" w:space="0" w:color="auto"/>
        <w:right w:val="none" w:sz="0" w:space="0" w:color="auto"/>
      </w:divBdr>
    </w:div>
    <w:div w:id="727611601">
      <w:bodyDiv w:val="1"/>
      <w:marLeft w:val="0"/>
      <w:marRight w:val="0"/>
      <w:marTop w:val="0"/>
      <w:marBottom w:val="0"/>
      <w:divBdr>
        <w:top w:val="none" w:sz="0" w:space="0" w:color="auto"/>
        <w:left w:val="none" w:sz="0" w:space="0" w:color="auto"/>
        <w:bottom w:val="none" w:sz="0" w:space="0" w:color="auto"/>
        <w:right w:val="none" w:sz="0" w:space="0" w:color="auto"/>
      </w:divBdr>
    </w:div>
    <w:div w:id="766728434">
      <w:bodyDiv w:val="1"/>
      <w:marLeft w:val="0"/>
      <w:marRight w:val="0"/>
      <w:marTop w:val="0"/>
      <w:marBottom w:val="0"/>
      <w:divBdr>
        <w:top w:val="none" w:sz="0" w:space="0" w:color="auto"/>
        <w:left w:val="none" w:sz="0" w:space="0" w:color="auto"/>
        <w:bottom w:val="none" w:sz="0" w:space="0" w:color="auto"/>
        <w:right w:val="none" w:sz="0" w:space="0" w:color="auto"/>
      </w:divBdr>
    </w:div>
    <w:div w:id="785319400">
      <w:bodyDiv w:val="1"/>
      <w:marLeft w:val="0"/>
      <w:marRight w:val="0"/>
      <w:marTop w:val="0"/>
      <w:marBottom w:val="0"/>
      <w:divBdr>
        <w:top w:val="none" w:sz="0" w:space="0" w:color="auto"/>
        <w:left w:val="none" w:sz="0" w:space="0" w:color="auto"/>
        <w:bottom w:val="none" w:sz="0" w:space="0" w:color="auto"/>
        <w:right w:val="none" w:sz="0" w:space="0" w:color="auto"/>
      </w:divBdr>
    </w:div>
    <w:div w:id="796876571">
      <w:bodyDiv w:val="1"/>
      <w:marLeft w:val="0"/>
      <w:marRight w:val="0"/>
      <w:marTop w:val="0"/>
      <w:marBottom w:val="0"/>
      <w:divBdr>
        <w:top w:val="none" w:sz="0" w:space="0" w:color="auto"/>
        <w:left w:val="none" w:sz="0" w:space="0" w:color="auto"/>
        <w:bottom w:val="none" w:sz="0" w:space="0" w:color="auto"/>
        <w:right w:val="none" w:sz="0" w:space="0" w:color="auto"/>
      </w:divBdr>
    </w:div>
    <w:div w:id="802313272">
      <w:bodyDiv w:val="1"/>
      <w:marLeft w:val="0"/>
      <w:marRight w:val="0"/>
      <w:marTop w:val="0"/>
      <w:marBottom w:val="0"/>
      <w:divBdr>
        <w:top w:val="none" w:sz="0" w:space="0" w:color="auto"/>
        <w:left w:val="none" w:sz="0" w:space="0" w:color="auto"/>
        <w:bottom w:val="none" w:sz="0" w:space="0" w:color="auto"/>
        <w:right w:val="none" w:sz="0" w:space="0" w:color="auto"/>
      </w:divBdr>
    </w:div>
    <w:div w:id="807284163">
      <w:bodyDiv w:val="1"/>
      <w:marLeft w:val="0"/>
      <w:marRight w:val="0"/>
      <w:marTop w:val="0"/>
      <w:marBottom w:val="0"/>
      <w:divBdr>
        <w:top w:val="none" w:sz="0" w:space="0" w:color="auto"/>
        <w:left w:val="none" w:sz="0" w:space="0" w:color="auto"/>
        <w:bottom w:val="none" w:sz="0" w:space="0" w:color="auto"/>
        <w:right w:val="none" w:sz="0" w:space="0" w:color="auto"/>
      </w:divBdr>
    </w:div>
    <w:div w:id="819155930">
      <w:bodyDiv w:val="1"/>
      <w:marLeft w:val="0"/>
      <w:marRight w:val="0"/>
      <w:marTop w:val="0"/>
      <w:marBottom w:val="0"/>
      <w:divBdr>
        <w:top w:val="none" w:sz="0" w:space="0" w:color="auto"/>
        <w:left w:val="none" w:sz="0" w:space="0" w:color="auto"/>
        <w:bottom w:val="none" w:sz="0" w:space="0" w:color="auto"/>
        <w:right w:val="none" w:sz="0" w:space="0" w:color="auto"/>
      </w:divBdr>
    </w:div>
    <w:div w:id="822895901">
      <w:bodyDiv w:val="1"/>
      <w:marLeft w:val="0"/>
      <w:marRight w:val="0"/>
      <w:marTop w:val="0"/>
      <w:marBottom w:val="0"/>
      <w:divBdr>
        <w:top w:val="none" w:sz="0" w:space="0" w:color="auto"/>
        <w:left w:val="none" w:sz="0" w:space="0" w:color="auto"/>
        <w:bottom w:val="none" w:sz="0" w:space="0" w:color="auto"/>
        <w:right w:val="none" w:sz="0" w:space="0" w:color="auto"/>
      </w:divBdr>
    </w:div>
    <w:div w:id="845094201">
      <w:bodyDiv w:val="1"/>
      <w:marLeft w:val="0"/>
      <w:marRight w:val="0"/>
      <w:marTop w:val="0"/>
      <w:marBottom w:val="0"/>
      <w:divBdr>
        <w:top w:val="none" w:sz="0" w:space="0" w:color="auto"/>
        <w:left w:val="none" w:sz="0" w:space="0" w:color="auto"/>
        <w:bottom w:val="none" w:sz="0" w:space="0" w:color="auto"/>
        <w:right w:val="none" w:sz="0" w:space="0" w:color="auto"/>
      </w:divBdr>
    </w:div>
    <w:div w:id="905147691">
      <w:bodyDiv w:val="1"/>
      <w:marLeft w:val="0"/>
      <w:marRight w:val="0"/>
      <w:marTop w:val="0"/>
      <w:marBottom w:val="0"/>
      <w:divBdr>
        <w:top w:val="none" w:sz="0" w:space="0" w:color="auto"/>
        <w:left w:val="none" w:sz="0" w:space="0" w:color="auto"/>
        <w:bottom w:val="none" w:sz="0" w:space="0" w:color="auto"/>
        <w:right w:val="none" w:sz="0" w:space="0" w:color="auto"/>
      </w:divBdr>
    </w:div>
    <w:div w:id="928004100">
      <w:bodyDiv w:val="1"/>
      <w:marLeft w:val="0"/>
      <w:marRight w:val="0"/>
      <w:marTop w:val="0"/>
      <w:marBottom w:val="0"/>
      <w:divBdr>
        <w:top w:val="none" w:sz="0" w:space="0" w:color="auto"/>
        <w:left w:val="none" w:sz="0" w:space="0" w:color="auto"/>
        <w:bottom w:val="none" w:sz="0" w:space="0" w:color="auto"/>
        <w:right w:val="none" w:sz="0" w:space="0" w:color="auto"/>
      </w:divBdr>
    </w:div>
    <w:div w:id="957562743">
      <w:bodyDiv w:val="1"/>
      <w:marLeft w:val="0"/>
      <w:marRight w:val="0"/>
      <w:marTop w:val="0"/>
      <w:marBottom w:val="0"/>
      <w:divBdr>
        <w:top w:val="none" w:sz="0" w:space="0" w:color="auto"/>
        <w:left w:val="none" w:sz="0" w:space="0" w:color="auto"/>
        <w:bottom w:val="none" w:sz="0" w:space="0" w:color="auto"/>
        <w:right w:val="none" w:sz="0" w:space="0" w:color="auto"/>
      </w:divBdr>
    </w:div>
    <w:div w:id="979919180">
      <w:bodyDiv w:val="1"/>
      <w:marLeft w:val="0"/>
      <w:marRight w:val="0"/>
      <w:marTop w:val="0"/>
      <w:marBottom w:val="0"/>
      <w:divBdr>
        <w:top w:val="none" w:sz="0" w:space="0" w:color="auto"/>
        <w:left w:val="none" w:sz="0" w:space="0" w:color="auto"/>
        <w:bottom w:val="none" w:sz="0" w:space="0" w:color="auto"/>
        <w:right w:val="none" w:sz="0" w:space="0" w:color="auto"/>
      </w:divBdr>
    </w:div>
    <w:div w:id="1002780615">
      <w:bodyDiv w:val="1"/>
      <w:marLeft w:val="0"/>
      <w:marRight w:val="0"/>
      <w:marTop w:val="0"/>
      <w:marBottom w:val="0"/>
      <w:divBdr>
        <w:top w:val="none" w:sz="0" w:space="0" w:color="auto"/>
        <w:left w:val="none" w:sz="0" w:space="0" w:color="auto"/>
        <w:bottom w:val="none" w:sz="0" w:space="0" w:color="auto"/>
        <w:right w:val="none" w:sz="0" w:space="0" w:color="auto"/>
      </w:divBdr>
    </w:div>
    <w:div w:id="1008410968">
      <w:bodyDiv w:val="1"/>
      <w:marLeft w:val="0"/>
      <w:marRight w:val="0"/>
      <w:marTop w:val="0"/>
      <w:marBottom w:val="0"/>
      <w:divBdr>
        <w:top w:val="none" w:sz="0" w:space="0" w:color="auto"/>
        <w:left w:val="none" w:sz="0" w:space="0" w:color="auto"/>
        <w:bottom w:val="none" w:sz="0" w:space="0" w:color="auto"/>
        <w:right w:val="none" w:sz="0" w:space="0" w:color="auto"/>
      </w:divBdr>
    </w:div>
    <w:div w:id="1008824022">
      <w:bodyDiv w:val="1"/>
      <w:marLeft w:val="0"/>
      <w:marRight w:val="0"/>
      <w:marTop w:val="0"/>
      <w:marBottom w:val="0"/>
      <w:divBdr>
        <w:top w:val="none" w:sz="0" w:space="0" w:color="auto"/>
        <w:left w:val="none" w:sz="0" w:space="0" w:color="auto"/>
        <w:bottom w:val="none" w:sz="0" w:space="0" w:color="auto"/>
        <w:right w:val="none" w:sz="0" w:space="0" w:color="auto"/>
      </w:divBdr>
    </w:div>
    <w:div w:id="1024211260">
      <w:bodyDiv w:val="1"/>
      <w:marLeft w:val="0"/>
      <w:marRight w:val="0"/>
      <w:marTop w:val="0"/>
      <w:marBottom w:val="0"/>
      <w:divBdr>
        <w:top w:val="none" w:sz="0" w:space="0" w:color="auto"/>
        <w:left w:val="none" w:sz="0" w:space="0" w:color="auto"/>
        <w:bottom w:val="none" w:sz="0" w:space="0" w:color="auto"/>
        <w:right w:val="none" w:sz="0" w:space="0" w:color="auto"/>
      </w:divBdr>
    </w:div>
    <w:div w:id="1028408007">
      <w:bodyDiv w:val="1"/>
      <w:marLeft w:val="0"/>
      <w:marRight w:val="0"/>
      <w:marTop w:val="0"/>
      <w:marBottom w:val="0"/>
      <w:divBdr>
        <w:top w:val="none" w:sz="0" w:space="0" w:color="auto"/>
        <w:left w:val="none" w:sz="0" w:space="0" w:color="auto"/>
        <w:bottom w:val="none" w:sz="0" w:space="0" w:color="auto"/>
        <w:right w:val="none" w:sz="0" w:space="0" w:color="auto"/>
      </w:divBdr>
    </w:div>
    <w:div w:id="1046680630">
      <w:bodyDiv w:val="1"/>
      <w:marLeft w:val="0"/>
      <w:marRight w:val="0"/>
      <w:marTop w:val="0"/>
      <w:marBottom w:val="0"/>
      <w:divBdr>
        <w:top w:val="none" w:sz="0" w:space="0" w:color="auto"/>
        <w:left w:val="none" w:sz="0" w:space="0" w:color="auto"/>
        <w:bottom w:val="none" w:sz="0" w:space="0" w:color="auto"/>
        <w:right w:val="none" w:sz="0" w:space="0" w:color="auto"/>
      </w:divBdr>
    </w:div>
    <w:div w:id="1077899689">
      <w:bodyDiv w:val="1"/>
      <w:marLeft w:val="0"/>
      <w:marRight w:val="0"/>
      <w:marTop w:val="0"/>
      <w:marBottom w:val="0"/>
      <w:divBdr>
        <w:top w:val="none" w:sz="0" w:space="0" w:color="auto"/>
        <w:left w:val="none" w:sz="0" w:space="0" w:color="auto"/>
        <w:bottom w:val="none" w:sz="0" w:space="0" w:color="auto"/>
        <w:right w:val="none" w:sz="0" w:space="0" w:color="auto"/>
      </w:divBdr>
    </w:div>
    <w:div w:id="1127547159">
      <w:bodyDiv w:val="1"/>
      <w:marLeft w:val="0"/>
      <w:marRight w:val="0"/>
      <w:marTop w:val="0"/>
      <w:marBottom w:val="0"/>
      <w:divBdr>
        <w:top w:val="none" w:sz="0" w:space="0" w:color="auto"/>
        <w:left w:val="none" w:sz="0" w:space="0" w:color="auto"/>
        <w:bottom w:val="none" w:sz="0" w:space="0" w:color="auto"/>
        <w:right w:val="none" w:sz="0" w:space="0" w:color="auto"/>
      </w:divBdr>
    </w:div>
    <w:div w:id="1134831392">
      <w:bodyDiv w:val="1"/>
      <w:marLeft w:val="0"/>
      <w:marRight w:val="0"/>
      <w:marTop w:val="0"/>
      <w:marBottom w:val="0"/>
      <w:divBdr>
        <w:top w:val="none" w:sz="0" w:space="0" w:color="auto"/>
        <w:left w:val="none" w:sz="0" w:space="0" w:color="auto"/>
        <w:bottom w:val="none" w:sz="0" w:space="0" w:color="auto"/>
        <w:right w:val="none" w:sz="0" w:space="0" w:color="auto"/>
      </w:divBdr>
    </w:div>
    <w:div w:id="1142309492">
      <w:bodyDiv w:val="1"/>
      <w:marLeft w:val="0"/>
      <w:marRight w:val="0"/>
      <w:marTop w:val="0"/>
      <w:marBottom w:val="0"/>
      <w:divBdr>
        <w:top w:val="none" w:sz="0" w:space="0" w:color="auto"/>
        <w:left w:val="none" w:sz="0" w:space="0" w:color="auto"/>
        <w:bottom w:val="none" w:sz="0" w:space="0" w:color="auto"/>
        <w:right w:val="none" w:sz="0" w:space="0" w:color="auto"/>
      </w:divBdr>
    </w:div>
    <w:div w:id="1159543828">
      <w:bodyDiv w:val="1"/>
      <w:marLeft w:val="0"/>
      <w:marRight w:val="0"/>
      <w:marTop w:val="0"/>
      <w:marBottom w:val="0"/>
      <w:divBdr>
        <w:top w:val="none" w:sz="0" w:space="0" w:color="auto"/>
        <w:left w:val="none" w:sz="0" w:space="0" w:color="auto"/>
        <w:bottom w:val="none" w:sz="0" w:space="0" w:color="auto"/>
        <w:right w:val="none" w:sz="0" w:space="0" w:color="auto"/>
      </w:divBdr>
    </w:div>
    <w:div w:id="1182400837">
      <w:bodyDiv w:val="1"/>
      <w:marLeft w:val="0"/>
      <w:marRight w:val="0"/>
      <w:marTop w:val="0"/>
      <w:marBottom w:val="0"/>
      <w:divBdr>
        <w:top w:val="none" w:sz="0" w:space="0" w:color="auto"/>
        <w:left w:val="none" w:sz="0" w:space="0" w:color="auto"/>
        <w:bottom w:val="none" w:sz="0" w:space="0" w:color="auto"/>
        <w:right w:val="none" w:sz="0" w:space="0" w:color="auto"/>
      </w:divBdr>
    </w:div>
    <w:div w:id="1221555631">
      <w:bodyDiv w:val="1"/>
      <w:marLeft w:val="0"/>
      <w:marRight w:val="0"/>
      <w:marTop w:val="0"/>
      <w:marBottom w:val="0"/>
      <w:divBdr>
        <w:top w:val="none" w:sz="0" w:space="0" w:color="auto"/>
        <w:left w:val="none" w:sz="0" w:space="0" w:color="auto"/>
        <w:bottom w:val="none" w:sz="0" w:space="0" w:color="auto"/>
        <w:right w:val="none" w:sz="0" w:space="0" w:color="auto"/>
      </w:divBdr>
    </w:div>
    <w:div w:id="1251425904">
      <w:bodyDiv w:val="1"/>
      <w:marLeft w:val="0"/>
      <w:marRight w:val="0"/>
      <w:marTop w:val="0"/>
      <w:marBottom w:val="0"/>
      <w:divBdr>
        <w:top w:val="none" w:sz="0" w:space="0" w:color="auto"/>
        <w:left w:val="none" w:sz="0" w:space="0" w:color="auto"/>
        <w:bottom w:val="none" w:sz="0" w:space="0" w:color="auto"/>
        <w:right w:val="none" w:sz="0" w:space="0" w:color="auto"/>
      </w:divBdr>
    </w:div>
    <w:div w:id="1281571015">
      <w:bodyDiv w:val="1"/>
      <w:marLeft w:val="0"/>
      <w:marRight w:val="0"/>
      <w:marTop w:val="0"/>
      <w:marBottom w:val="0"/>
      <w:divBdr>
        <w:top w:val="none" w:sz="0" w:space="0" w:color="auto"/>
        <w:left w:val="none" w:sz="0" w:space="0" w:color="auto"/>
        <w:bottom w:val="none" w:sz="0" w:space="0" w:color="auto"/>
        <w:right w:val="none" w:sz="0" w:space="0" w:color="auto"/>
      </w:divBdr>
    </w:div>
    <w:div w:id="1313558663">
      <w:bodyDiv w:val="1"/>
      <w:marLeft w:val="0"/>
      <w:marRight w:val="0"/>
      <w:marTop w:val="0"/>
      <w:marBottom w:val="0"/>
      <w:divBdr>
        <w:top w:val="none" w:sz="0" w:space="0" w:color="auto"/>
        <w:left w:val="none" w:sz="0" w:space="0" w:color="auto"/>
        <w:bottom w:val="none" w:sz="0" w:space="0" w:color="auto"/>
        <w:right w:val="none" w:sz="0" w:space="0" w:color="auto"/>
      </w:divBdr>
    </w:div>
    <w:div w:id="1314142358">
      <w:bodyDiv w:val="1"/>
      <w:marLeft w:val="0"/>
      <w:marRight w:val="0"/>
      <w:marTop w:val="0"/>
      <w:marBottom w:val="0"/>
      <w:divBdr>
        <w:top w:val="none" w:sz="0" w:space="0" w:color="auto"/>
        <w:left w:val="none" w:sz="0" w:space="0" w:color="auto"/>
        <w:bottom w:val="none" w:sz="0" w:space="0" w:color="auto"/>
        <w:right w:val="none" w:sz="0" w:space="0" w:color="auto"/>
      </w:divBdr>
    </w:div>
    <w:div w:id="1324896267">
      <w:bodyDiv w:val="1"/>
      <w:marLeft w:val="0"/>
      <w:marRight w:val="0"/>
      <w:marTop w:val="0"/>
      <w:marBottom w:val="0"/>
      <w:divBdr>
        <w:top w:val="none" w:sz="0" w:space="0" w:color="auto"/>
        <w:left w:val="none" w:sz="0" w:space="0" w:color="auto"/>
        <w:bottom w:val="none" w:sz="0" w:space="0" w:color="auto"/>
        <w:right w:val="none" w:sz="0" w:space="0" w:color="auto"/>
      </w:divBdr>
    </w:div>
    <w:div w:id="1357316597">
      <w:bodyDiv w:val="1"/>
      <w:marLeft w:val="0"/>
      <w:marRight w:val="0"/>
      <w:marTop w:val="0"/>
      <w:marBottom w:val="0"/>
      <w:divBdr>
        <w:top w:val="none" w:sz="0" w:space="0" w:color="auto"/>
        <w:left w:val="none" w:sz="0" w:space="0" w:color="auto"/>
        <w:bottom w:val="none" w:sz="0" w:space="0" w:color="auto"/>
        <w:right w:val="none" w:sz="0" w:space="0" w:color="auto"/>
      </w:divBdr>
    </w:div>
    <w:div w:id="1430545636">
      <w:bodyDiv w:val="1"/>
      <w:marLeft w:val="0"/>
      <w:marRight w:val="0"/>
      <w:marTop w:val="0"/>
      <w:marBottom w:val="0"/>
      <w:divBdr>
        <w:top w:val="none" w:sz="0" w:space="0" w:color="auto"/>
        <w:left w:val="none" w:sz="0" w:space="0" w:color="auto"/>
        <w:bottom w:val="none" w:sz="0" w:space="0" w:color="auto"/>
        <w:right w:val="none" w:sz="0" w:space="0" w:color="auto"/>
      </w:divBdr>
    </w:div>
    <w:div w:id="1515806290">
      <w:bodyDiv w:val="1"/>
      <w:marLeft w:val="0"/>
      <w:marRight w:val="0"/>
      <w:marTop w:val="0"/>
      <w:marBottom w:val="0"/>
      <w:divBdr>
        <w:top w:val="none" w:sz="0" w:space="0" w:color="auto"/>
        <w:left w:val="none" w:sz="0" w:space="0" w:color="auto"/>
        <w:bottom w:val="none" w:sz="0" w:space="0" w:color="auto"/>
        <w:right w:val="none" w:sz="0" w:space="0" w:color="auto"/>
      </w:divBdr>
    </w:div>
    <w:div w:id="1521503883">
      <w:bodyDiv w:val="1"/>
      <w:marLeft w:val="0"/>
      <w:marRight w:val="0"/>
      <w:marTop w:val="0"/>
      <w:marBottom w:val="0"/>
      <w:divBdr>
        <w:top w:val="none" w:sz="0" w:space="0" w:color="auto"/>
        <w:left w:val="none" w:sz="0" w:space="0" w:color="auto"/>
        <w:bottom w:val="none" w:sz="0" w:space="0" w:color="auto"/>
        <w:right w:val="none" w:sz="0" w:space="0" w:color="auto"/>
      </w:divBdr>
    </w:div>
    <w:div w:id="1589532677">
      <w:bodyDiv w:val="1"/>
      <w:marLeft w:val="0"/>
      <w:marRight w:val="0"/>
      <w:marTop w:val="0"/>
      <w:marBottom w:val="0"/>
      <w:divBdr>
        <w:top w:val="none" w:sz="0" w:space="0" w:color="auto"/>
        <w:left w:val="none" w:sz="0" w:space="0" w:color="auto"/>
        <w:bottom w:val="none" w:sz="0" w:space="0" w:color="auto"/>
        <w:right w:val="none" w:sz="0" w:space="0" w:color="auto"/>
      </w:divBdr>
    </w:div>
    <w:div w:id="1679430263">
      <w:bodyDiv w:val="1"/>
      <w:marLeft w:val="0"/>
      <w:marRight w:val="0"/>
      <w:marTop w:val="0"/>
      <w:marBottom w:val="0"/>
      <w:divBdr>
        <w:top w:val="none" w:sz="0" w:space="0" w:color="auto"/>
        <w:left w:val="none" w:sz="0" w:space="0" w:color="auto"/>
        <w:bottom w:val="none" w:sz="0" w:space="0" w:color="auto"/>
        <w:right w:val="none" w:sz="0" w:space="0" w:color="auto"/>
      </w:divBdr>
    </w:div>
    <w:div w:id="1699577540">
      <w:bodyDiv w:val="1"/>
      <w:marLeft w:val="0"/>
      <w:marRight w:val="0"/>
      <w:marTop w:val="0"/>
      <w:marBottom w:val="0"/>
      <w:divBdr>
        <w:top w:val="none" w:sz="0" w:space="0" w:color="auto"/>
        <w:left w:val="none" w:sz="0" w:space="0" w:color="auto"/>
        <w:bottom w:val="none" w:sz="0" w:space="0" w:color="auto"/>
        <w:right w:val="none" w:sz="0" w:space="0" w:color="auto"/>
      </w:divBdr>
    </w:div>
    <w:div w:id="1722555032">
      <w:bodyDiv w:val="1"/>
      <w:marLeft w:val="0"/>
      <w:marRight w:val="0"/>
      <w:marTop w:val="0"/>
      <w:marBottom w:val="0"/>
      <w:divBdr>
        <w:top w:val="none" w:sz="0" w:space="0" w:color="auto"/>
        <w:left w:val="none" w:sz="0" w:space="0" w:color="auto"/>
        <w:bottom w:val="none" w:sz="0" w:space="0" w:color="auto"/>
        <w:right w:val="none" w:sz="0" w:space="0" w:color="auto"/>
      </w:divBdr>
    </w:div>
    <w:div w:id="1829129326">
      <w:bodyDiv w:val="1"/>
      <w:marLeft w:val="0"/>
      <w:marRight w:val="0"/>
      <w:marTop w:val="0"/>
      <w:marBottom w:val="0"/>
      <w:divBdr>
        <w:top w:val="none" w:sz="0" w:space="0" w:color="auto"/>
        <w:left w:val="none" w:sz="0" w:space="0" w:color="auto"/>
        <w:bottom w:val="none" w:sz="0" w:space="0" w:color="auto"/>
        <w:right w:val="none" w:sz="0" w:space="0" w:color="auto"/>
      </w:divBdr>
    </w:div>
    <w:div w:id="1902986233">
      <w:bodyDiv w:val="1"/>
      <w:marLeft w:val="0"/>
      <w:marRight w:val="0"/>
      <w:marTop w:val="0"/>
      <w:marBottom w:val="0"/>
      <w:divBdr>
        <w:top w:val="none" w:sz="0" w:space="0" w:color="auto"/>
        <w:left w:val="none" w:sz="0" w:space="0" w:color="auto"/>
        <w:bottom w:val="none" w:sz="0" w:space="0" w:color="auto"/>
        <w:right w:val="none" w:sz="0" w:space="0" w:color="auto"/>
      </w:divBdr>
    </w:div>
    <w:div w:id="1937860907">
      <w:bodyDiv w:val="1"/>
      <w:marLeft w:val="0"/>
      <w:marRight w:val="0"/>
      <w:marTop w:val="0"/>
      <w:marBottom w:val="0"/>
      <w:divBdr>
        <w:top w:val="none" w:sz="0" w:space="0" w:color="auto"/>
        <w:left w:val="none" w:sz="0" w:space="0" w:color="auto"/>
        <w:bottom w:val="none" w:sz="0" w:space="0" w:color="auto"/>
        <w:right w:val="none" w:sz="0" w:space="0" w:color="auto"/>
      </w:divBdr>
    </w:div>
    <w:div w:id="1942713447">
      <w:bodyDiv w:val="1"/>
      <w:marLeft w:val="0"/>
      <w:marRight w:val="0"/>
      <w:marTop w:val="0"/>
      <w:marBottom w:val="0"/>
      <w:divBdr>
        <w:top w:val="none" w:sz="0" w:space="0" w:color="auto"/>
        <w:left w:val="none" w:sz="0" w:space="0" w:color="auto"/>
        <w:bottom w:val="none" w:sz="0" w:space="0" w:color="auto"/>
        <w:right w:val="none" w:sz="0" w:space="0" w:color="auto"/>
      </w:divBdr>
    </w:div>
    <w:div w:id="1970936827">
      <w:bodyDiv w:val="1"/>
      <w:marLeft w:val="0"/>
      <w:marRight w:val="0"/>
      <w:marTop w:val="0"/>
      <w:marBottom w:val="0"/>
      <w:divBdr>
        <w:top w:val="none" w:sz="0" w:space="0" w:color="auto"/>
        <w:left w:val="none" w:sz="0" w:space="0" w:color="auto"/>
        <w:bottom w:val="none" w:sz="0" w:space="0" w:color="auto"/>
        <w:right w:val="none" w:sz="0" w:space="0" w:color="auto"/>
      </w:divBdr>
    </w:div>
    <w:div w:id="2000112612">
      <w:bodyDiv w:val="1"/>
      <w:marLeft w:val="0"/>
      <w:marRight w:val="0"/>
      <w:marTop w:val="0"/>
      <w:marBottom w:val="0"/>
      <w:divBdr>
        <w:top w:val="none" w:sz="0" w:space="0" w:color="auto"/>
        <w:left w:val="none" w:sz="0" w:space="0" w:color="auto"/>
        <w:bottom w:val="none" w:sz="0" w:space="0" w:color="auto"/>
        <w:right w:val="none" w:sz="0" w:space="0" w:color="auto"/>
      </w:divBdr>
    </w:div>
    <w:div w:id="2011331474">
      <w:bodyDiv w:val="1"/>
      <w:marLeft w:val="0"/>
      <w:marRight w:val="0"/>
      <w:marTop w:val="0"/>
      <w:marBottom w:val="0"/>
      <w:divBdr>
        <w:top w:val="none" w:sz="0" w:space="0" w:color="auto"/>
        <w:left w:val="none" w:sz="0" w:space="0" w:color="auto"/>
        <w:bottom w:val="none" w:sz="0" w:space="0" w:color="auto"/>
        <w:right w:val="none" w:sz="0" w:space="0" w:color="auto"/>
      </w:divBdr>
    </w:div>
    <w:div w:id="2023237379">
      <w:bodyDiv w:val="1"/>
      <w:marLeft w:val="0"/>
      <w:marRight w:val="0"/>
      <w:marTop w:val="0"/>
      <w:marBottom w:val="0"/>
      <w:divBdr>
        <w:top w:val="none" w:sz="0" w:space="0" w:color="auto"/>
        <w:left w:val="none" w:sz="0" w:space="0" w:color="auto"/>
        <w:bottom w:val="none" w:sz="0" w:space="0" w:color="auto"/>
        <w:right w:val="none" w:sz="0" w:space="0" w:color="auto"/>
      </w:divBdr>
    </w:div>
    <w:div w:id="2036416305">
      <w:bodyDiv w:val="1"/>
      <w:marLeft w:val="0"/>
      <w:marRight w:val="0"/>
      <w:marTop w:val="0"/>
      <w:marBottom w:val="0"/>
      <w:divBdr>
        <w:top w:val="none" w:sz="0" w:space="0" w:color="auto"/>
        <w:left w:val="none" w:sz="0" w:space="0" w:color="auto"/>
        <w:bottom w:val="none" w:sz="0" w:space="0" w:color="auto"/>
        <w:right w:val="none" w:sz="0" w:space="0" w:color="auto"/>
      </w:divBdr>
    </w:div>
    <w:div w:id="2063675417">
      <w:bodyDiv w:val="1"/>
      <w:marLeft w:val="0"/>
      <w:marRight w:val="0"/>
      <w:marTop w:val="0"/>
      <w:marBottom w:val="0"/>
      <w:divBdr>
        <w:top w:val="none" w:sz="0" w:space="0" w:color="auto"/>
        <w:left w:val="none" w:sz="0" w:space="0" w:color="auto"/>
        <w:bottom w:val="none" w:sz="0" w:space="0" w:color="auto"/>
        <w:right w:val="none" w:sz="0" w:space="0" w:color="auto"/>
      </w:divBdr>
    </w:div>
    <w:div w:id="2064481412">
      <w:bodyDiv w:val="1"/>
      <w:marLeft w:val="0"/>
      <w:marRight w:val="0"/>
      <w:marTop w:val="0"/>
      <w:marBottom w:val="0"/>
      <w:divBdr>
        <w:top w:val="none" w:sz="0" w:space="0" w:color="auto"/>
        <w:left w:val="none" w:sz="0" w:space="0" w:color="auto"/>
        <w:bottom w:val="none" w:sz="0" w:space="0" w:color="auto"/>
        <w:right w:val="none" w:sz="0" w:space="0" w:color="auto"/>
      </w:divBdr>
    </w:div>
    <w:div w:id="208772650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fontTable" Target="fontTable.xml"/><Relationship Id="rId21" Type="http://schemas.openxmlformats.org/officeDocument/2006/relationships/image" Target="media/image13.jpeg"/><Relationship Id="rId34" Type="http://schemas.openxmlformats.org/officeDocument/2006/relationships/image" Target="media/image26.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hyperlink" Target="http://www.meteo.lt/apzvalgos.php"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hyperlink" Target="http://dpakademija.lt/stor/uploads/2013/07/Dr.-Liucijus-Dringelis-KTU-Architekt%C5%ABros-ir-statybos-institutas-Prof.-habil.-dr.-Konstantinas-Jakovlevas-Mateckis-Miesto-vie%C5%A1%C5%B3j%C5%B3-erdvi%C5%B3-ir-gyv.pdf" TargetMode="Externa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8" Type="http://schemas.openxmlformats.org/officeDocument/2006/relationships/hyperlink" Target="http://www.indexfungorum.org/names/names.asp" TargetMode="External"/><Relationship Id="rId3" Type="http://schemas.openxmlformats.org/officeDocument/2006/relationships/styles" Target="styl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2A278609-D9C5-4234-9DD7-09521CE93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26785</Words>
  <Characters>15268</Characters>
  <Application>Microsoft Office Word</Application>
  <DocSecurity>0</DocSecurity>
  <Lines>127</Lines>
  <Paragraphs>83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KAUNO MIESTO ŽELDYNŲ IR ŽELDINIŲ BŪKLĖS 2013 METAIS STEBĖSENOS REZULTATAI (ATASKAITA)</vt:lpstr>
      <vt:lpstr>KAUNO MIESTO ŽELDYNŲ IR ŽELDINIŲ BŪKLĖS 2013 METAIS STEBĖSENOS REZULTATAI (ATASKAITA)</vt:lpstr>
    </vt:vector>
  </TitlesOfParts>
  <Company/>
  <LinksUpToDate>false</LinksUpToDate>
  <CharactersWithSpaces>41970</CharactersWithSpaces>
  <SharedDoc>false</SharedDoc>
  <HLinks>
    <vt:vector size="84" baseType="variant">
      <vt:variant>
        <vt:i4>6094868</vt:i4>
      </vt:variant>
      <vt:variant>
        <vt:i4>156</vt:i4>
      </vt:variant>
      <vt:variant>
        <vt:i4>0</vt:i4>
      </vt:variant>
      <vt:variant>
        <vt:i4>5</vt:i4>
      </vt:variant>
      <vt:variant>
        <vt:lpwstr>http://www.meteo.lt/apzvalgos.php</vt:lpwstr>
      </vt:variant>
      <vt:variant>
        <vt:lpwstr/>
      </vt:variant>
      <vt:variant>
        <vt:i4>3670116</vt:i4>
      </vt:variant>
      <vt:variant>
        <vt:i4>153</vt:i4>
      </vt:variant>
      <vt:variant>
        <vt:i4>0</vt:i4>
      </vt:variant>
      <vt:variant>
        <vt:i4>5</vt:i4>
      </vt:variant>
      <vt:variant>
        <vt:lpwstr>http://dpakademija.lt/stor/uploads/2013/07/Dr.-Liucijus-Dringelis-KTU-Architekt%C5%ABros-ir-statybos-institutas-Prof.-habil.-dr.-Konstantinas-Jakovlevas-Mateckis-Miesto-vie%C5%A1%C5%B3j%C5%B3-erdvi%C5%B3-ir-gyv.pdf</vt:lpwstr>
      </vt:variant>
      <vt:variant>
        <vt:lpwstr/>
      </vt:variant>
      <vt:variant>
        <vt:i4>4849736</vt:i4>
      </vt:variant>
      <vt:variant>
        <vt:i4>69</vt:i4>
      </vt:variant>
      <vt:variant>
        <vt:i4>0</vt:i4>
      </vt:variant>
      <vt:variant>
        <vt:i4>5</vt:i4>
      </vt:variant>
      <vt:variant>
        <vt:lpwstr>http://www.indexfungorum.org/names/names.asp</vt:lpwstr>
      </vt:variant>
      <vt:variant>
        <vt:lpwstr/>
      </vt:variant>
      <vt:variant>
        <vt:i4>1638456</vt:i4>
      </vt:variant>
      <vt:variant>
        <vt:i4>62</vt:i4>
      </vt:variant>
      <vt:variant>
        <vt:i4>0</vt:i4>
      </vt:variant>
      <vt:variant>
        <vt:i4>5</vt:i4>
      </vt:variant>
      <vt:variant>
        <vt:lpwstr/>
      </vt:variant>
      <vt:variant>
        <vt:lpwstr>_Toc184651813</vt:lpwstr>
      </vt:variant>
      <vt:variant>
        <vt:i4>1638456</vt:i4>
      </vt:variant>
      <vt:variant>
        <vt:i4>56</vt:i4>
      </vt:variant>
      <vt:variant>
        <vt:i4>0</vt:i4>
      </vt:variant>
      <vt:variant>
        <vt:i4>5</vt:i4>
      </vt:variant>
      <vt:variant>
        <vt:lpwstr/>
      </vt:variant>
      <vt:variant>
        <vt:lpwstr>_Toc184651812</vt:lpwstr>
      </vt:variant>
      <vt:variant>
        <vt:i4>1638456</vt:i4>
      </vt:variant>
      <vt:variant>
        <vt:i4>50</vt:i4>
      </vt:variant>
      <vt:variant>
        <vt:i4>0</vt:i4>
      </vt:variant>
      <vt:variant>
        <vt:i4>5</vt:i4>
      </vt:variant>
      <vt:variant>
        <vt:lpwstr/>
      </vt:variant>
      <vt:variant>
        <vt:lpwstr>_Toc184651811</vt:lpwstr>
      </vt:variant>
      <vt:variant>
        <vt:i4>1638456</vt:i4>
      </vt:variant>
      <vt:variant>
        <vt:i4>44</vt:i4>
      </vt:variant>
      <vt:variant>
        <vt:i4>0</vt:i4>
      </vt:variant>
      <vt:variant>
        <vt:i4>5</vt:i4>
      </vt:variant>
      <vt:variant>
        <vt:lpwstr/>
      </vt:variant>
      <vt:variant>
        <vt:lpwstr>_Toc184651810</vt:lpwstr>
      </vt:variant>
      <vt:variant>
        <vt:i4>1572920</vt:i4>
      </vt:variant>
      <vt:variant>
        <vt:i4>38</vt:i4>
      </vt:variant>
      <vt:variant>
        <vt:i4>0</vt:i4>
      </vt:variant>
      <vt:variant>
        <vt:i4>5</vt:i4>
      </vt:variant>
      <vt:variant>
        <vt:lpwstr/>
      </vt:variant>
      <vt:variant>
        <vt:lpwstr>_Toc184651809</vt:lpwstr>
      </vt:variant>
      <vt:variant>
        <vt:i4>1572920</vt:i4>
      </vt:variant>
      <vt:variant>
        <vt:i4>32</vt:i4>
      </vt:variant>
      <vt:variant>
        <vt:i4>0</vt:i4>
      </vt:variant>
      <vt:variant>
        <vt:i4>5</vt:i4>
      </vt:variant>
      <vt:variant>
        <vt:lpwstr/>
      </vt:variant>
      <vt:variant>
        <vt:lpwstr>_Toc184651808</vt:lpwstr>
      </vt:variant>
      <vt:variant>
        <vt:i4>1572920</vt:i4>
      </vt:variant>
      <vt:variant>
        <vt:i4>26</vt:i4>
      </vt:variant>
      <vt:variant>
        <vt:i4>0</vt:i4>
      </vt:variant>
      <vt:variant>
        <vt:i4>5</vt:i4>
      </vt:variant>
      <vt:variant>
        <vt:lpwstr/>
      </vt:variant>
      <vt:variant>
        <vt:lpwstr>_Toc184651807</vt:lpwstr>
      </vt:variant>
      <vt:variant>
        <vt:i4>1572920</vt:i4>
      </vt:variant>
      <vt:variant>
        <vt:i4>20</vt:i4>
      </vt:variant>
      <vt:variant>
        <vt:i4>0</vt:i4>
      </vt:variant>
      <vt:variant>
        <vt:i4>5</vt:i4>
      </vt:variant>
      <vt:variant>
        <vt:lpwstr/>
      </vt:variant>
      <vt:variant>
        <vt:lpwstr>_Toc184651806</vt:lpwstr>
      </vt:variant>
      <vt:variant>
        <vt:i4>1572920</vt:i4>
      </vt:variant>
      <vt:variant>
        <vt:i4>14</vt:i4>
      </vt:variant>
      <vt:variant>
        <vt:i4>0</vt:i4>
      </vt:variant>
      <vt:variant>
        <vt:i4>5</vt:i4>
      </vt:variant>
      <vt:variant>
        <vt:lpwstr/>
      </vt:variant>
      <vt:variant>
        <vt:lpwstr>_Toc184651805</vt:lpwstr>
      </vt:variant>
      <vt:variant>
        <vt:i4>1572920</vt:i4>
      </vt:variant>
      <vt:variant>
        <vt:i4>8</vt:i4>
      </vt:variant>
      <vt:variant>
        <vt:i4>0</vt:i4>
      </vt:variant>
      <vt:variant>
        <vt:i4>5</vt:i4>
      </vt:variant>
      <vt:variant>
        <vt:lpwstr/>
      </vt:variant>
      <vt:variant>
        <vt:lpwstr>_Toc184651804</vt:lpwstr>
      </vt:variant>
      <vt:variant>
        <vt:i4>1572920</vt:i4>
      </vt:variant>
      <vt:variant>
        <vt:i4>2</vt:i4>
      </vt:variant>
      <vt:variant>
        <vt:i4>0</vt:i4>
      </vt:variant>
      <vt:variant>
        <vt:i4>5</vt:i4>
      </vt:variant>
      <vt:variant>
        <vt:lpwstr/>
      </vt:variant>
      <vt:variant>
        <vt:lpwstr>_Toc184651803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KAUNO MIESTO ŽELDYNŲ IR ŽELDINIŲ BŪKLĖS 2013 METAIS STEBĖSENOS REZULTATAI (ATASKAITA)</dc:title>
  <dc:subject/>
  <dc:creator>Stankeviciene</dc:creator>
  <cp:keywords/>
  <cp:lastModifiedBy>Vilija Grabauskienė</cp:lastModifiedBy>
  <cp:revision>2</cp:revision>
  <cp:lastPrinted>2021-12-09T11:46:00Z</cp:lastPrinted>
  <dcterms:created xsi:type="dcterms:W3CDTF">2025-01-06T14:12:00Z</dcterms:created>
  <dcterms:modified xsi:type="dcterms:W3CDTF">2025-01-06T14:12:00Z</dcterms:modified>
</cp:coreProperties>
</file>