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D0D0" w14:textId="77777777" w:rsidR="001A53D3" w:rsidRPr="001A53D3" w:rsidRDefault="001A53D3" w:rsidP="001A53D3">
      <w:pPr>
        <w:spacing w:after="0" w:line="240" w:lineRule="auto"/>
        <w:ind w:left="6478" w:firstLine="1298"/>
        <w:jc w:val="both"/>
        <w:rPr>
          <w:rFonts w:ascii="Times New Roman" w:eastAsia="Times New Roman" w:hAnsi="Times New Roman" w:cs="Times New Roman"/>
          <w:b/>
          <w:noProof/>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1A53D3" w:rsidRPr="001A53D3" w14:paraId="19C62A6E" w14:textId="77777777" w:rsidTr="001A53D3">
        <w:tc>
          <w:tcPr>
            <w:tcW w:w="9854" w:type="dxa"/>
            <w:tcBorders>
              <w:top w:val="nil"/>
              <w:left w:val="nil"/>
              <w:bottom w:val="nil"/>
              <w:right w:val="nil"/>
            </w:tcBorders>
          </w:tcPr>
          <w:p w14:paraId="2AB3AA0C" w14:textId="77777777" w:rsidR="001A53D3" w:rsidRPr="001A53D3" w:rsidRDefault="001A53D3" w:rsidP="001A53D3">
            <w:pPr>
              <w:keepNext/>
              <w:spacing w:after="0" w:line="240" w:lineRule="auto"/>
              <w:jc w:val="center"/>
              <w:outlineLvl w:val="0"/>
              <w:rPr>
                <w:rFonts w:ascii="Times New Roman" w:eastAsia="Times New Roman" w:hAnsi="Times New Roman" w:cs="Times New Roman"/>
                <w:b/>
                <w:bCs/>
                <w:noProof/>
                <w:sz w:val="24"/>
                <w:szCs w:val="24"/>
              </w:rPr>
            </w:pPr>
            <w:r w:rsidRPr="001A53D3">
              <w:rPr>
                <w:rFonts w:ascii="Times New Roman" w:eastAsia="Times New Roman" w:hAnsi="Times New Roman" w:cs="Times New Roman"/>
                <w:b/>
                <w:bCs/>
                <w:noProof/>
                <w:sz w:val="24"/>
                <w:szCs w:val="24"/>
              </w:rPr>
              <w:t>UKMERGĖS RAJONO SAVIVALDYBĖS</w:t>
            </w:r>
          </w:p>
          <w:p w14:paraId="498F4E93" w14:textId="77777777" w:rsidR="001A53D3" w:rsidRPr="001A53D3" w:rsidRDefault="001A53D3" w:rsidP="001A53D3">
            <w:pPr>
              <w:keepNext/>
              <w:spacing w:after="0" w:line="240" w:lineRule="auto"/>
              <w:jc w:val="center"/>
              <w:outlineLvl w:val="0"/>
              <w:rPr>
                <w:rFonts w:ascii="Times New Roman" w:eastAsia="Times New Roman" w:hAnsi="Times New Roman" w:cs="Times New Roman"/>
                <w:b/>
                <w:bCs/>
                <w:noProof/>
                <w:sz w:val="24"/>
                <w:szCs w:val="24"/>
              </w:rPr>
            </w:pPr>
            <w:r w:rsidRPr="001A53D3">
              <w:rPr>
                <w:rFonts w:ascii="Times New Roman" w:eastAsia="Times New Roman" w:hAnsi="Times New Roman" w:cs="Times New Roman"/>
                <w:b/>
                <w:bCs/>
                <w:noProof/>
                <w:sz w:val="24"/>
                <w:szCs w:val="24"/>
              </w:rPr>
              <w:t>TARYBA</w:t>
            </w:r>
          </w:p>
        </w:tc>
      </w:tr>
      <w:tr w:rsidR="001A53D3" w:rsidRPr="001A53D3" w14:paraId="2D77F740" w14:textId="77777777" w:rsidTr="001A53D3">
        <w:tc>
          <w:tcPr>
            <w:tcW w:w="9854" w:type="dxa"/>
            <w:tcBorders>
              <w:top w:val="nil"/>
              <w:left w:val="nil"/>
              <w:bottom w:val="nil"/>
              <w:right w:val="nil"/>
            </w:tcBorders>
          </w:tcPr>
          <w:p w14:paraId="62568D4F" w14:textId="77777777" w:rsidR="001A53D3" w:rsidRPr="009839A6" w:rsidRDefault="001A53D3" w:rsidP="001A53D3">
            <w:pPr>
              <w:spacing w:after="0" w:line="240" w:lineRule="auto"/>
              <w:jc w:val="center"/>
              <w:rPr>
                <w:rFonts w:ascii="Times New Roman" w:eastAsia="Times New Roman" w:hAnsi="Times New Roman" w:cs="Times New Roman"/>
                <w:b/>
                <w:noProof/>
                <w:sz w:val="24"/>
                <w:szCs w:val="24"/>
              </w:rPr>
            </w:pPr>
          </w:p>
        </w:tc>
      </w:tr>
      <w:tr w:rsidR="001A53D3" w:rsidRPr="001A53D3" w14:paraId="54B17E37" w14:textId="77777777" w:rsidTr="001A53D3">
        <w:tc>
          <w:tcPr>
            <w:tcW w:w="9854" w:type="dxa"/>
            <w:tcBorders>
              <w:top w:val="nil"/>
              <w:left w:val="nil"/>
              <w:bottom w:val="nil"/>
              <w:right w:val="nil"/>
            </w:tcBorders>
          </w:tcPr>
          <w:p w14:paraId="6E552D23" w14:textId="77777777" w:rsidR="001A53D3" w:rsidRPr="001A53D3" w:rsidRDefault="001A53D3" w:rsidP="001A53D3">
            <w:pPr>
              <w:spacing w:after="0" w:line="240" w:lineRule="auto"/>
              <w:jc w:val="center"/>
              <w:rPr>
                <w:rFonts w:ascii="Times New Roman" w:eastAsia="Times New Roman" w:hAnsi="Times New Roman" w:cs="Times New Roman"/>
                <w:b/>
                <w:caps/>
                <w:noProof/>
                <w:sz w:val="24"/>
                <w:szCs w:val="24"/>
              </w:rPr>
            </w:pPr>
            <w:r w:rsidRPr="001A53D3">
              <w:rPr>
                <w:rFonts w:ascii="Times New Roman" w:eastAsia="Times New Roman" w:hAnsi="Times New Roman" w:cs="Times New Roman"/>
                <w:b/>
                <w:caps/>
                <w:noProof/>
                <w:sz w:val="24"/>
                <w:szCs w:val="24"/>
              </w:rPr>
              <w:t>SPRENDIMAS</w:t>
            </w:r>
          </w:p>
        </w:tc>
      </w:tr>
      <w:tr w:rsidR="001A53D3" w:rsidRPr="001A53D3" w14:paraId="216A72E4" w14:textId="77777777" w:rsidTr="001A53D3">
        <w:tc>
          <w:tcPr>
            <w:tcW w:w="9854" w:type="dxa"/>
            <w:tcBorders>
              <w:top w:val="nil"/>
              <w:left w:val="nil"/>
              <w:bottom w:val="nil"/>
              <w:right w:val="nil"/>
            </w:tcBorders>
          </w:tcPr>
          <w:p w14:paraId="3843F067" w14:textId="77777777" w:rsidR="009839A6" w:rsidRPr="001A53D3" w:rsidRDefault="00B2574F" w:rsidP="009839A6">
            <w:pPr>
              <w:jc w:val="center"/>
              <w:rPr>
                <w:rFonts w:ascii="Times New Roman" w:eastAsia="Times New Roman" w:hAnsi="Times New Roman" w:cs="Times New Roman"/>
                <w:b/>
                <w:caps/>
                <w:noProof/>
                <w:sz w:val="24"/>
                <w:szCs w:val="24"/>
              </w:rPr>
            </w:pPr>
            <w:bookmarkStart w:id="0" w:name="_Hlk229059840"/>
            <w:r w:rsidRPr="00B2574F">
              <w:rPr>
                <w:rFonts w:ascii="Times New Roman" w:hAnsi="Times New Roman" w:cs="Times New Roman"/>
                <w:b/>
                <w:sz w:val="24"/>
                <w:szCs w:val="24"/>
              </w:rPr>
              <w:t>DĖL NUOMPINIGIŲ UŽ SAVIVALDYBĖS ILGALAIKIO IR TRUMPALAIKIO MATERIALIOJO TURTO NUOMĄ SKAIČIAVIMO TVARKOS APRAŠO PATVIRTINIMO</w:t>
            </w:r>
            <w:bookmarkEnd w:id="0"/>
          </w:p>
        </w:tc>
      </w:tr>
      <w:tr w:rsidR="001A53D3" w:rsidRPr="001A53D3" w14:paraId="04E35938" w14:textId="77777777" w:rsidTr="001A53D3">
        <w:trPr>
          <w:cantSplit/>
        </w:trPr>
        <w:tc>
          <w:tcPr>
            <w:tcW w:w="9854" w:type="dxa"/>
            <w:tcBorders>
              <w:top w:val="nil"/>
              <w:left w:val="nil"/>
              <w:bottom w:val="nil"/>
              <w:right w:val="nil"/>
            </w:tcBorders>
          </w:tcPr>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9A6" w:rsidRPr="001A53D3" w14:paraId="52D052FD" w14:textId="77777777" w:rsidTr="00225E88">
              <w:trPr>
                <w:cantSplit/>
                <w:trHeight w:val="294"/>
              </w:trPr>
              <w:tc>
                <w:tcPr>
                  <w:tcW w:w="9854" w:type="dxa"/>
                  <w:tcBorders>
                    <w:top w:val="nil"/>
                    <w:left w:val="nil"/>
                    <w:bottom w:val="nil"/>
                    <w:right w:val="nil"/>
                  </w:tcBorders>
                </w:tcPr>
                <w:p w14:paraId="0BC655A5" w14:textId="77777777" w:rsidR="009839A6" w:rsidRPr="009839A6" w:rsidRDefault="009839A6" w:rsidP="009839A6">
                  <w:pPr>
                    <w:spacing w:after="0" w:line="240" w:lineRule="auto"/>
                    <w:jc w:val="center"/>
                    <w:rPr>
                      <w:rFonts w:ascii="Times New Roman" w:eastAsia="Times New Roman" w:hAnsi="Times New Roman" w:cs="Times New Roman"/>
                      <w:noProof/>
                      <w:sz w:val="24"/>
                      <w:szCs w:val="24"/>
                    </w:rPr>
                  </w:pPr>
                </w:p>
              </w:tc>
            </w:tr>
          </w:tbl>
          <w:p w14:paraId="1D0C88A8" w14:textId="0EBB75EC" w:rsidR="001A53D3" w:rsidRPr="001A53D3" w:rsidRDefault="001A53D3" w:rsidP="001A53D3">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E4AA0">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 xml:space="preserve"> m. </w:t>
            </w:r>
            <w:r w:rsidR="00AE4AA0">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      </w:t>
            </w:r>
            <w:r w:rsidRPr="001A53D3">
              <w:rPr>
                <w:rFonts w:ascii="Times New Roman" w:eastAsia="Times New Roman" w:hAnsi="Times New Roman" w:cs="Times New Roman"/>
                <w:noProof/>
                <w:sz w:val="24"/>
                <w:szCs w:val="24"/>
              </w:rPr>
              <w:t>d. Nr.</w:t>
            </w:r>
          </w:p>
        </w:tc>
      </w:tr>
      <w:tr w:rsidR="001A53D3" w:rsidRPr="001A53D3" w14:paraId="2B24B290" w14:textId="77777777" w:rsidTr="001A53D3">
        <w:trPr>
          <w:cantSplit/>
        </w:trPr>
        <w:tc>
          <w:tcPr>
            <w:tcW w:w="9854" w:type="dxa"/>
            <w:tcBorders>
              <w:top w:val="nil"/>
              <w:left w:val="nil"/>
              <w:bottom w:val="nil"/>
              <w:right w:val="nil"/>
            </w:tcBorders>
          </w:tcPr>
          <w:p w14:paraId="20E27810" w14:textId="77777777" w:rsidR="001A53D3" w:rsidRPr="001A53D3" w:rsidRDefault="001A53D3" w:rsidP="001A53D3">
            <w:pPr>
              <w:spacing w:after="0" w:line="240" w:lineRule="auto"/>
              <w:jc w:val="center"/>
              <w:rPr>
                <w:rFonts w:ascii="Times New Roman" w:eastAsia="Times New Roman" w:hAnsi="Times New Roman" w:cs="Times New Roman"/>
                <w:noProof/>
                <w:sz w:val="24"/>
                <w:szCs w:val="24"/>
              </w:rPr>
            </w:pPr>
            <w:r w:rsidRPr="001A53D3">
              <w:rPr>
                <w:rFonts w:ascii="Times New Roman" w:eastAsia="Times New Roman" w:hAnsi="Times New Roman" w:cs="Times New Roman"/>
                <w:noProof/>
                <w:sz w:val="24"/>
                <w:szCs w:val="24"/>
              </w:rPr>
              <w:t xml:space="preserve">Ukmergė </w:t>
            </w:r>
          </w:p>
        </w:tc>
      </w:tr>
      <w:tr w:rsidR="001A53D3" w:rsidRPr="001A53D3" w14:paraId="576A6A1E" w14:textId="77777777" w:rsidTr="001A53D3">
        <w:trPr>
          <w:cantSplit/>
          <w:trHeight w:val="294"/>
        </w:trPr>
        <w:tc>
          <w:tcPr>
            <w:tcW w:w="9854" w:type="dxa"/>
            <w:tcBorders>
              <w:top w:val="nil"/>
              <w:left w:val="nil"/>
              <w:bottom w:val="nil"/>
              <w:right w:val="nil"/>
            </w:tcBorders>
          </w:tcPr>
          <w:p w14:paraId="39E3135B" w14:textId="77777777" w:rsidR="001A53D3" w:rsidRPr="009839A6" w:rsidRDefault="001A53D3" w:rsidP="001A53D3">
            <w:pPr>
              <w:spacing w:after="0" w:line="240" w:lineRule="auto"/>
              <w:jc w:val="center"/>
              <w:rPr>
                <w:rFonts w:ascii="Times New Roman" w:eastAsia="Times New Roman" w:hAnsi="Times New Roman" w:cs="Times New Roman"/>
                <w:noProof/>
                <w:sz w:val="24"/>
                <w:szCs w:val="24"/>
              </w:rPr>
            </w:pPr>
          </w:p>
        </w:tc>
      </w:tr>
      <w:tr w:rsidR="001A53D3" w:rsidRPr="001A53D3" w14:paraId="4B8C1F62" w14:textId="77777777" w:rsidTr="001A53D3">
        <w:trPr>
          <w:cantSplit/>
          <w:trHeight w:val="294"/>
        </w:trPr>
        <w:tc>
          <w:tcPr>
            <w:tcW w:w="9854" w:type="dxa"/>
            <w:tcBorders>
              <w:top w:val="nil"/>
              <w:left w:val="nil"/>
              <w:bottom w:val="nil"/>
              <w:right w:val="nil"/>
            </w:tcBorders>
          </w:tcPr>
          <w:p w14:paraId="2875D57F" w14:textId="77777777" w:rsidR="001A53D3" w:rsidRPr="009839A6" w:rsidRDefault="001A53D3" w:rsidP="001A53D3">
            <w:pPr>
              <w:spacing w:after="0" w:line="240" w:lineRule="auto"/>
              <w:jc w:val="center"/>
              <w:rPr>
                <w:rFonts w:ascii="Times New Roman" w:eastAsia="Times New Roman" w:hAnsi="Times New Roman" w:cs="Times New Roman"/>
                <w:noProof/>
                <w:sz w:val="24"/>
                <w:szCs w:val="24"/>
              </w:rPr>
            </w:pPr>
          </w:p>
        </w:tc>
      </w:tr>
    </w:tbl>
    <w:p w14:paraId="3275595D" w14:textId="0C4FB547" w:rsidR="00AE4AA0" w:rsidRDefault="001A53D3" w:rsidP="00AE4AA0">
      <w:pPr>
        <w:spacing w:after="0"/>
        <w:ind w:firstLine="1298"/>
        <w:jc w:val="both"/>
        <w:rPr>
          <w:rFonts w:ascii="Times New Roman" w:hAnsi="Times New Roman" w:cs="Times New Roman"/>
          <w:sz w:val="24"/>
          <w:szCs w:val="24"/>
        </w:rPr>
      </w:pPr>
      <w:r w:rsidRPr="009B48DA">
        <w:rPr>
          <w:rFonts w:ascii="Times New Roman" w:hAnsi="Times New Roman" w:cs="Times New Roman"/>
          <w:sz w:val="24"/>
          <w:szCs w:val="24"/>
        </w:rPr>
        <w:t>Vadovaudamasi Lietuvos Respublikos vietos savivaldos įstatymo 1</w:t>
      </w:r>
      <w:r w:rsidR="00EC2501">
        <w:rPr>
          <w:rFonts w:ascii="Times New Roman" w:hAnsi="Times New Roman" w:cs="Times New Roman"/>
          <w:sz w:val="24"/>
          <w:szCs w:val="24"/>
        </w:rPr>
        <w:t>5</w:t>
      </w:r>
      <w:r w:rsidRPr="009B48DA">
        <w:rPr>
          <w:rFonts w:ascii="Times New Roman" w:hAnsi="Times New Roman" w:cs="Times New Roman"/>
          <w:sz w:val="24"/>
          <w:szCs w:val="24"/>
        </w:rPr>
        <w:t xml:space="preserve"> straipsnio 2 dalies </w:t>
      </w:r>
      <w:r w:rsidR="00EC2501">
        <w:rPr>
          <w:rFonts w:ascii="Times New Roman" w:hAnsi="Times New Roman" w:cs="Times New Roman"/>
          <w:sz w:val="24"/>
          <w:szCs w:val="24"/>
        </w:rPr>
        <w:t>19</w:t>
      </w:r>
      <w:r w:rsidR="00B2574F">
        <w:rPr>
          <w:rFonts w:ascii="Times New Roman" w:hAnsi="Times New Roman" w:cs="Times New Roman"/>
          <w:sz w:val="24"/>
          <w:szCs w:val="24"/>
        </w:rPr>
        <w:t xml:space="preserve"> </w:t>
      </w:r>
      <w:r w:rsidR="009B48DA" w:rsidRPr="009B48DA">
        <w:rPr>
          <w:rFonts w:ascii="Times New Roman" w:hAnsi="Times New Roman" w:cs="Times New Roman"/>
          <w:sz w:val="24"/>
          <w:szCs w:val="24"/>
        </w:rPr>
        <w:t xml:space="preserve">punktu, </w:t>
      </w:r>
      <w:r w:rsidR="00EC2501" w:rsidRPr="00EC2501">
        <w:rPr>
          <w:rFonts w:ascii="Times New Roman" w:hAnsi="Times New Roman" w:cs="Times New Roman"/>
          <w:sz w:val="24"/>
          <w:szCs w:val="24"/>
        </w:rPr>
        <w:t>Lietuvos Respublikos valstybės ir savivaldybių turto valdymo, naudojimo ir disponavimo juo įstatymo Nr. VII-729 pakeitimo įstatymo 2 straipsnio 2 dalimi</w:t>
      </w:r>
      <w:r w:rsidR="009B48DA" w:rsidRPr="009B48DA">
        <w:rPr>
          <w:rFonts w:ascii="Times New Roman" w:hAnsi="Times New Roman" w:cs="Times New Roman"/>
          <w:sz w:val="24"/>
          <w:szCs w:val="24"/>
        </w:rPr>
        <w:t>,</w:t>
      </w:r>
      <w:r w:rsidR="000C785B">
        <w:rPr>
          <w:rFonts w:ascii="Times New Roman" w:hAnsi="Times New Roman" w:cs="Times New Roman"/>
          <w:sz w:val="24"/>
          <w:szCs w:val="24"/>
        </w:rPr>
        <w:t xml:space="preserve"> </w:t>
      </w:r>
      <w:r w:rsidR="000C785B" w:rsidRPr="000C785B">
        <w:rPr>
          <w:rFonts w:ascii="Times New Roman" w:hAnsi="Times New Roman" w:cs="Times New Roman"/>
          <w:sz w:val="24"/>
          <w:szCs w:val="24"/>
        </w:rPr>
        <w:t>Lietuvos Respublikos finansų ministro 2014 m. rugsėjo 30 d. įsakymu Nr. 1K-306 „Dėl nuompinigių už valstybės ilgalaikio ir trumpalaikio materialiojo turto nuomą skaič</w:t>
      </w:r>
      <w:r w:rsidR="000C785B">
        <w:rPr>
          <w:rFonts w:ascii="Times New Roman" w:hAnsi="Times New Roman" w:cs="Times New Roman"/>
          <w:sz w:val="24"/>
          <w:szCs w:val="24"/>
        </w:rPr>
        <w:t>iavimo taisyklių patvirtinimo“</w:t>
      </w:r>
      <w:r w:rsidR="00AE430A">
        <w:rPr>
          <w:rFonts w:ascii="Times New Roman" w:hAnsi="Times New Roman" w:cs="Times New Roman"/>
          <w:sz w:val="24"/>
          <w:szCs w:val="24"/>
        </w:rPr>
        <w:t>,</w:t>
      </w:r>
      <w:r w:rsidR="000C785B">
        <w:rPr>
          <w:rFonts w:ascii="Times New Roman" w:hAnsi="Times New Roman" w:cs="Times New Roman"/>
          <w:sz w:val="24"/>
          <w:szCs w:val="24"/>
        </w:rPr>
        <w:t xml:space="preserve"> </w:t>
      </w:r>
      <w:r w:rsidRPr="009B48DA">
        <w:rPr>
          <w:rFonts w:ascii="Times New Roman" w:hAnsi="Times New Roman" w:cs="Times New Roman"/>
          <w:sz w:val="24"/>
          <w:szCs w:val="24"/>
        </w:rPr>
        <w:t>Ukmergės rajono savivaldybės taryba</w:t>
      </w:r>
      <w:r w:rsidR="00AE4AA0">
        <w:rPr>
          <w:rFonts w:ascii="Times New Roman" w:hAnsi="Times New Roman" w:cs="Times New Roman"/>
          <w:sz w:val="24"/>
          <w:szCs w:val="24"/>
        </w:rPr>
        <w:t xml:space="preserve"> </w:t>
      </w:r>
      <w:r w:rsidRPr="009B48DA">
        <w:rPr>
          <w:rFonts w:ascii="Times New Roman" w:hAnsi="Times New Roman" w:cs="Times New Roman"/>
          <w:sz w:val="24"/>
          <w:szCs w:val="24"/>
        </w:rPr>
        <w:t xml:space="preserve"> </w:t>
      </w:r>
      <w:r w:rsidRPr="00AE4AA0">
        <w:rPr>
          <w:rFonts w:ascii="Times New Roman" w:hAnsi="Times New Roman" w:cs="Times New Roman"/>
          <w:spacing w:val="100"/>
          <w:sz w:val="24"/>
          <w:szCs w:val="24"/>
        </w:rPr>
        <w:t>nusprendži</w:t>
      </w:r>
      <w:r w:rsidRPr="00AE4AA0">
        <w:rPr>
          <w:rFonts w:ascii="Times New Roman" w:hAnsi="Times New Roman" w:cs="Times New Roman"/>
          <w:sz w:val="24"/>
          <w:szCs w:val="24"/>
        </w:rPr>
        <w:t>a:</w:t>
      </w:r>
    </w:p>
    <w:p w14:paraId="72473B18" w14:textId="180C9105" w:rsidR="00B2574F" w:rsidRPr="00AE4AA0" w:rsidRDefault="00AE4AA0" w:rsidP="00AE4AA0">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1. </w:t>
      </w:r>
      <w:r w:rsidR="009B48DA" w:rsidRPr="00AE4AA0">
        <w:rPr>
          <w:rFonts w:ascii="Times New Roman" w:hAnsi="Times New Roman" w:cs="Times New Roman"/>
          <w:sz w:val="24"/>
          <w:szCs w:val="24"/>
        </w:rPr>
        <w:t xml:space="preserve">Patvirtinti </w:t>
      </w:r>
      <w:r w:rsidR="00B2574F" w:rsidRPr="00AE4AA0">
        <w:rPr>
          <w:rFonts w:ascii="Times New Roman" w:hAnsi="Times New Roman" w:cs="Times New Roman"/>
          <w:sz w:val="24"/>
          <w:szCs w:val="24"/>
        </w:rPr>
        <w:t>nuompinigių už savivaldybės ilgalaikio ir trumpalaikio materialiojo turto nuomą skaičiavimo tvarkos aprašą (pridedama).</w:t>
      </w:r>
    </w:p>
    <w:p w14:paraId="6850B785" w14:textId="60BA3D3D" w:rsidR="00AE4AA0" w:rsidRPr="00AE4AA0" w:rsidRDefault="00AE4AA0" w:rsidP="00AE4AA0">
      <w:pPr>
        <w:pStyle w:val="Sraopastraipa"/>
        <w:spacing w:after="0" w:line="240" w:lineRule="auto"/>
        <w:ind w:left="0" w:firstLine="1298"/>
        <w:contextualSpacing w:val="0"/>
        <w:jc w:val="both"/>
        <w:rPr>
          <w:rFonts w:ascii="Times New Roman" w:hAnsi="Times New Roman" w:cs="Times New Roman"/>
          <w:sz w:val="24"/>
          <w:szCs w:val="24"/>
        </w:rPr>
      </w:pPr>
      <w:r>
        <w:rPr>
          <w:rFonts w:ascii="Times New Roman" w:hAnsi="Times New Roman" w:cs="Times New Roman"/>
          <w:sz w:val="24"/>
          <w:szCs w:val="24"/>
        </w:rPr>
        <w:t>2. Pripažinti netekusiu galio Ukmergės rajono savivaldybės tarybos 2021 m. birželio 23 d. sprendimą Nr. 7-163 „D</w:t>
      </w:r>
      <w:r w:rsidRPr="00AE4AA0">
        <w:rPr>
          <w:rFonts w:ascii="Times New Roman" w:hAnsi="Times New Roman" w:cs="Times New Roman"/>
          <w:sz w:val="24"/>
          <w:szCs w:val="24"/>
        </w:rPr>
        <w:t>ėl nuompinigių už savivaldybės ilgalaikio ir trumpalaikio materialiojo turto nuomą skaičiavimo tvarkos aprašo patvirtinimo</w:t>
      </w:r>
      <w:r>
        <w:rPr>
          <w:rFonts w:ascii="Times New Roman" w:hAnsi="Times New Roman" w:cs="Times New Roman"/>
          <w:sz w:val="24"/>
          <w:szCs w:val="24"/>
        </w:rPr>
        <w:t>“ su visais pakeitimais.</w:t>
      </w:r>
    </w:p>
    <w:p w14:paraId="31B30A2C" w14:textId="58EE6A4E" w:rsidR="001A53D3" w:rsidRPr="00AE4AA0" w:rsidRDefault="00AE4AA0" w:rsidP="00AE4AA0">
      <w:pPr>
        <w:spacing w:after="0"/>
        <w:ind w:firstLine="1296"/>
        <w:jc w:val="both"/>
        <w:rPr>
          <w:rFonts w:ascii="Times New Roman" w:hAnsi="Times New Roman" w:cs="Times New Roman"/>
          <w:sz w:val="24"/>
          <w:szCs w:val="24"/>
        </w:rPr>
      </w:pPr>
      <w:r>
        <w:rPr>
          <w:rFonts w:ascii="Times New Roman" w:hAnsi="Times New Roman" w:cs="Times New Roman"/>
          <w:sz w:val="24"/>
          <w:szCs w:val="24"/>
        </w:rPr>
        <w:t xml:space="preserve">3. </w:t>
      </w:r>
      <w:r w:rsidRPr="00AE4AA0">
        <w:rPr>
          <w:rFonts w:ascii="Times New Roman" w:hAnsi="Times New Roman" w:cs="Times New Roman"/>
          <w:sz w:val="24"/>
          <w:szCs w:val="24"/>
        </w:rPr>
        <w:t>Nustatyti, kad šis s</w:t>
      </w:r>
      <w:r w:rsidR="001A53D3" w:rsidRPr="00AE4AA0">
        <w:rPr>
          <w:rFonts w:ascii="Times New Roman" w:hAnsi="Times New Roman" w:cs="Times New Roman"/>
          <w:sz w:val="24"/>
          <w:szCs w:val="24"/>
        </w:rPr>
        <w:t>prendimas įsigalioja 202</w:t>
      </w:r>
      <w:r w:rsidRPr="00AE4AA0">
        <w:rPr>
          <w:rFonts w:ascii="Times New Roman" w:hAnsi="Times New Roman" w:cs="Times New Roman"/>
          <w:sz w:val="24"/>
          <w:szCs w:val="24"/>
        </w:rPr>
        <w:t>6</w:t>
      </w:r>
      <w:r w:rsidR="001A53D3" w:rsidRPr="00AE4AA0">
        <w:rPr>
          <w:rFonts w:ascii="Times New Roman" w:hAnsi="Times New Roman" w:cs="Times New Roman"/>
          <w:sz w:val="24"/>
          <w:szCs w:val="24"/>
        </w:rPr>
        <w:t xml:space="preserve"> m. </w:t>
      </w:r>
      <w:r w:rsidRPr="00AE4AA0">
        <w:rPr>
          <w:rFonts w:ascii="Times New Roman" w:hAnsi="Times New Roman" w:cs="Times New Roman"/>
          <w:sz w:val="24"/>
          <w:szCs w:val="24"/>
        </w:rPr>
        <w:t>birželio</w:t>
      </w:r>
      <w:r w:rsidR="001A53D3" w:rsidRPr="00AE4AA0">
        <w:rPr>
          <w:rFonts w:ascii="Times New Roman" w:hAnsi="Times New Roman" w:cs="Times New Roman"/>
          <w:sz w:val="24"/>
          <w:szCs w:val="24"/>
        </w:rPr>
        <w:t xml:space="preserve"> 1 d.</w:t>
      </w:r>
    </w:p>
    <w:p w14:paraId="3C99F69A" w14:textId="77777777" w:rsidR="001A53D3" w:rsidRPr="001A53D3" w:rsidRDefault="001A53D3" w:rsidP="001A53D3">
      <w:pPr>
        <w:tabs>
          <w:tab w:val="left" w:pos="1247"/>
        </w:tabs>
        <w:spacing w:after="0" w:line="240" w:lineRule="auto"/>
        <w:jc w:val="both"/>
        <w:rPr>
          <w:rFonts w:ascii="Times New Roman" w:eastAsia="Times New Roman" w:hAnsi="Times New Roman" w:cs="Times New Roman"/>
          <w:noProof/>
          <w:sz w:val="24"/>
          <w:szCs w:val="24"/>
        </w:rPr>
      </w:pPr>
    </w:p>
    <w:p w14:paraId="799649C2" w14:textId="77777777" w:rsidR="001A53D3" w:rsidRPr="001A53D3" w:rsidRDefault="001A53D3" w:rsidP="001A53D3">
      <w:pPr>
        <w:tabs>
          <w:tab w:val="left" w:pos="1247"/>
        </w:tabs>
        <w:spacing w:after="0" w:line="240" w:lineRule="auto"/>
        <w:jc w:val="both"/>
        <w:rPr>
          <w:rFonts w:ascii="Times New Roman" w:eastAsia="Times New Roman" w:hAnsi="Times New Roman" w:cs="Times New Roman"/>
          <w:noProof/>
          <w:sz w:val="24"/>
          <w:szCs w:val="24"/>
        </w:rPr>
      </w:pPr>
    </w:p>
    <w:p w14:paraId="15989330" w14:textId="77777777" w:rsidR="001A53D3" w:rsidRPr="001A53D3" w:rsidRDefault="001A53D3" w:rsidP="001A53D3">
      <w:pPr>
        <w:tabs>
          <w:tab w:val="left" w:pos="1247"/>
        </w:tabs>
        <w:spacing w:after="0" w:line="240" w:lineRule="auto"/>
        <w:jc w:val="both"/>
        <w:rPr>
          <w:rFonts w:ascii="Times New Roman" w:eastAsia="Times New Roman" w:hAnsi="Times New Roman" w:cs="Times New Roman"/>
          <w:noProof/>
          <w:sz w:val="24"/>
          <w:szCs w:val="24"/>
        </w:rPr>
      </w:pPr>
    </w:p>
    <w:p w14:paraId="195347B8" w14:textId="77777777" w:rsidR="001A53D3" w:rsidRPr="001A53D3" w:rsidRDefault="001A53D3" w:rsidP="001A53D3">
      <w:pPr>
        <w:spacing w:after="0" w:line="240" w:lineRule="auto"/>
        <w:jc w:val="both"/>
        <w:rPr>
          <w:rFonts w:ascii="Times New Roman" w:eastAsia="Times New Roman" w:hAnsi="Times New Roman" w:cs="Times New Roman"/>
          <w:noProof/>
          <w:sz w:val="24"/>
          <w:szCs w:val="24"/>
        </w:rPr>
      </w:pPr>
      <w:r w:rsidRPr="001A53D3">
        <w:rPr>
          <w:rFonts w:ascii="Times New Roman" w:eastAsia="Times New Roman" w:hAnsi="Times New Roman" w:cs="Times New Roman"/>
          <w:noProof/>
          <w:sz w:val="24"/>
          <w:szCs w:val="24"/>
        </w:rPr>
        <w:t>Savivaldybės meras</w:t>
      </w:r>
    </w:p>
    <w:p w14:paraId="2AF328EC" w14:textId="77777777" w:rsidR="001A53D3" w:rsidRPr="001A53D3" w:rsidRDefault="001A53D3" w:rsidP="001A53D3">
      <w:pPr>
        <w:spacing w:after="0" w:line="240" w:lineRule="auto"/>
        <w:jc w:val="both"/>
        <w:rPr>
          <w:rFonts w:ascii="Times New Roman" w:eastAsia="Times New Roman" w:hAnsi="Times New Roman" w:cs="Times New Roman"/>
          <w:noProof/>
          <w:sz w:val="24"/>
          <w:szCs w:val="24"/>
        </w:rPr>
      </w:pPr>
    </w:p>
    <w:p w14:paraId="4D75BFB9" w14:textId="77777777" w:rsidR="001A53D3" w:rsidRPr="001A53D3" w:rsidRDefault="001A53D3" w:rsidP="001A53D3">
      <w:pPr>
        <w:spacing w:after="0" w:line="240" w:lineRule="auto"/>
        <w:jc w:val="both"/>
        <w:rPr>
          <w:rFonts w:ascii="Times New Roman" w:eastAsia="Times New Roman" w:hAnsi="Times New Roman" w:cs="Times New Roman"/>
          <w:noProof/>
          <w:sz w:val="24"/>
          <w:szCs w:val="24"/>
        </w:rPr>
      </w:pPr>
    </w:p>
    <w:p w14:paraId="35F6351A" w14:textId="77777777" w:rsidR="00AE4AA0" w:rsidRPr="00AE4AA0" w:rsidRDefault="00AE4AA0" w:rsidP="00AE4AA0">
      <w:pPr>
        <w:spacing w:after="0" w:line="240" w:lineRule="auto"/>
        <w:jc w:val="both"/>
        <w:rPr>
          <w:rFonts w:ascii="Times New Roman" w:eastAsia="Times New Roman" w:hAnsi="Times New Roman" w:cs="Times New Roman"/>
          <w:sz w:val="24"/>
          <w:szCs w:val="24"/>
        </w:rPr>
      </w:pPr>
      <w:r w:rsidRPr="00AE4AA0">
        <w:rPr>
          <w:rFonts w:ascii="Times New Roman" w:eastAsia="Times New Roman" w:hAnsi="Times New Roman" w:cs="Times New Roman"/>
          <w:sz w:val="24"/>
          <w:szCs w:val="24"/>
        </w:rPr>
        <w:t>Projektą parengė</w:t>
      </w:r>
    </w:p>
    <w:p w14:paraId="415FF57F" w14:textId="77777777" w:rsidR="00AE4AA0" w:rsidRPr="00AE4AA0" w:rsidRDefault="00AE4AA0" w:rsidP="00AE4AA0">
      <w:pPr>
        <w:spacing w:after="0" w:line="240" w:lineRule="auto"/>
        <w:jc w:val="both"/>
        <w:rPr>
          <w:rFonts w:ascii="Times New Roman" w:eastAsia="Times New Roman" w:hAnsi="Times New Roman" w:cs="Times New Roman"/>
          <w:sz w:val="24"/>
          <w:szCs w:val="24"/>
        </w:rPr>
      </w:pPr>
      <w:r w:rsidRPr="00AE4AA0">
        <w:rPr>
          <w:rFonts w:ascii="Times New Roman" w:eastAsia="Times New Roman" w:hAnsi="Times New Roman" w:cs="Times New Roman"/>
          <w:sz w:val="24"/>
          <w:szCs w:val="24"/>
        </w:rPr>
        <w:t xml:space="preserve">Turto ir įmonių valdymo skyriaus </w:t>
      </w:r>
    </w:p>
    <w:p w14:paraId="25E04D31" w14:textId="77777777" w:rsidR="00AE4AA0" w:rsidRDefault="00AE4AA0" w:rsidP="008E6C2E">
      <w:pPr>
        <w:tabs>
          <w:tab w:val="left" w:pos="1247"/>
          <w:tab w:val="left" w:pos="7371"/>
        </w:tabs>
        <w:spacing w:after="0" w:line="240" w:lineRule="auto"/>
        <w:jc w:val="both"/>
        <w:rPr>
          <w:rFonts w:ascii="Times New Roman" w:eastAsia="Times New Roman" w:hAnsi="Times New Roman" w:cs="Times New Roman"/>
          <w:sz w:val="24"/>
          <w:szCs w:val="24"/>
        </w:rPr>
      </w:pPr>
      <w:r w:rsidRPr="00AE4AA0">
        <w:rPr>
          <w:rFonts w:ascii="Times New Roman" w:eastAsia="Times New Roman" w:hAnsi="Times New Roman" w:cs="Times New Roman"/>
          <w:sz w:val="24"/>
          <w:szCs w:val="24"/>
        </w:rPr>
        <w:t>vedėjo pavaduotoja</w:t>
      </w:r>
      <w:r w:rsidRPr="00AE4AA0">
        <w:rPr>
          <w:rFonts w:ascii="Times New Roman" w:eastAsia="Times New Roman" w:hAnsi="Times New Roman" w:cs="Times New Roman"/>
          <w:sz w:val="24"/>
          <w:szCs w:val="24"/>
        </w:rPr>
        <w:tab/>
        <w:t>Gita Baginskienė</w:t>
      </w:r>
    </w:p>
    <w:p w14:paraId="36CB48E0" w14:textId="77777777" w:rsidR="008E6C2E" w:rsidRDefault="008E6C2E" w:rsidP="008E6C2E">
      <w:pPr>
        <w:tabs>
          <w:tab w:val="left" w:pos="1247"/>
          <w:tab w:val="left" w:pos="7371"/>
        </w:tabs>
        <w:spacing w:after="0" w:line="240" w:lineRule="auto"/>
        <w:jc w:val="both"/>
        <w:rPr>
          <w:rFonts w:ascii="Times New Roman" w:eastAsia="Times New Roman" w:hAnsi="Times New Roman" w:cs="Times New Roman"/>
          <w:sz w:val="24"/>
          <w:szCs w:val="24"/>
        </w:rPr>
      </w:pPr>
    </w:p>
    <w:p w14:paraId="6C9B69B1" w14:textId="293D8CCA" w:rsidR="008E6C2E" w:rsidRDefault="008E6C2E" w:rsidP="008E6C2E">
      <w:pPr>
        <w:tabs>
          <w:tab w:val="left" w:pos="1247"/>
          <w:tab w:val="left" w:pos="7371"/>
        </w:tabs>
        <w:spacing w:after="0" w:line="240" w:lineRule="auto"/>
        <w:jc w:val="both"/>
        <w:rPr>
          <w:rFonts w:ascii="Times New Roman" w:eastAsia="Times New Roman" w:hAnsi="Times New Roman" w:cs="Times New Roman"/>
          <w:noProof/>
          <w:sz w:val="24"/>
          <w:szCs w:val="24"/>
        </w:rPr>
        <w:sectPr w:rsidR="008E6C2E" w:rsidSect="008E6C2E">
          <w:headerReference w:type="default" r:id="rId8"/>
          <w:pgSz w:w="11906" w:h="16838"/>
          <w:pgMar w:top="1134" w:right="567" w:bottom="1134" w:left="1701" w:header="567" w:footer="567" w:gutter="0"/>
          <w:pgNumType w:start="1"/>
          <w:cols w:space="1296"/>
          <w:docGrid w:linePitch="360"/>
        </w:sectPr>
      </w:pPr>
    </w:p>
    <w:p w14:paraId="6AB2D90F" w14:textId="77777777" w:rsidR="00CF3168" w:rsidRDefault="00CF3168" w:rsidP="00D631C7">
      <w:pPr>
        <w:spacing w:after="0" w:line="240" w:lineRule="auto"/>
        <w:ind w:left="5245"/>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lastRenderedPageBreak/>
        <w:t>PATVIRTINTA</w:t>
      </w:r>
    </w:p>
    <w:p w14:paraId="4B0D67E5" w14:textId="77777777" w:rsidR="00D631C7" w:rsidRDefault="001A53D3" w:rsidP="00D631C7">
      <w:pPr>
        <w:spacing w:after="0" w:line="240" w:lineRule="auto"/>
        <w:ind w:left="5245"/>
        <w:rPr>
          <w:rFonts w:ascii="Times New Roman" w:eastAsia="Times New Roman" w:hAnsi="Times New Roman" w:cs="Times New Roman"/>
          <w:bCs/>
          <w:noProof/>
          <w:sz w:val="24"/>
          <w:szCs w:val="24"/>
        </w:rPr>
      </w:pPr>
      <w:r w:rsidRPr="001A53D3">
        <w:rPr>
          <w:rFonts w:ascii="Times New Roman" w:eastAsia="Times New Roman" w:hAnsi="Times New Roman" w:cs="Times New Roman"/>
          <w:bCs/>
          <w:noProof/>
          <w:sz w:val="24"/>
          <w:szCs w:val="24"/>
        </w:rPr>
        <w:t xml:space="preserve">Ukmergės rajono savivaldybės </w:t>
      </w:r>
      <w:r w:rsidR="00CF3168" w:rsidRPr="001A53D3">
        <w:rPr>
          <w:rFonts w:ascii="Times New Roman" w:eastAsia="Times New Roman" w:hAnsi="Times New Roman" w:cs="Times New Roman"/>
          <w:bCs/>
          <w:noProof/>
          <w:sz w:val="24"/>
          <w:szCs w:val="24"/>
        </w:rPr>
        <w:t>tarybos</w:t>
      </w:r>
    </w:p>
    <w:p w14:paraId="756B9BE6" w14:textId="28D58F0D" w:rsidR="001A53D3" w:rsidRPr="001A53D3" w:rsidRDefault="001A53D3" w:rsidP="00D631C7">
      <w:pPr>
        <w:spacing w:after="0" w:line="240" w:lineRule="auto"/>
        <w:ind w:left="5245"/>
        <w:rPr>
          <w:rFonts w:ascii="Times New Roman" w:eastAsia="Times New Roman" w:hAnsi="Times New Roman" w:cs="Times New Roman"/>
          <w:bCs/>
          <w:noProof/>
          <w:sz w:val="24"/>
          <w:szCs w:val="24"/>
        </w:rPr>
      </w:pPr>
      <w:r w:rsidRPr="001A53D3">
        <w:rPr>
          <w:rFonts w:ascii="Times New Roman" w:eastAsia="Times New Roman" w:hAnsi="Times New Roman" w:cs="Times New Roman"/>
          <w:noProof/>
          <w:sz w:val="24"/>
          <w:szCs w:val="24"/>
        </w:rPr>
        <w:t>202</w:t>
      </w:r>
      <w:r w:rsidR="00AE4AA0">
        <w:rPr>
          <w:rFonts w:ascii="Times New Roman" w:eastAsia="Times New Roman" w:hAnsi="Times New Roman" w:cs="Times New Roman"/>
          <w:noProof/>
          <w:sz w:val="24"/>
          <w:szCs w:val="24"/>
        </w:rPr>
        <w:t>6</w:t>
      </w:r>
      <w:r w:rsidRPr="001A53D3">
        <w:rPr>
          <w:rFonts w:ascii="Times New Roman" w:eastAsia="Times New Roman" w:hAnsi="Times New Roman" w:cs="Times New Roman"/>
          <w:noProof/>
          <w:sz w:val="24"/>
          <w:szCs w:val="24"/>
        </w:rPr>
        <w:t xml:space="preserve"> m. </w:t>
      </w:r>
      <w:r w:rsidR="00AE4AA0">
        <w:rPr>
          <w:rFonts w:ascii="Times New Roman" w:eastAsia="Times New Roman" w:hAnsi="Times New Roman" w:cs="Times New Roman"/>
          <w:noProof/>
          <w:sz w:val="24"/>
          <w:szCs w:val="24"/>
        </w:rPr>
        <w:t>gegužės</w:t>
      </w:r>
      <w:r w:rsidRPr="001A53D3">
        <w:rPr>
          <w:rFonts w:ascii="Times New Roman" w:eastAsia="Times New Roman" w:hAnsi="Times New Roman" w:cs="Times New Roman"/>
          <w:bCs/>
          <w:noProof/>
          <w:sz w:val="24"/>
          <w:szCs w:val="24"/>
        </w:rPr>
        <w:t xml:space="preserve">      d. </w:t>
      </w:r>
      <w:r w:rsidR="00CF3168" w:rsidRPr="001A53D3">
        <w:rPr>
          <w:rFonts w:ascii="Times New Roman" w:eastAsia="Times New Roman" w:hAnsi="Times New Roman" w:cs="Times New Roman"/>
          <w:bCs/>
          <w:noProof/>
          <w:sz w:val="24"/>
          <w:szCs w:val="24"/>
        </w:rPr>
        <w:t>sprendim</w:t>
      </w:r>
      <w:r w:rsidR="003C011B">
        <w:rPr>
          <w:rFonts w:ascii="Times New Roman" w:eastAsia="Times New Roman" w:hAnsi="Times New Roman" w:cs="Times New Roman"/>
          <w:bCs/>
          <w:noProof/>
          <w:sz w:val="24"/>
          <w:szCs w:val="24"/>
        </w:rPr>
        <w:t>u</w:t>
      </w:r>
      <w:r w:rsidR="00CF3168" w:rsidRPr="001A53D3">
        <w:rPr>
          <w:rFonts w:ascii="Times New Roman" w:eastAsia="Times New Roman" w:hAnsi="Times New Roman" w:cs="Times New Roman"/>
          <w:bCs/>
          <w:noProof/>
          <w:sz w:val="24"/>
          <w:szCs w:val="24"/>
        </w:rPr>
        <w:t xml:space="preserve"> </w:t>
      </w:r>
      <w:r w:rsidRPr="001A53D3">
        <w:rPr>
          <w:rFonts w:ascii="Times New Roman" w:eastAsia="Times New Roman" w:hAnsi="Times New Roman" w:cs="Times New Roman"/>
          <w:bCs/>
          <w:noProof/>
          <w:sz w:val="24"/>
          <w:szCs w:val="24"/>
        </w:rPr>
        <w:t xml:space="preserve">Nr. </w:t>
      </w:r>
    </w:p>
    <w:p w14:paraId="3C48B3E0" w14:textId="77777777" w:rsidR="001A53D3" w:rsidRPr="001A53D3" w:rsidRDefault="001A53D3" w:rsidP="001A53D3">
      <w:pPr>
        <w:spacing w:after="0" w:line="240" w:lineRule="auto"/>
        <w:ind w:left="5760"/>
        <w:rPr>
          <w:rFonts w:ascii="Times New Roman" w:eastAsia="Times New Roman" w:hAnsi="Times New Roman" w:cs="Times New Roman"/>
          <w:bCs/>
          <w:noProof/>
          <w:sz w:val="24"/>
          <w:szCs w:val="24"/>
        </w:rPr>
      </w:pPr>
    </w:p>
    <w:p w14:paraId="4C2972D0" w14:textId="77777777" w:rsidR="003346FC" w:rsidRPr="003346FC" w:rsidRDefault="003346FC" w:rsidP="003346FC">
      <w:pPr>
        <w:spacing w:after="0" w:line="240" w:lineRule="auto"/>
        <w:jc w:val="center"/>
        <w:rPr>
          <w:rFonts w:ascii="Times New Roman" w:hAnsi="Times New Roman" w:cs="Times New Roman"/>
          <w:b/>
          <w:sz w:val="24"/>
          <w:szCs w:val="24"/>
        </w:rPr>
      </w:pPr>
      <w:r w:rsidRPr="003346FC">
        <w:rPr>
          <w:rFonts w:ascii="Times New Roman" w:hAnsi="Times New Roman" w:cs="Times New Roman"/>
          <w:b/>
          <w:sz w:val="24"/>
          <w:szCs w:val="24"/>
        </w:rPr>
        <w:t>NUOMPINIGIŲ UŽ SAVIVALDYBĖS ILGALAIKIO IR TRUMPALAIKIO</w:t>
      </w:r>
      <w:r w:rsidR="00B2574F">
        <w:rPr>
          <w:rFonts w:ascii="Times New Roman" w:hAnsi="Times New Roman" w:cs="Times New Roman"/>
          <w:b/>
          <w:sz w:val="24"/>
          <w:szCs w:val="24"/>
        </w:rPr>
        <w:t xml:space="preserve"> </w:t>
      </w:r>
      <w:r w:rsidRPr="003346FC">
        <w:rPr>
          <w:rFonts w:ascii="Times New Roman" w:hAnsi="Times New Roman" w:cs="Times New Roman"/>
          <w:b/>
          <w:sz w:val="24"/>
          <w:szCs w:val="24"/>
        </w:rPr>
        <w:t>MATERIALIOJO TURTO NUOMĄ SKAIČIAVIMO TVARKOS APRAŠAS</w:t>
      </w:r>
    </w:p>
    <w:p w14:paraId="6D26789E" w14:textId="77777777" w:rsidR="003346FC" w:rsidRPr="003346FC" w:rsidRDefault="003346FC" w:rsidP="003346FC">
      <w:pPr>
        <w:spacing w:after="0" w:line="240" w:lineRule="auto"/>
        <w:jc w:val="center"/>
        <w:rPr>
          <w:rFonts w:ascii="Times New Roman" w:hAnsi="Times New Roman" w:cs="Times New Roman"/>
          <w:b/>
          <w:sz w:val="24"/>
          <w:szCs w:val="24"/>
        </w:rPr>
      </w:pPr>
    </w:p>
    <w:p w14:paraId="77EE242E" w14:textId="77777777" w:rsidR="003346FC" w:rsidRDefault="003346FC" w:rsidP="003346FC">
      <w:pPr>
        <w:spacing w:after="0" w:line="240" w:lineRule="auto"/>
        <w:jc w:val="center"/>
        <w:rPr>
          <w:rFonts w:ascii="Times New Roman" w:hAnsi="Times New Roman" w:cs="Times New Roman"/>
          <w:b/>
          <w:sz w:val="24"/>
          <w:szCs w:val="24"/>
        </w:rPr>
      </w:pPr>
      <w:r w:rsidRPr="003346FC">
        <w:rPr>
          <w:rFonts w:ascii="Times New Roman" w:hAnsi="Times New Roman" w:cs="Times New Roman"/>
          <w:b/>
          <w:sz w:val="24"/>
          <w:szCs w:val="24"/>
        </w:rPr>
        <w:t>I. BENDROSIOS NUOSTATOS</w:t>
      </w:r>
    </w:p>
    <w:p w14:paraId="05EEF060" w14:textId="77777777" w:rsidR="00315645" w:rsidRPr="003346FC" w:rsidRDefault="00315645" w:rsidP="003346FC">
      <w:pPr>
        <w:spacing w:after="0" w:line="240" w:lineRule="auto"/>
        <w:jc w:val="center"/>
        <w:rPr>
          <w:rFonts w:ascii="Times New Roman" w:hAnsi="Times New Roman" w:cs="Times New Roman"/>
          <w:b/>
          <w:sz w:val="24"/>
          <w:szCs w:val="24"/>
        </w:rPr>
      </w:pPr>
    </w:p>
    <w:p w14:paraId="3A884980"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1. Nuompinigių už Savivaldybės ilgalaikio ir trumpalaikio materialiojo turto nuomą skaičiavimo tvarkos aprašas (toliau – tvarkos aprašas) nustato Ukmergės rajono savivaldybės (toliau – Savivaldybė) ilgalaikio ir trumpalaikio materialiojo turto (toliau – turtas) nuompinigių dydžio skaičiavimo tvarką.</w:t>
      </w:r>
    </w:p>
    <w:p w14:paraId="197876F0" w14:textId="77777777" w:rsid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2. Tvarkos apraše sąvokos suprantamos taip, kaip jos apibrėžtos arba yra vartojamos Lietuvos Respublikos valstybės ir savivaldybių turto valdymo, naudojimo ir disponavimo juo įstatyme ir kituose teisės aktuose.</w:t>
      </w:r>
    </w:p>
    <w:p w14:paraId="3D779AF2" w14:textId="77777777" w:rsidR="00315645" w:rsidRPr="003346FC" w:rsidRDefault="00315645" w:rsidP="003346FC">
      <w:pPr>
        <w:spacing w:after="0" w:line="240" w:lineRule="auto"/>
        <w:ind w:firstLine="1298"/>
        <w:jc w:val="both"/>
        <w:rPr>
          <w:rFonts w:ascii="Times New Roman" w:hAnsi="Times New Roman" w:cs="Times New Roman"/>
          <w:sz w:val="24"/>
          <w:szCs w:val="24"/>
        </w:rPr>
      </w:pPr>
    </w:p>
    <w:p w14:paraId="308013E0" w14:textId="77777777" w:rsidR="003346FC" w:rsidRPr="003346FC" w:rsidRDefault="003346FC" w:rsidP="003346FC">
      <w:pPr>
        <w:spacing w:after="0" w:line="240" w:lineRule="auto"/>
        <w:jc w:val="center"/>
        <w:rPr>
          <w:rFonts w:ascii="Times New Roman" w:hAnsi="Times New Roman" w:cs="Times New Roman"/>
          <w:b/>
          <w:sz w:val="24"/>
          <w:szCs w:val="24"/>
        </w:rPr>
      </w:pPr>
      <w:r w:rsidRPr="003346FC">
        <w:rPr>
          <w:rFonts w:ascii="Times New Roman" w:hAnsi="Times New Roman" w:cs="Times New Roman"/>
          <w:b/>
          <w:sz w:val="24"/>
          <w:szCs w:val="24"/>
        </w:rPr>
        <w:t>II. NUOMPINIGIŲ SKAIČIAVIMO TVARKA</w:t>
      </w:r>
    </w:p>
    <w:p w14:paraId="3C8749AC" w14:textId="77777777" w:rsidR="00315645" w:rsidRDefault="00315645" w:rsidP="003346FC">
      <w:pPr>
        <w:spacing w:after="0" w:line="240" w:lineRule="auto"/>
        <w:ind w:firstLine="1298"/>
        <w:jc w:val="both"/>
        <w:rPr>
          <w:rFonts w:ascii="Times New Roman" w:hAnsi="Times New Roman" w:cs="Times New Roman"/>
          <w:sz w:val="24"/>
          <w:szCs w:val="24"/>
        </w:rPr>
      </w:pPr>
    </w:p>
    <w:p w14:paraId="2D222866"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3. Tvarkos apraše nustatytais būdais apskaičiuojama:</w:t>
      </w:r>
    </w:p>
    <w:p w14:paraId="12748D86"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3.1. metinis turto nuompinigių dydis, kai turtas teisės aktų nustatytais atvejais išnuomojamas be konkurso;</w:t>
      </w:r>
    </w:p>
    <w:p w14:paraId="1C661790"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3.2. metinis pradinis turto nuompinigių dydis, kai turtas teisės aktų nustatytais atvejais išnuomojamas viešo nuomos konkurso būdu.</w:t>
      </w:r>
    </w:p>
    <w:p w14:paraId="13A2A68A"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4. Turto valdytojas (nuomotojas) išnuomojamo turto metinį nuompinigių dydį arba pradinį nuompinigių dydį (toliau – nuompinigių dydis) nustato tvarkos apraše nurodytomis turto nuompinigių dydžio nustatymo formulėmis.</w:t>
      </w:r>
    </w:p>
    <w:p w14:paraId="61DBAA96"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5. Metinis Savivaldybės nekilnojamojo turto nuompinigių dydis apskaičiuojamas pagal formulę N = V x </w:t>
      </w:r>
      <w:proofErr w:type="spellStart"/>
      <w:r w:rsidRPr="003346FC">
        <w:rPr>
          <w:rFonts w:ascii="Times New Roman" w:hAnsi="Times New Roman" w:cs="Times New Roman"/>
          <w:sz w:val="24"/>
          <w:szCs w:val="24"/>
        </w:rPr>
        <w:t>Kv</w:t>
      </w:r>
      <w:proofErr w:type="spellEnd"/>
      <w:r w:rsidRPr="003346FC">
        <w:rPr>
          <w:rFonts w:ascii="Times New Roman" w:hAnsi="Times New Roman" w:cs="Times New Roman"/>
          <w:sz w:val="24"/>
          <w:szCs w:val="24"/>
        </w:rPr>
        <w:t xml:space="preserve"> x </w:t>
      </w:r>
      <w:proofErr w:type="spellStart"/>
      <w:r w:rsidRPr="003346FC">
        <w:rPr>
          <w:rFonts w:ascii="Times New Roman" w:hAnsi="Times New Roman" w:cs="Times New Roman"/>
          <w:sz w:val="24"/>
          <w:szCs w:val="24"/>
        </w:rPr>
        <w:t>Ki</w:t>
      </w:r>
      <w:proofErr w:type="spellEnd"/>
      <w:r w:rsidRPr="003346FC">
        <w:rPr>
          <w:rFonts w:ascii="Times New Roman" w:hAnsi="Times New Roman" w:cs="Times New Roman"/>
          <w:sz w:val="24"/>
          <w:szCs w:val="24"/>
        </w:rPr>
        <w:t xml:space="preserve"> / T, kur:</w:t>
      </w:r>
    </w:p>
    <w:p w14:paraId="432C2E02"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5.1. N – metinis Savivaldybės nekilnojamojo turto vieno kubinio metro nuompinigių dydis;</w:t>
      </w:r>
    </w:p>
    <w:p w14:paraId="10EDE3B0"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5.2. V – Savivaldybės nekilnojamojo turto vieno kubinio metro vidutinė statybos vertė, (apskaičiuota vadovaujantis valstybės įmonės Registrų centro nustatytais ir paskelbtais duomenimis), neskaičiuojant fizinio nusidėvėjimo;</w:t>
      </w:r>
    </w:p>
    <w:p w14:paraId="11448C11"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5.3. </w:t>
      </w:r>
      <w:proofErr w:type="spellStart"/>
      <w:r w:rsidRPr="003346FC">
        <w:rPr>
          <w:rFonts w:ascii="Times New Roman" w:hAnsi="Times New Roman" w:cs="Times New Roman"/>
          <w:sz w:val="24"/>
          <w:szCs w:val="24"/>
        </w:rPr>
        <w:t>Kv</w:t>
      </w:r>
      <w:proofErr w:type="spellEnd"/>
      <w:r w:rsidRPr="003346FC">
        <w:rPr>
          <w:rFonts w:ascii="Times New Roman" w:hAnsi="Times New Roman" w:cs="Times New Roman"/>
          <w:sz w:val="24"/>
          <w:szCs w:val="24"/>
        </w:rPr>
        <w:t xml:space="preserve"> – vietovės pataisos koeficientas (apskaičiuotas vadovaujantis valstybės įmonės Registrų centro nustatytais ir paskelbtais duomenimis) pagal turto paskirtį ir jo vietovę;</w:t>
      </w:r>
    </w:p>
    <w:p w14:paraId="0DBE1356"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5.4. </w:t>
      </w:r>
      <w:proofErr w:type="spellStart"/>
      <w:r w:rsidRPr="003346FC">
        <w:rPr>
          <w:rFonts w:ascii="Times New Roman" w:hAnsi="Times New Roman" w:cs="Times New Roman"/>
          <w:sz w:val="24"/>
          <w:szCs w:val="24"/>
        </w:rPr>
        <w:t>Ki</w:t>
      </w:r>
      <w:proofErr w:type="spellEnd"/>
      <w:r w:rsidRPr="003346FC">
        <w:rPr>
          <w:rFonts w:ascii="Times New Roman" w:hAnsi="Times New Roman" w:cs="Times New Roman"/>
          <w:sz w:val="24"/>
          <w:szCs w:val="24"/>
        </w:rPr>
        <w:t xml:space="preserve"> – turto valdytojo (nuomotojo) parinktas nuompinigių dydžio koregavimo koeficientas, priklausomai nuo turto būklės:</w:t>
      </w:r>
    </w:p>
    <w:p w14:paraId="4FF895B2"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5.4.1. </w:t>
      </w:r>
      <w:proofErr w:type="spellStart"/>
      <w:r w:rsidRPr="003346FC">
        <w:rPr>
          <w:rFonts w:ascii="Times New Roman" w:hAnsi="Times New Roman" w:cs="Times New Roman"/>
          <w:sz w:val="24"/>
          <w:szCs w:val="24"/>
        </w:rPr>
        <w:t>Ki</w:t>
      </w:r>
      <w:proofErr w:type="spellEnd"/>
      <w:r w:rsidRPr="003346FC">
        <w:rPr>
          <w:rFonts w:ascii="Times New Roman" w:hAnsi="Times New Roman" w:cs="Times New Roman"/>
          <w:sz w:val="24"/>
          <w:szCs w:val="24"/>
        </w:rPr>
        <w:t xml:space="preserve"> = 1 – 1,3 (taikomas labai geros ir geros būklės turtui, kurio nusidėvėjimas neviršija 30 proc.);</w:t>
      </w:r>
    </w:p>
    <w:p w14:paraId="0E93A422"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5.4.2. </w:t>
      </w:r>
      <w:proofErr w:type="spellStart"/>
      <w:r w:rsidRPr="003346FC">
        <w:rPr>
          <w:rFonts w:ascii="Times New Roman" w:hAnsi="Times New Roman" w:cs="Times New Roman"/>
          <w:sz w:val="24"/>
          <w:szCs w:val="24"/>
        </w:rPr>
        <w:t>Ki</w:t>
      </w:r>
      <w:proofErr w:type="spellEnd"/>
      <w:r w:rsidRPr="003346FC">
        <w:rPr>
          <w:rFonts w:ascii="Times New Roman" w:hAnsi="Times New Roman" w:cs="Times New Roman"/>
          <w:sz w:val="24"/>
          <w:szCs w:val="24"/>
        </w:rPr>
        <w:t xml:space="preserve"> = 1 – 0,7 (taikomas vidutinės būklės turtui, kurio nusidėvėjimas viršija 30 proc., bet neviršija 60 proc.);</w:t>
      </w:r>
    </w:p>
    <w:p w14:paraId="510C775B"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5.4.3. </w:t>
      </w:r>
      <w:proofErr w:type="spellStart"/>
      <w:r w:rsidRPr="003346FC">
        <w:rPr>
          <w:rFonts w:ascii="Times New Roman" w:hAnsi="Times New Roman" w:cs="Times New Roman"/>
          <w:sz w:val="24"/>
          <w:szCs w:val="24"/>
        </w:rPr>
        <w:t>Ki</w:t>
      </w:r>
      <w:proofErr w:type="spellEnd"/>
      <w:r w:rsidRPr="003346FC">
        <w:rPr>
          <w:rFonts w:ascii="Times New Roman" w:hAnsi="Times New Roman" w:cs="Times New Roman"/>
          <w:sz w:val="24"/>
          <w:szCs w:val="24"/>
        </w:rPr>
        <w:t xml:space="preserve"> = 0,7 – 0,5 (taikomas patenkinamos ir blogos būklės turtui, kurio nusidėvėjimas viršija 60 proc.);</w:t>
      </w:r>
    </w:p>
    <w:p w14:paraId="664BB114"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5.5. T – maksimalus Savivaldybės nekilnojamojo turto nusidėvėjimo normatyvas, parinktas pagal maksimalius Savivaldybės ilgalaikio materialiojo turto nusidėvėjimo normatyvus, nurodytas tvarkos aprašo priede.</w:t>
      </w:r>
    </w:p>
    <w:p w14:paraId="00D53000"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6. Mėnesinis Savivaldybės nekilnojamojo turto vieno kubinio metro nuompinigių dydis apskaičiuojamas pagal formulę </w:t>
      </w:r>
      <w:proofErr w:type="spellStart"/>
      <w:r w:rsidRPr="003346FC">
        <w:rPr>
          <w:rFonts w:ascii="Times New Roman" w:hAnsi="Times New Roman" w:cs="Times New Roman"/>
          <w:sz w:val="24"/>
          <w:szCs w:val="24"/>
        </w:rPr>
        <w:t>Nmk</w:t>
      </w:r>
      <w:proofErr w:type="spellEnd"/>
      <w:r w:rsidRPr="003346FC">
        <w:rPr>
          <w:rFonts w:ascii="Times New Roman" w:hAnsi="Times New Roman" w:cs="Times New Roman"/>
          <w:sz w:val="24"/>
          <w:szCs w:val="24"/>
        </w:rPr>
        <w:t xml:space="preserve"> = N / 12, kur: </w:t>
      </w:r>
    </w:p>
    <w:p w14:paraId="0D9F1A6A"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6.1. </w:t>
      </w:r>
      <w:proofErr w:type="spellStart"/>
      <w:r w:rsidRPr="003346FC">
        <w:rPr>
          <w:rFonts w:ascii="Times New Roman" w:hAnsi="Times New Roman" w:cs="Times New Roman"/>
          <w:sz w:val="24"/>
          <w:szCs w:val="24"/>
        </w:rPr>
        <w:t>Nmk</w:t>
      </w:r>
      <w:proofErr w:type="spellEnd"/>
      <w:r w:rsidRPr="003346FC">
        <w:rPr>
          <w:rFonts w:ascii="Times New Roman" w:hAnsi="Times New Roman" w:cs="Times New Roman"/>
          <w:sz w:val="24"/>
          <w:szCs w:val="24"/>
        </w:rPr>
        <w:t xml:space="preserve"> – mėnesinis Savivaldybės nekilnojamojo turto vieno kubinio metro nuompinigių dydis;</w:t>
      </w:r>
    </w:p>
    <w:p w14:paraId="2BC500A5"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lastRenderedPageBreak/>
        <w:t>6.2. N – metinis Savivaldybės nekilnojamojo turto vieno kubinio metro nuompinigių dydis.</w:t>
      </w:r>
    </w:p>
    <w:p w14:paraId="3FB67865"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7. Perskaičiuojant Savivaldybės nekilnojamojo turto vieno kubinio metro nuompinigių dydį į vieno kvadratinio metro nuompinigių dydį, vieno kubinio metro nuompinigių dydis dauginamas iš patalpos aukščio.</w:t>
      </w:r>
    </w:p>
    <w:p w14:paraId="56359098"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8. Metinis Savivaldybės kilnojamojo turto, išskyrus tvarkos aprašo 10 punkte nurodytą atvejį, nuompinigių dydis apskaičiuojamas pagal formulę N = L x 1 / T x </w:t>
      </w:r>
      <w:proofErr w:type="spellStart"/>
      <w:r w:rsidRPr="003346FC">
        <w:rPr>
          <w:rFonts w:ascii="Times New Roman" w:hAnsi="Times New Roman" w:cs="Times New Roman"/>
          <w:sz w:val="24"/>
          <w:szCs w:val="24"/>
        </w:rPr>
        <w:t>Ki</w:t>
      </w:r>
      <w:proofErr w:type="spellEnd"/>
      <w:r w:rsidRPr="003346FC">
        <w:rPr>
          <w:rFonts w:ascii="Times New Roman" w:hAnsi="Times New Roman" w:cs="Times New Roman"/>
          <w:sz w:val="24"/>
          <w:szCs w:val="24"/>
        </w:rPr>
        <w:t>, kur:</w:t>
      </w:r>
    </w:p>
    <w:p w14:paraId="5FF90DE7"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8.1. N – metinis Savivaldybės kilnojamojo turto nuompinigių dydis;</w:t>
      </w:r>
    </w:p>
    <w:p w14:paraId="70974C54"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8.2. L – išnuomojamo Savivaldybės kilnojamojo turto įsigijimo kaina;</w:t>
      </w:r>
    </w:p>
    <w:p w14:paraId="10D1F7E0" w14:textId="19455DCB" w:rsidR="0071005C" w:rsidRPr="00B87342" w:rsidRDefault="003346FC" w:rsidP="00B87342">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8.3. T – maksimalus Savivaldybės ilgalaikio materialiojo turto nusidėvėjimo normatyvas</w:t>
      </w:r>
      <w:r w:rsidRPr="00B87342">
        <w:rPr>
          <w:rFonts w:ascii="Times New Roman" w:hAnsi="Times New Roman" w:cs="Times New Roman"/>
          <w:sz w:val="24"/>
          <w:szCs w:val="24"/>
        </w:rPr>
        <w:t>, nurodytas</w:t>
      </w:r>
      <w:r w:rsidRPr="00B87342">
        <w:rPr>
          <w:rFonts w:ascii="Times New Roman" w:hAnsi="Times New Roman" w:cs="Times New Roman"/>
          <w:strike/>
          <w:sz w:val="24"/>
          <w:szCs w:val="24"/>
        </w:rPr>
        <w:t xml:space="preserve"> tvarkos aprašo priede, parinktas pagal turto grupę;</w:t>
      </w:r>
      <w:r w:rsidR="00B87342" w:rsidRPr="00B87342">
        <w:rPr>
          <w:rFonts w:ascii="Times New Roman" w:hAnsi="Times New Roman" w:cs="Times New Roman"/>
          <w:sz w:val="24"/>
          <w:szCs w:val="24"/>
        </w:rPr>
        <w:t xml:space="preserve"> </w:t>
      </w:r>
      <w:r w:rsidR="0071005C" w:rsidRPr="00B87342">
        <w:rPr>
          <w:rFonts w:ascii="Times New Roman" w:hAnsi="Times New Roman" w:cs="Times New Roman"/>
          <w:b/>
          <w:bCs/>
          <w:sz w:val="24"/>
          <w:szCs w:val="24"/>
        </w:rPr>
        <w:t>Ukmergės rajono savivaldybės tarybos 2024 m. sprendim</w:t>
      </w:r>
      <w:r w:rsidR="00B87342" w:rsidRPr="00B87342">
        <w:rPr>
          <w:rFonts w:ascii="Times New Roman" w:hAnsi="Times New Roman" w:cs="Times New Roman"/>
          <w:b/>
          <w:bCs/>
          <w:sz w:val="24"/>
          <w:szCs w:val="24"/>
        </w:rPr>
        <w:t>e</w:t>
      </w:r>
      <w:r w:rsidR="0071005C" w:rsidRPr="00B87342">
        <w:rPr>
          <w:rFonts w:ascii="Times New Roman" w:hAnsi="Times New Roman" w:cs="Times New Roman"/>
          <w:b/>
          <w:bCs/>
          <w:sz w:val="24"/>
          <w:szCs w:val="24"/>
        </w:rPr>
        <w:t xml:space="preserve"> Nr. 7-222 „Dėl Ukmergės rajono savivaldybės ir jai pavaldžių biudžetinių ir viešųjų įstaigų (viešojo sektoriaus subjektų) ilgalaikio turto amortizacijos ir nusidėvėjimo ekonominių normatyvų patvirtinimo</w:t>
      </w:r>
      <w:r w:rsidR="00B87342" w:rsidRPr="00B87342">
        <w:rPr>
          <w:rFonts w:ascii="Times New Roman" w:hAnsi="Times New Roman" w:cs="Times New Roman"/>
          <w:b/>
          <w:bCs/>
          <w:sz w:val="24"/>
          <w:szCs w:val="24"/>
        </w:rPr>
        <w:t>;</w:t>
      </w:r>
    </w:p>
    <w:p w14:paraId="0B7F471D"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8.4. </w:t>
      </w:r>
      <w:proofErr w:type="spellStart"/>
      <w:r w:rsidRPr="003346FC">
        <w:rPr>
          <w:rFonts w:ascii="Times New Roman" w:hAnsi="Times New Roman" w:cs="Times New Roman"/>
          <w:sz w:val="24"/>
          <w:szCs w:val="24"/>
        </w:rPr>
        <w:t>Ki</w:t>
      </w:r>
      <w:proofErr w:type="spellEnd"/>
      <w:r w:rsidRPr="003346FC">
        <w:rPr>
          <w:rFonts w:ascii="Times New Roman" w:hAnsi="Times New Roman" w:cs="Times New Roman"/>
          <w:sz w:val="24"/>
          <w:szCs w:val="24"/>
        </w:rPr>
        <w:t xml:space="preserve"> – turto valdytojo (nuomotojo) priklausomai nuo turto būklės, nurodytos tvarkos aprašo 6.4 papunktyje, parinktas nuompinigių dydžio koregavimo koeficientas.</w:t>
      </w:r>
    </w:p>
    <w:p w14:paraId="2CD7C9D3"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9. Mėnesinis Savivaldybės kilnojamojo turto nuompinigių dydis apskaičiuojamas pagal formulę </w:t>
      </w:r>
      <w:proofErr w:type="spellStart"/>
      <w:r w:rsidRPr="003346FC">
        <w:rPr>
          <w:rFonts w:ascii="Times New Roman" w:hAnsi="Times New Roman" w:cs="Times New Roman"/>
          <w:sz w:val="24"/>
          <w:szCs w:val="24"/>
        </w:rPr>
        <w:t>Nm</w:t>
      </w:r>
      <w:proofErr w:type="spellEnd"/>
      <w:r w:rsidRPr="003346FC">
        <w:rPr>
          <w:rFonts w:ascii="Times New Roman" w:hAnsi="Times New Roman" w:cs="Times New Roman"/>
          <w:sz w:val="24"/>
          <w:szCs w:val="24"/>
        </w:rPr>
        <w:t xml:space="preserve"> = N /12, kur:</w:t>
      </w:r>
    </w:p>
    <w:p w14:paraId="6D667685"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9.1. </w:t>
      </w:r>
      <w:proofErr w:type="spellStart"/>
      <w:r w:rsidRPr="003346FC">
        <w:rPr>
          <w:rFonts w:ascii="Times New Roman" w:hAnsi="Times New Roman" w:cs="Times New Roman"/>
          <w:sz w:val="24"/>
          <w:szCs w:val="24"/>
        </w:rPr>
        <w:t>Nm</w:t>
      </w:r>
      <w:proofErr w:type="spellEnd"/>
      <w:r w:rsidRPr="003346FC">
        <w:rPr>
          <w:rFonts w:ascii="Times New Roman" w:hAnsi="Times New Roman" w:cs="Times New Roman"/>
          <w:sz w:val="24"/>
          <w:szCs w:val="24"/>
        </w:rPr>
        <w:t xml:space="preserve"> – mėnesinis Savivaldybės kilnojamojo turto nuompinigių dydis;</w:t>
      </w:r>
    </w:p>
    <w:p w14:paraId="0EDDC87A"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9.2. N – metinis Savivaldybės kilnojamojo turto nuompinigių dydis.</w:t>
      </w:r>
    </w:p>
    <w:p w14:paraId="6D60A30B"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10. Metinis Savivaldybės kilnojamojo turto nuompinigių dydis, esant visiškam</w:t>
      </w:r>
    </w:p>
    <w:p w14:paraId="2F5BDC13"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normatyviniam turto nusidėvėjimui, apskaičiuojamas pagal formulę N = L x </w:t>
      </w:r>
      <w:proofErr w:type="spellStart"/>
      <w:r w:rsidRPr="003346FC">
        <w:rPr>
          <w:rFonts w:ascii="Times New Roman" w:hAnsi="Times New Roman" w:cs="Times New Roman"/>
          <w:sz w:val="24"/>
          <w:szCs w:val="24"/>
        </w:rPr>
        <w:t>Ki</w:t>
      </w:r>
      <w:proofErr w:type="spellEnd"/>
      <w:r w:rsidRPr="003346FC">
        <w:rPr>
          <w:rFonts w:ascii="Times New Roman" w:hAnsi="Times New Roman" w:cs="Times New Roman"/>
          <w:sz w:val="24"/>
          <w:szCs w:val="24"/>
        </w:rPr>
        <w:t>, kur:</w:t>
      </w:r>
    </w:p>
    <w:p w14:paraId="7216A123"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10.1. N – metinis Savivaldybės kilnojamojo turto nuompinigių dydis;</w:t>
      </w:r>
    </w:p>
    <w:p w14:paraId="6930AC8E"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10.2. L – esant visiškam normatyviniam turto nusidėvėjimui išnuomojamo Savivaldybės</w:t>
      </w:r>
      <w:r>
        <w:rPr>
          <w:rFonts w:ascii="Times New Roman" w:hAnsi="Times New Roman" w:cs="Times New Roman"/>
          <w:sz w:val="24"/>
          <w:szCs w:val="24"/>
        </w:rPr>
        <w:t xml:space="preserve"> </w:t>
      </w:r>
      <w:r w:rsidRPr="003346FC">
        <w:rPr>
          <w:rFonts w:ascii="Times New Roman" w:hAnsi="Times New Roman" w:cs="Times New Roman"/>
          <w:sz w:val="24"/>
          <w:szCs w:val="24"/>
        </w:rPr>
        <w:t>kilnojamojo turto įsigijimo kaina, prilyginta 30 procentų naujo turto įsigijimo kainos;</w:t>
      </w:r>
    </w:p>
    <w:p w14:paraId="0B58B2B5"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 xml:space="preserve">10.3. </w:t>
      </w:r>
      <w:proofErr w:type="spellStart"/>
      <w:r w:rsidRPr="003346FC">
        <w:rPr>
          <w:rFonts w:ascii="Times New Roman" w:hAnsi="Times New Roman" w:cs="Times New Roman"/>
          <w:sz w:val="24"/>
          <w:szCs w:val="24"/>
        </w:rPr>
        <w:t>Ki</w:t>
      </w:r>
      <w:proofErr w:type="spellEnd"/>
      <w:r w:rsidRPr="003346FC">
        <w:rPr>
          <w:rFonts w:ascii="Times New Roman" w:hAnsi="Times New Roman" w:cs="Times New Roman"/>
          <w:sz w:val="24"/>
          <w:szCs w:val="24"/>
        </w:rPr>
        <w:t xml:space="preserve"> – turto valdytojo (nuomotojo) priklausomai nuo turto būklės, nurodytos tvarkos</w:t>
      </w:r>
      <w:r>
        <w:rPr>
          <w:rFonts w:ascii="Times New Roman" w:hAnsi="Times New Roman" w:cs="Times New Roman"/>
          <w:sz w:val="24"/>
          <w:szCs w:val="24"/>
        </w:rPr>
        <w:t xml:space="preserve"> </w:t>
      </w:r>
      <w:r w:rsidRPr="003346FC">
        <w:rPr>
          <w:rFonts w:ascii="Times New Roman" w:hAnsi="Times New Roman" w:cs="Times New Roman"/>
          <w:sz w:val="24"/>
          <w:szCs w:val="24"/>
        </w:rPr>
        <w:t>aprašo 6.4 papunktyje, parinktas nuompinigių dydžio koregavimo koeficientas.</w:t>
      </w:r>
    </w:p>
    <w:p w14:paraId="64CC8B8A" w14:textId="77777777" w:rsidR="003346FC" w:rsidRP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11. Išnuomojant Savivaldybės trumpalaikį materialųjį turtą kartu su ilgalaikiu materialiuoju</w:t>
      </w:r>
      <w:r>
        <w:rPr>
          <w:rFonts w:ascii="Times New Roman" w:hAnsi="Times New Roman" w:cs="Times New Roman"/>
          <w:sz w:val="24"/>
          <w:szCs w:val="24"/>
        </w:rPr>
        <w:t xml:space="preserve"> </w:t>
      </w:r>
      <w:r w:rsidRPr="003346FC">
        <w:rPr>
          <w:rFonts w:ascii="Times New Roman" w:hAnsi="Times New Roman" w:cs="Times New Roman"/>
          <w:sz w:val="24"/>
          <w:szCs w:val="24"/>
        </w:rPr>
        <w:t>turtu, trumpalaikio materialiojo turto nuompinigių dydis apskaičiuojamas turto įsigijimo vertę</w:t>
      </w:r>
      <w:r>
        <w:rPr>
          <w:rFonts w:ascii="Times New Roman" w:hAnsi="Times New Roman" w:cs="Times New Roman"/>
          <w:sz w:val="24"/>
          <w:szCs w:val="24"/>
        </w:rPr>
        <w:t xml:space="preserve"> </w:t>
      </w:r>
      <w:r w:rsidRPr="003346FC">
        <w:rPr>
          <w:rFonts w:ascii="Times New Roman" w:hAnsi="Times New Roman" w:cs="Times New Roman"/>
          <w:sz w:val="24"/>
          <w:szCs w:val="24"/>
        </w:rPr>
        <w:t>dauginant iš koregavimo koeficiento, kurio reikšmės gali būti nuo 0,01 iki 0,06, priklausomai nuo</w:t>
      </w:r>
      <w:r>
        <w:rPr>
          <w:rFonts w:ascii="Times New Roman" w:hAnsi="Times New Roman" w:cs="Times New Roman"/>
          <w:sz w:val="24"/>
          <w:szCs w:val="24"/>
        </w:rPr>
        <w:t xml:space="preserve"> </w:t>
      </w:r>
      <w:r w:rsidRPr="003346FC">
        <w:rPr>
          <w:rFonts w:ascii="Times New Roman" w:hAnsi="Times New Roman" w:cs="Times New Roman"/>
          <w:sz w:val="24"/>
          <w:szCs w:val="24"/>
        </w:rPr>
        <w:t>turto būklės. Koregavimo koeficientas parenkamas turto valdytojo (nuomotojo) argumentuotu /</w:t>
      </w:r>
      <w:r>
        <w:rPr>
          <w:rFonts w:ascii="Times New Roman" w:hAnsi="Times New Roman" w:cs="Times New Roman"/>
          <w:sz w:val="24"/>
          <w:szCs w:val="24"/>
        </w:rPr>
        <w:t xml:space="preserve"> </w:t>
      </w:r>
      <w:r w:rsidRPr="003346FC">
        <w:rPr>
          <w:rFonts w:ascii="Times New Roman" w:hAnsi="Times New Roman" w:cs="Times New Roman"/>
          <w:sz w:val="24"/>
          <w:szCs w:val="24"/>
        </w:rPr>
        <w:t>motyvuotu sprendimu.</w:t>
      </w:r>
    </w:p>
    <w:p w14:paraId="16121968" w14:textId="77777777" w:rsidR="003346FC" w:rsidRDefault="003346FC" w:rsidP="003346FC">
      <w:pPr>
        <w:spacing w:after="0" w:line="240" w:lineRule="auto"/>
        <w:ind w:firstLine="1298"/>
        <w:jc w:val="both"/>
        <w:rPr>
          <w:rFonts w:ascii="Times New Roman" w:hAnsi="Times New Roman" w:cs="Times New Roman"/>
          <w:sz w:val="24"/>
          <w:szCs w:val="24"/>
        </w:rPr>
      </w:pPr>
      <w:r w:rsidRPr="003346FC">
        <w:rPr>
          <w:rFonts w:ascii="Times New Roman" w:hAnsi="Times New Roman" w:cs="Times New Roman"/>
          <w:sz w:val="24"/>
          <w:szCs w:val="24"/>
        </w:rPr>
        <w:t>12. Kai turtas teisės aktų nustatytais atvejais ir tvarka išnuomojamas neatidėliotiniems</w:t>
      </w:r>
      <w:r>
        <w:rPr>
          <w:rFonts w:ascii="Times New Roman" w:hAnsi="Times New Roman" w:cs="Times New Roman"/>
          <w:sz w:val="24"/>
          <w:szCs w:val="24"/>
        </w:rPr>
        <w:t xml:space="preserve"> </w:t>
      </w:r>
      <w:r w:rsidRPr="003346FC">
        <w:rPr>
          <w:rFonts w:ascii="Times New Roman" w:hAnsi="Times New Roman" w:cs="Times New Roman"/>
          <w:sz w:val="24"/>
          <w:szCs w:val="24"/>
        </w:rPr>
        <w:t>darbams atlikti ar trumpalaikiams renginiams organizuoti, nuompinigių dydis už faktinį turto</w:t>
      </w:r>
      <w:r>
        <w:rPr>
          <w:rFonts w:ascii="Times New Roman" w:hAnsi="Times New Roman" w:cs="Times New Roman"/>
          <w:sz w:val="24"/>
          <w:szCs w:val="24"/>
        </w:rPr>
        <w:t xml:space="preserve"> </w:t>
      </w:r>
      <w:r w:rsidRPr="003346FC">
        <w:rPr>
          <w:rFonts w:ascii="Times New Roman" w:hAnsi="Times New Roman" w:cs="Times New Roman"/>
          <w:sz w:val="24"/>
          <w:szCs w:val="24"/>
        </w:rPr>
        <w:t>naudojimą (už dieną ar valandą) apskaičiuojamas mėnesinį nuompinigių dydį padalijant iš to</w:t>
      </w:r>
      <w:r>
        <w:rPr>
          <w:rFonts w:ascii="Times New Roman" w:hAnsi="Times New Roman" w:cs="Times New Roman"/>
          <w:sz w:val="24"/>
          <w:szCs w:val="24"/>
        </w:rPr>
        <w:t xml:space="preserve"> </w:t>
      </w:r>
      <w:r w:rsidRPr="003346FC">
        <w:rPr>
          <w:rFonts w:ascii="Times New Roman" w:hAnsi="Times New Roman" w:cs="Times New Roman"/>
          <w:sz w:val="24"/>
          <w:szCs w:val="24"/>
        </w:rPr>
        <w:t>mėnesio dienų ar valandų skaičiaus.</w:t>
      </w:r>
    </w:p>
    <w:p w14:paraId="06AD59D3" w14:textId="77777777" w:rsidR="00FA148D" w:rsidRPr="00CE0008" w:rsidRDefault="00FA148D" w:rsidP="00FA148D">
      <w:pPr>
        <w:spacing w:after="0" w:line="240" w:lineRule="auto"/>
        <w:ind w:firstLine="1298"/>
        <w:jc w:val="both"/>
        <w:rPr>
          <w:rFonts w:ascii="Times New Roman" w:eastAsia="Times New Roman" w:hAnsi="Times New Roman" w:cs="Times New Roman"/>
          <w:bCs/>
          <w:strike/>
          <w:sz w:val="24"/>
          <w:szCs w:val="24"/>
        </w:rPr>
      </w:pPr>
      <w:r w:rsidRPr="00CE0008">
        <w:rPr>
          <w:rFonts w:ascii="Times New Roman" w:eastAsia="Times New Roman" w:hAnsi="Times New Roman" w:cs="Times New Roman"/>
          <w:bCs/>
          <w:strike/>
          <w:sz w:val="24"/>
          <w:szCs w:val="24"/>
        </w:rPr>
        <w:t>13. Išnuomojant ugdymo įstaigų mokyklinius autobusus nuomininkams, vykstantiems pažintinei, edukacinei, profesinio orientavimo, kvalifikacinei ar sportinei veiklai, autobuso nuomos vieno kilometro įkainis apskaičiuojamas pagal formulę N = (S × K) / 100 + E, kur:</w:t>
      </w:r>
    </w:p>
    <w:p w14:paraId="435BA122" w14:textId="77777777" w:rsidR="00FA148D" w:rsidRPr="00CE0008" w:rsidRDefault="00FA148D" w:rsidP="00FA148D">
      <w:pPr>
        <w:spacing w:after="0" w:line="240" w:lineRule="auto"/>
        <w:ind w:firstLine="1298"/>
        <w:jc w:val="both"/>
        <w:rPr>
          <w:rFonts w:ascii="Times New Roman" w:eastAsia="Times New Roman" w:hAnsi="Times New Roman" w:cs="Times New Roman"/>
          <w:bCs/>
          <w:strike/>
          <w:sz w:val="24"/>
          <w:szCs w:val="24"/>
        </w:rPr>
      </w:pPr>
      <w:r w:rsidRPr="00CE0008">
        <w:rPr>
          <w:rFonts w:ascii="Times New Roman" w:eastAsia="Times New Roman" w:hAnsi="Times New Roman" w:cs="Times New Roman"/>
          <w:bCs/>
          <w:strike/>
          <w:sz w:val="24"/>
          <w:szCs w:val="24"/>
        </w:rPr>
        <w:t>13.1. N – vieno kilometro nuomos įkainis (Eur/km);</w:t>
      </w:r>
    </w:p>
    <w:p w14:paraId="2D417902" w14:textId="77777777" w:rsidR="00FA148D" w:rsidRPr="00CE0008" w:rsidRDefault="00FA148D" w:rsidP="00FA148D">
      <w:pPr>
        <w:spacing w:after="0" w:line="240" w:lineRule="auto"/>
        <w:ind w:firstLine="1298"/>
        <w:jc w:val="both"/>
        <w:rPr>
          <w:rFonts w:ascii="Times New Roman" w:eastAsia="Times New Roman" w:hAnsi="Times New Roman" w:cs="Times New Roman"/>
          <w:bCs/>
          <w:strike/>
          <w:sz w:val="24"/>
          <w:szCs w:val="24"/>
        </w:rPr>
      </w:pPr>
      <w:r w:rsidRPr="00CE0008">
        <w:rPr>
          <w:rFonts w:ascii="Times New Roman" w:eastAsia="Times New Roman" w:hAnsi="Times New Roman" w:cs="Times New Roman"/>
          <w:bCs/>
          <w:strike/>
          <w:sz w:val="24"/>
          <w:szCs w:val="24"/>
        </w:rPr>
        <w:t>13.2. S – degalų norma (l/100 km);</w:t>
      </w:r>
    </w:p>
    <w:p w14:paraId="43CC0B88" w14:textId="77777777" w:rsidR="00FA148D" w:rsidRPr="00CE0008" w:rsidRDefault="00FA148D" w:rsidP="00FA148D">
      <w:pPr>
        <w:spacing w:after="0" w:line="240" w:lineRule="auto"/>
        <w:ind w:firstLine="1298"/>
        <w:jc w:val="both"/>
        <w:rPr>
          <w:rFonts w:ascii="Times New Roman" w:eastAsia="Times New Roman" w:hAnsi="Times New Roman" w:cs="Times New Roman"/>
          <w:bCs/>
          <w:strike/>
          <w:sz w:val="24"/>
          <w:szCs w:val="24"/>
        </w:rPr>
      </w:pPr>
      <w:r w:rsidRPr="00CE0008">
        <w:rPr>
          <w:rFonts w:ascii="Times New Roman" w:eastAsia="Times New Roman" w:hAnsi="Times New Roman" w:cs="Times New Roman"/>
          <w:bCs/>
          <w:strike/>
          <w:sz w:val="24"/>
          <w:szCs w:val="24"/>
        </w:rPr>
        <w:t>13.3. K – degalų kaina (Eur/l);</w:t>
      </w:r>
    </w:p>
    <w:p w14:paraId="05E33707" w14:textId="77777777" w:rsidR="00FA148D" w:rsidRPr="00CE0008" w:rsidRDefault="00FA148D" w:rsidP="00FA148D">
      <w:pPr>
        <w:spacing w:after="0" w:line="240" w:lineRule="auto"/>
        <w:ind w:firstLine="1298"/>
        <w:jc w:val="both"/>
        <w:rPr>
          <w:rFonts w:ascii="Times New Roman" w:eastAsia="Times New Roman" w:hAnsi="Times New Roman" w:cs="Times New Roman"/>
          <w:bCs/>
          <w:strike/>
          <w:sz w:val="24"/>
          <w:szCs w:val="24"/>
        </w:rPr>
      </w:pPr>
      <w:r w:rsidRPr="00CE0008">
        <w:rPr>
          <w:rFonts w:ascii="Times New Roman" w:eastAsia="Times New Roman" w:hAnsi="Times New Roman" w:cs="Times New Roman"/>
          <w:bCs/>
          <w:strike/>
          <w:sz w:val="24"/>
          <w:szCs w:val="24"/>
        </w:rPr>
        <w:t>13.4. E – transporto eksploatacijos išlaidos.</w:t>
      </w:r>
    </w:p>
    <w:p w14:paraId="78C2BA1E" w14:textId="77777777" w:rsidR="00FA148D" w:rsidRPr="00CE0008" w:rsidRDefault="00FA148D" w:rsidP="00FA148D">
      <w:pPr>
        <w:spacing w:after="0" w:line="240" w:lineRule="auto"/>
        <w:ind w:firstLine="1298"/>
        <w:jc w:val="both"/>
        <w:rPr>
          <w:rFonts w:ascii="Times New Roman" w:eastAsia="Times New Roman" w:hAnsi="Times New Roman" w:cs="Times New Roman"/>
          <w:bCs/>
          <w:strike/>
          <w:sz w:val="24"/>
          <w:szCs w:val="24"/>
        </w:rPr>
      </w:pPr>
      <w:bookmarkStart w:id="1" w:name="_Hlk225856013"/>
      <w:r w:rsidRPr="00CE0008">
        <w:rPr>
          <w:rFonts w:ascii="Times New Roman" w:eastAsia="Times New Roman" w:hAnsi="Times New Roman" w:cs="Times New Roman"/>
          <w:bCs/>
          <w:strike/>
          <w:sz w:val="24"/>
          <w:szCs w:val="24"/>
        </w:rPr>
        <w:t>14. Kai vykstama poilsio ar švenčių dienomis ir (ar) ne vairuotojo darbo valandomis, kelionės išlaidos apskaičiuojamos pagal 13 punktą ir papildomai įtraukiamos darbo užmokesčio išlaidos, apskaičiuotos Lietuvos Respublikos darbo kodekso nustatyta tvarka.</w:t>
      </w:r>
    </w:p>
    <w:bookmarkEnd w:id="1"/>
    <w:p w14:paraId="616B020A" w14:textId="77777777" w:rsidR="00FA148D" w:rsidRPr="00CE0008" w:rsidRDefault="00FA148D" w:rsidP="00FA148D">
      <w:pPr>
        <w:spacing w:after="0" w:line="240" w:lineRule="auto"/>
        <w:ind w:firstLine="1298"/>
        <w:jc w:val="both"/>
        <w:rPr>
          <w:rFonts w:ascii="Times New Roman" w:eastAsia="Times New Roman" w:hAnsi="Times New Roman" w:cs="Times New Roman"/>
          <w:bCs/>
          <w:strike/>
          <w:sz w:val="24"/>
          <w:szCs w:val="24"/>
        </w:rPr>
      </w:pPr>
      <w:r w:rsidRPr="00CE0008">
        <w:rPr>
          <w:rFonts w:ascii="Times New Roman" w:eastAsia="Times New Roman" w:hAnsi="Times New Roman" w:cs="Times New Roman"/>
          <w:bCs/>
          <w:strike/>
          <w:sz w:val="24"/>
          <w:szCs w:val="24"/>
        </w:rPr>
        <w:t>15. Nuomininkas pateikia ugdymo įstaigos vadovui prašymą, kuriame nurodo vykstančių asmenų skaičių, išvykimo ir grįžimo laiką bei vietą.</w:t>
      </w:r>
    </w:p>
    <w:p w14:paraId="613A1E43" w14:textId="77777777" w:rsidR="00FA148D" w:rsidRPr="00CE0008" w:rsidRDefault="00FA148D" w:rsidP="00FA148D">
      <w:pPr>
        <w:spacing w:after="0" w:line="240" w:lineRule="auto"/>
        <w:ind w:firstLine="1298"/>
        <w:jc w:val="both"/>
        <w:rPr>
          <w:rFonts w:ascii="Times New Roman" w:eastAsia="Times New Roman" w:hAnsi="Times New Roman" w:cs="Times New Roman"/>
          <w:bCs/>
          <w:strike/>
          <w:sz w:val="24"/>
          <w:szCs w:val="24"/>
        </w:rPr>
      </w:pPr>
      <w:r w:rsidRPr="00CE0008">
        <w:rPr>
          <w:rFonts w:ascii="Times New Roman" w:eastAsia="Times New Roman" w:hAnsi="Times New Roman" w:cs="Times New Roman"/>
          <w:bCs/>
          <w:strike/>
          <w:sz w:val="24"/>
          <w:szCs w:val="24"/>
        </w:rPr>
        <w:t>16. Mokyklinio autobuso skyrimas įforminamas įstaigos vadovo įsakymu.</w:t>
      </w:r>
    </w:p>
    <w:p w14:paraId="0DA7C802" w14:textId="77777777" w:rsidR="00FA148D" w:rsidRPr="00CE0008" w:rsidRDefault="00FA148D" w:rsidP="00FA148D">
      <w:pPr>
        <w:spacing w:after="0" w:line="240" w:lineRule="auto"/>
        <w:ind w:firstLine="1298"/>
        <w:jc w:val="both"/>
        <w:rPr>
          <w:rFonts w:ascii="Times New Roman" w:eastAsia="Times New Roman" w:hAnsi="Times New Roman" w:cs="Times New Roman"/>
          <w:bCs/>
          <w:strike/>
          <w:sz w:val="24"/>
          <w:szCs w:val="24"/>
        </w:rPr>
      </w:pPr>
      <w:r w:rsidRPr="00CE0008">
        <w:rPr>
          <w:rFonts w:ascii="Times New Roman" w:eastAsia="Times New Roman" w:hAnsi="Times New Roman" w:cs="Times New Roman"/>
          <w:bCs/>
          <w:strike/>
          <w:sz w:val="24"/>
          <w:szCs w:val="24"/>
        </w:rPr>
        <w:t>17. Kelionės lapai pildomi teisės aktų nustatyta tvarka.</w:t>
      </w:r>
    </w:p>
    <w:p w14:paraId="78B0BC21" w14:textId="77777777" w:rsidR="00FA148D" w:rsidRPr="00CE0008" w:rsidRDefault="00FA148D" w:rsidP="00FA148D">
      <w:pPr>
        <w:spacing w:after="0" w:line="240" w:lineRule="auto"/>
        <w:ind w:firstLine="1298"/>
        <w:jc w:val="both"/>
        <w:rPr>
          <w:rFonts w:ascii="Times New Roman" w:eastAsia="Times New Roman" w:hAnsi="Times New Roman" w:cs="Times New Roman"/>
          <w:bCs/>
          <w:strike/>
          <w:sz w:val="24"/>
          <w:szCs w:val="24"/>
        </w:rPr>
      </w:pPr>
      <w:r w:rsidRPr="00CE0008">
        <w:rPr>
          <w:rFonts w:ascii="Times New Roman" w:eastAsia="Times New Roman" w:hAnsi="Times New Roman" w:cs="Times New Roman"/>
          <w:bCs/>
          <w:strike/>
          <w:sz w:val="24"/>
          <w:szCs w:val="24"/>
        </w:rPr>
        <w:t>18. Lėšos, gautos už mokyklinio autobuso nuomą, apskaitomos teisės aktų nustatyta tvarka kaip pajamos už teikiamas paslaugas.</w:t>
      </w:r>
    </w:p>
    <w:p w14:paraId="2F2E422A" w14:textId="77777777" w:rsidR="00FA148D" w:rsidRPr="00CE0008" w:rsidRDefault="00FA148D" w:rsidP="00FA148D">
      <w:pPr>
        <w:spacing w:after="0" w:line="240" w:lineRule="auto"/>
        <w:ind w:firstLine="1298"/>
        <w:jc w:val="both"/>
        <w:rPr>
          <w:rFonts w:ascii="Times New Roman" w:eastAsia="Times New Roman" w:hAnsi="Times New Roman" w:cs="Times New Roman"/>
          <w:bCs/>
          <w:strike/>
          <w:sz w:val="24"/>
          <w:szCs w:val="24"/>
        </w:rPr>
      </w:pPr>
      <w:r w:rsidRPr="00CE0008">
        <w:rPr>
          <w:rFonts w:ascii="Times New Roman" w:eastAsia="Times New Roman" w:hAnsi="Times New Roman" w:cs="Times New Roman"/>
          <w:bCs/>
          <w:strike/>
          <w:sz w:val="24"/>
          <w:szCs w:val="24"/>
        </w:rPr>
        <w:lastRenderedPageBreak/>
        <w:t>19. Kelionės išlaidas nuomininkas apmoka pagal pateiktą sąskaitą faktūrą pavedimu.</w:t>
      </w:r>
    </w:p>
    <w:p w14:paraId="4F657050" w14:textId="74E084F1" w:rsidR="003346FC" w:rsidRPr="003346FC" w:rsidRDefault="00FA148D" w:rsidP="003346FC">
      <w:pPr>
        <w:spacing w:after="0" w:line="240" w:lineRule="auto"/>
        <w:ind w:firstLine="1298"/>
        <w:jc w:val="both"/>
        <w:rPr>
          <w:rFonts w:ascii="Times New Roman" w:hAnsi="Times New Roman" w:cs="Times New Roman"/>
          <w:sz w:val="24"/>
          <w:szCs w:val="24"/>
        </w:rPr>
      </w:pPr>
      <w:r w:rsidRPr="00D9380D">
        <w:rPr>
          <w:rFonts w:ascii="Times New Roman" w:hAnsi="Times New Roman" w:cs="Times New Roman"/>
          <w:strike/>
          <w:sz w:val="24"/>
          <w:szCs w:val="24"/>
        </w:rPr>
        <w:t>20</w:t>
      </w:r>
      <w:r w:rsidR="003346FC" w:rsidRPr="003346FC">
        <w:rPr>
          <w:rFonts w:ascii="Times New Roman" w:hAnsi="Times New Roman" w:cs="Times New Roman"/>
          <w:sz w:val="24"/>
          <w:szCs w:val="24"/>
        </w:rPr>
        <w:t xml:space="preserve">. </w:t>
      </w:r>
      <w:r w:rsidR="00D9380D" w:rsidRPr="00D9380D">
        <w:rPr>
          <w:rFonts w:ascii="Times New Roman" w:hAnsi="Times New Roman" w:cs="Times New Roman"/>
          <w:b/>
          <w:bCs/>
          <w:sz w:val="24"/>
          <w:szCs w:val="24"/>
        </w:rPr>
        <w:t>13</w:t>
      </w:r>
      <w:r w:rsidR="00D9380D">
        <w:rPr>
          <w:rFonts w:ascii="Times New Roman" w:hAnsi="Times New Roman" w:cs="Times New Roman"/>
          <w:sz w:val="24"/>
          <w:szCs w:val="24"/>
        </w:rPr>
        <w:t xml:space="preserve">. </w:t>
      </w:r>
      <w:r w:rsidR="003346FC" w:rsidRPr="003346FC">
        <w:rPr>
          <w:rFonts w:ascii="Times New Roman" w:hAnsi="Times New Roman" w:cs="Times New Roman"/>
          <w:sz w:val="24"/>
          <w:szCs w:val="24"/>
        </w:rPr>
        <w:t>Ukmergės rajono savivaldybės taryba, išnuomodama / leisdama nuomoti turtą, gali</w:t>
      </w:r>
      <w:r w:rsidR="003346FC">
        <w:rPr>
          <w:rFonts w:ascii="Times New Roman" w:hAnsi="Times New Roman" w:cs="Times New Roman"/>
          <w:sz w:val="24"/>
          <w:szCs w:val="24"/>
        </w:rPr>
        <w:t xml:space="preserve"> </w:t>
      </w:r>
      <w:r w:rsidR="003346FC" w:rsidRPr="003346FC">
        <w:rPr>
          <w:rFonts w:ascii="Times New Roman" w:hAnsi="Times New Roman" w:cs="Times New Roman"/>
          <w:sz w:val="24"/>
          <w:szCs w:val="24"/>
        </w:rPr>
        <w:t>nustatyti kitą nuompinigių dydį, apskaičiuotą pagal turto nuompinigių dydžio nustatymo formules</w:t>
      </w:r>
      <w:r w:rsidR="003346FC">
        <w:rPr>
          <w:rFonts w:ascii="Times New Roman" w:hAnsi="Times New Roman" w:cs="Times New Roman"/>
          <w:sz w:val="24"/>
          <w:szCs w:val="24"/>
        </w:rPr>
        <w:t xml:space="preserve"> </w:t>
      </w:r>
      <w:r w:rsidR="003346FC" w:rsidRPr="003346FC">
        <w:rPr>
          <w:rFonts w:ascii="Times New Roman" w:hAnsi="Times New Roman" w:cs="Times New Roman"/>
          <w:sz w:val="24"/>
          <w:szCs w:val="24"/>
        </w:rPr>
        <w:t>(tvarkos aprašo 5–10 punktai), atsižvelgdama į turto paklausą, rinkos kainas, įstaigų motyvuotuose</w:t>
      </w:r>
      <w:r w:rsidR="003346FC">
        <w:rPr>
          <w:rFonts w:ascii="Times New Roman" w:hAnsi="Times New Roman" w:cs="Times New Roman"/>
          <w:sz w:val="24"/>
          <w:szCs w:val="24"/>
        </w:rPr>
        <w:t xml:space="preserve"> </w:t>
      </w:r>
      <w:r w:rsidR="003346FC" w:rsidRPr="003346FC">
        <w:rPr>
          <w:rFonts w:ascii="Times New Roman" w:hAnsi="Times New Roman" w:cs="Times New Roman"/>
          <w:sz w:val="24"/>
          <w:szCs w:val="24"/>
        </w:rPr>
        <w:t>prašymuose nurodytus nuomos mokesčio dydžius.</w:t>
      </w:r>
    </w:p>
    <w:p w14:paraId="01929C7C" w14:textId="19C5B7B3" w:rsidR="003346FC" w:rsidRPr="003346FC" w:rsidRDefault="00FA148D" w:rsidP="003346FC">
      <w:pPr>
        <w:spacing w:after="0" w:line="240" w:lineRule="auto"/>
        <w:ind w:firstLine="1298"/>
        <w:jc w:val="both"/>
        <w:rPr>
          <w:rFonts w:ascii="Times New Roman" w:hAnsi="Times New Roman" w:cs="Times New Roman"/>
          <w:sz w:val="24"/>
          <w:szCs w:val="24"/>
        </w:rPr>
      </w:pPr>
      <w:r w:rsidRPr="00D9380D">
        <w:rPr>
          <w:rFonts w:ascii="Times New Roman" w:hAnsi="Times New Roman" w:cs="Times New Roman"/>
          <w:strike/>
          <w:sz w:val="24"/>
          <w:szCs w:val="24"/>
        </w:rPr>
        <w:t>21</w:t>
      </w:r>
      <w:r w:rsidR="003346FC" w:rsidRPr="003346FC">
        <w:rPr>
          <w:rFonts w:ascii="Times New Roman" w:hAnsi="Times New Roman" w:cs="Times New Roman"/>
          <w:sz w:val="24"/>
          <w:szCs w:val="24"/>
        </w:rPr>
        <w:t xml:space="preserve">. </w:t>
      </w:r>
      <w:r w:rsidR="00D9380D" w:rsidRPr="00D9380D">
        <w:rPr>
          <w:rFonts w:ascii="Times New Roman" w:hAnsi="Times New Roman" w:cs="Times New Roman"/>
          <w:b/>
          <w:bCs/>
          <w:sz w:val="24"/>
          <w:szCs w:val="24"/>
        </w:rPr>
        <w:t>14</w:t>
      </w:r>
      <w:r w:rsidR="00D9380D">
        <w:rPr>
          <w:rFonts w:ascii="Times New Roman" w:hAnsi="Times New Roman" w:cs="Times New Roman"/>
          <w:sz w:val="24"/>
          <w:szCs w:val="24"/>
        </w:rPr>
        <w:t xml:space="preserve">. </w:t>
      </w:r>
      <w:r w:rsidR="003346FC" w:rsidRPr="003346FC">
        <w:rPr>
          <w:rFonts w:ascii="Times New Roman" w:hAnsi="Times New Roman" w:cs="Times New Roman"/>
          <w:sz w:val="24"/>
          <w:szCs w:val="24"/>
        </w:rPr>
        <w:t>Pratęsdamas / leisdamas pratęsti turto nuomos sutartį Ukmergės rajono savivaldybės</w:t>
      </w:r>
      <w:r w:rsidR="003346FC">
        <w:rPr>
          <w:rFonts w:ascii="Times New Roman" w:hAnsi="Times New Roman" w:cs="Times New Roman"/>
          <w:sz w:val="24"/>
          <w:szCs w:val="24"/>
        </w:rPr>
        <w:t xml:space="preserve"> </w:t>
      </w:r>
      <w:r w:rsidR="003346FC" w:rsidRPr="003346FC">
        <w:rPr>
          <w:rFonts w:ascii="Times New Roman" w:hAnsi="Times New Roman" w:cs="Times New Roman"/>
          <w:sz w:val="24"/>
          <w:szCs w:val="24"/>
        </w:rPr>
        <w:t>administracijos direktorius gali nustatyti kitą nuompinigių dydį, apskaičiuotą pagal turto</w:t>
      </w:r>
      <w:r w:rsidR="003346FC">
        <w:rPr>
          <w:rFonts w:ascii="Times New Roman" w:hAnsi="Times New Roman" w:cs="Times New Roman"/>
          <w:sz w:val="24"/>
          <w:szCs w:val="24"/>
        </w:rPr>
        <w:t xml:space="preserve"> </w:t>
      </w:r>
      <w:r w:rsidR="003346FC" w:rsidRPr="003346FC">
        <w:rPr>
          <w:rFonts w:ascii="Times New Roman" w:hAnsi="Times New Roman" w:cs="Times New Roman"/>
          <w:sz w:val="24"/>
          <w:szCs w:val="24"/>
        </w:rPr>
        <w:t>nuompinigių dydžio nustatymo formules (tvarkos aprašo 5–10 punktai), atsižvelgdamas į turto</w:t>
      </w:r>
      <w:r w:rsidR="003346FC">
        <w:rPr>
          <w:rFonts w:ascii="Times New Roman" w:hAnsi="Times New Roman" w:cs="Times New Roman"/>
          <w:sz w:val="24"/>
          <w:szCs w:val="24"/>
        </w:rPr>
        <w:t xml:space="preserve"> </w:t>
      </w:r>
      <w:r w:rsidR="003346FC" w:rsidRPr="003346FC">
        <w:rPr>
          <w:rFonts w:ascii="Times New Roman" w:hAnsi="Times New Roman" w:cs="Times New Roman"/>
          <w:sz w:val="24"/>
          <w:szCs w:val="24"/>
        </w:rPr>
        <w:t>paklausą, rinkos kainas, įstaigų motyvuotuose prašymuose nurodytus nuomos mokesčio dydžius.</w:t>
      </w:r>
    </w:p>
    <w:p w14:paraId="7089F857" w14:textId="10DE58FC" w:rsidR="003346FC" w:rsidRPr="003346FC" w:rsidRDefault="00FA148D" w:rsidP="003346FC">
      <w:pPr>
        <w:spacing w:after="0" w:line="240" w:lineRule="auto"/>
        <w:ind w:firstLine="1298"/>
        <w:jc w:val="both"/>
        <w:rPr>
          <w:rFonts w:ascii="Times New Roman" w:hAnsi="Times New Roman" w:cs="Times New Roman"/>
          <w:sz w:val="24"/>
          <w:szCs w:val="24"/>
        </w:rPr>
      </w:pPr>
      <w:r w:rsidRPr="00D9380D">
        <w:rPr>
          <w:rFonts w:ascii="Times New Roman" w:hAnsi="Times New Roman" w:cs="Times New Roman"/>
          <w:strike/>
          <w:sz w:val="24"/>
          <w:szCs w:val="24"/>
        </w:rPr>
        <w:t>22</w:t>
      </w:r>
      <w:r w:rsidR="003346FC" w:rsidRPr="003346FC">
        <w:rPr>
          <w:rFonts w:ascii="Times New Roman" w:hAnsi="Times New Roman" w:cs="Times New Roman"/>
          <w:sz w:val="24"/>
          <w:szCs w:val="24"/>
        </w:rPr>
        <w:t xml:space="preserve">. </w:t>
      </w:r>
      <w:r w:rsidR="00D9380D" w:rsidRPr="00D9380D">
        <w:rPr>
          <w:rFonts w:ascii="Times New Roman" w:hAnsi="Times New Roman" w:cs="Times New Roman"/>
          <w:b/>
          <w:bCs/>
          <w:sz w:val="24"/>
          <w:szCs w:val="24"/>
        </w:rPr>
        <w:t>15</w:t>
      </w:r>
      <w:r w:rsidR="00D9380D">
        <w:rPr>
          <w:rFonts w:ascii="Times New Roman" w:hAnsi="Times New Roman" w:cs="Times New Roman"/>
          <w:sz w:val="24"/>
          <w:szCs w:val="24"/>
        </w:rPr>
        <w:t xml:space="preserve">. </w:t>
      </w:r>
      <w:r w:rsidR="003346FC" w:rsidRPr="003346FC">
        <w:rPr>
          <w:rFonts w:ascii="Times New Roman" w:hAnsi="Times New Roman" w:cs="Times New Roman"/>
          <w:sz w:val="24"/>
          <w:szCs w:val="24"/>
        </w:rPr>
        <w:t>Nuomos sutarties atnaujinimo (pratęsimo) atveju apskaičiuotas nuompinigių dydis</w:t>
      </w:r>
      <w:r w:rsidR="003346FC">
        <w:rPr>
          <w:rFonts w:ascii="Times New Roman" w:hAnsi="Times New Roman" w:cs="Times New Roman"/>
          <w:sz w:val="24"/>
          <w:szCs w:val="24"/>
        </w:rPr>
        <w:t xml:space="preserve"> </w:t>
      </w:r>
      <w:r w:rsidR="003346FC" w:rsidRPr="003346FC">
        <w:rPr>
          <w:rFonts w:ascii="Times New Roman" w:hAnsi="Times New Roman" w:cs="Times New Roman"/>
          <w:sz w:val="24"/>
          <w:szCs w:val="24"/>
        </w:rPr>
        <w:t>negali būti mažesnis už atnaujinamoje (pratęsiamojoje) sutartyje nustatytą (mokamą) nuompinigių</w:t>
      </w:r>
      <w:r w:rsidR="003346FC">
        <w:rPr>
          <w:rFonts w:ascii="Times New Roman" w:hAnsi="Times New Roman" w:cs="Times New Roman"/>
          <w:sz w:val="24"/>
          <w:szCs w:val="24"/>
        </w:rPr>
        <w:t xml:space="preserve"> </w:t>
      </w:r>
      <w:r w:rsidR="003346FC" w:rsidRPr="003346FC">
        <w:rPr>
          <w:rFonts w:ascii="Times New Roman" w:hAnsi="Times New Roman" w:cs="Times New Roman"/>
          <w:sz w:val="24"/>
          <w:szCs w:val="24"/>
        </w:rPr>
        <w:t>dydį.</w:t>
      </w:r>
    </w:p>
    <w:p w14:paraId="780923C1" w14:textId="6E737E75" w:rsidR="003346FC" w:rsidRDefault="00FA148D" w:rsidP="003346FC">
      <w:pPr>
        <w:spacing w:after="0" w:line="240" w:lineRule="auto"/>
        <w:ind w:firstLine="1298"/>
        <w:jc w:val="both"/>
        <w:rPr>
          <w:rFonts w:ascii="Times New Roman" w:hAnsi="Times New Roman" w:cs="Times New Roman"/>
          <w:sz w:val="24"/>
          <w:szCs w:val="24"/>
        </w:rPr>
      </w:pPr>
      <w:r w:rsidRPr="00D9380D">
        <w:rPr>
          <w:rFonts w:ascii="Times New Roman" w:hAnsi="Times New Roman" w:cs="Times New Roman"/>
          <w:strike/>
          <w:sz w:val="24"/>
          <w:szCs w:val="24"/>
        </w:rPr>
        <w:t>23</w:t>
      </w:r>
      <w:r w:rsidR="003346FC" w:rsidRPr="003346FC">
        <w:rPr>
          <w:rFonts w:ascii="Times New Roman" w:hAnsi="Times New Roman" w:cs="Times New Roman"/>
          <w:sz w:val="24"/>
          <w:szCs w:val="24"/>
        </w:rPr>
        <w:t xml:space="preserve">. </w:t>
      </w:r>
      <w:r w:rsidR="00D9380D" w:rsidRPr="00D9380D">
        <w:rPr>
          <w:rFonts w:ascii="Times New Roman" w:hAnsi="Times New Roman" w:cs="Times New Roman"/>
          <w:b/>
          <w:bCs/>
          <w:sz w:val="24"/>
          <w:szCs w:val="24"/>
        </w:rPr>
        <w:t>16</w:t>
      </w:r>
      <w:r w:rsidR="00D9380D">
        <w:rPr>
          <w:rFonts w:ascii="Times New Roman" w:hAnsi="Times New Roman" w:cs="Times New Roman"/>
          <w:sz w:val="24"/>
          <w:szCs w:val="24"/>
        </w:rPr>
        <w:t xml:space="preserve">. </w:t>
      </w:r>
      <w:r w:rsidR="003346FC" w:rsidRPr="003346FC">
        <w:rPr>
          <w:rFonts w:ascii="Times New Roman" w:hAnsi="Times New Roman" w:cs="Times New Roman"/>
          <w:sz w:val="24"/>
          <w:szCs w:val="24"/>
        </w:rPr>
        <w:t xml:space="preserve">Jei išnuomojamo turto valdytojas (nuomotojas) yra registruotas kaip </w:t>
      </w:r>
      <w:r w:rsidR="00315645">
        <w:rPr>
          <w:rFonts w:ascii="Times New Roman" w:hAnsi="Times New Roman" w:cs="Times New Roman"/>
          <w:sz w:val="24"/>
          <w:szCs w:val="24"/>
        </w:rPr>
        <w:t>pridėtinės vertės mokesčio</w:t>
      </w:r>
      <w:r w:rsidR="003346FC" w:rsidRPr="003346FC">
        <w:rPr>
          <w:rFonts w:ascii="Times New Roman" w:hAnsi="Times New Roman" w:cs="Times New Roman"/>
          <w:sz w:val="24"/>
          <w:szCs w:val="24"/>
        </w:rPr>
        <w:t xml:space="preserve"> mokėtojas,</w:t>
      </w:r>
      <w:r w:rsidR="003346FC">
        <w:rPr>
          <w:rFonts w:ascii="Times New Roman" w:hAnsi="Times New Roman" w:cs="Times New Roman"/>
          <w:sz w:val="24"/>
          <w:szCs w:val="24"/>
        </w:rPr>
        <w:t xml:space="preserve"> </w:t>
      </w:r>
      <w:r w:rsidR="003346FC" w:rsidRPr="003346FC">
        <w:rPr>
          <w:rFonts w:ascii="Times New Roman" w:hAnsi="Times New Roman" w:cs="Times New Roman"/>
          <w:sz w:val="24"/>
          <w:szCs w:val="24"/>
        </w:rPr>
        <w:t xml:space="preserve">tuomet jis privalo prie nuompinigių pridėti ir </w:t>
      </w:r>
      <w:r w:rsidR="00315645">
        <w:rPr>
          <w:rFonts w:ascii="Times New Roman" w:hAnsi="Times New Roman" w:cs="Times New Roman"/>
          <w:sz w:val="24"/>
          <w:szCs w:val="24"/>
        </w:rPr>
        <w:t>pridėtinės vertės mokestį</w:t>
      </w:r>
      <w:r w:rsidR="003346FC" w:rsidRPr="003346FC">
        <w:rPr>
          <w:rFonts w:ascii="Times New Roman" w:hAnsi="Times New Roman" w:cs="Times New Roman"/>
          <w:sz w:val="24"/>
          <w:szCs w:val="24"/>
        </w:rPr>
        <w:t>, jeigu teisės aktų nustatyta tvarka jis turi būti</w:t>
      </w:r>
      <w:r w:rsidR="003346FC">
        <w:rPr>
          <w:rFonts w:ascii="Times New Roman" w:hAnsi="Times New Roman" w:cs="Times New Roman"/>
          <w:sz w:val="24"/>
          <w:szCs w:val="24"/>
        </w:rPr>
        <w:t xml:space="preserve"> </w:t>
      </w:r>
      <w:r w:rsidR="003346FC" w:rsidRPr="003346FC">
        <w:rPr>
          <w:rFonts w:ascii="Times New Roman" w:hAnsi="Times New Roman" w:cs="Times New Roman"/>
          <w:sz w:val="24"/>
          <w:szCs w:val="24"/>
        </w:rPr>
        <w:t>skaičiuojamas.</w:t>
      </w:r>
    </w:p>
    <w:p w14:paraId="11AD9C20" w14:textId="552AF1DE" w:rsidR="00315645" w:rsidRPr="000C785B" w:rsidRDefault="00FA148D" w:rsidP="00315645">
      <w:pPr>
        <w:spacing w:after="0" w:line="240" w:lineRule="auto"/>
        <w:ind w:firstLine="1298"/>
        <w:jc w:val="both"/>
        <w:rPr>
          <w:rFonts w:ascii="Times New Roman" w:hAnsi="Times New Roman" w:cs="Times New Roman"/>
          <w:sz w:val="24"/>
          <w:szCs w:val="24"/>
        </w:rPr>
      </w:pPr>
      <w:r w:rsidRPr="00D9380D">
        <w:rPr>
          <w:rFonts w:ascii="Times New Roman" w:hAnsi="Times New Roman" w:cs="Times New Roman"/>
          <w:strike/>
          <w:sz w:val="24"/>
          <w:szCs w:val="24"/>
        </w:rPr>
        <w:t>24</w:t>
      </w:r>
      <w:r w:rsidR="00315645" w:rsidRPr="000C785B">
        <w:rPr>
          <w:rFonts w:ascii="Times New Roman" w:hAnsi="Times New Roman" w:cs="Times New Roman"/>
          <w:sz w:val="24"/>
          <w:szCs w:val="24"/>
        </w:rPr>
        <w:t xml:space="preserve">. </w:t>
      </w:r>
      <w:r w:rsidR="00D9380D" w:rsidRPr="00D9380D">
        <w:rPr>
          <w:rFonts w:ascii="Times New Roman" w:hAnsi="Times New Roman" w:cs="Times New Roman"/>
          <w:b/>
          <w:bCs/>
          <w:sz w:val="24"/>
          <w:szCs w:val="24"/>
        </w:rPr>
        <w:t>17</w:t>
      </w:r>
      <w:r w:rsidR="00D9380D">
        <w:rPr>
          <w:rFonts w:ascii="Times New Roman" w:hAnsi="Times New Roman" w:cs="Times New Roman"/>
          <w:sz w:val="24"/>
          <w:szCs w:val="24"/>
        </w:rPr>
        <w:t xml:space="preserve">. </w:t>
      </w:r>
      <w:r w:rsidR="00315645" w:rsidRPr="000C785B">
        <w:rPr>
          <w:rFonts w:ascii="Times New Roman" w:hAnsi="Times New Roman" w:cs="Times New Roman"/>
          <w:sz w:val="24"/>
          <w:szCs w:val="24"/>
        </w:rPr>
        <w:t>Tais atvejais, kai išnuomojant turtą Lietuvos Respublikos viešųjų pirkimų įstatymo nustatyta tvarka vykdomo viešojo paslaugų pirkimo metu neįvyksta viešasis paslaugų pirkimas, pakartotinai skelbiant tų pačių paslaugų viešąjį pirkimą, nuompinigių dydį nustato sprendimą dėl turto nuomos priimantis savivaldybės turto valdytojas.</w:t>
      </w:r>
    </w:p>
    <w:p w14:paraId="4C4B3896" w14:textId="77777777" w:rsidR="00315645" w:rsidRPr="000C785B" w:rsidRDefault="00315645" w:rsidP="00315645">
      <w:pPr>
        <w:spacing w:after="0" w:line="240" w:lineRule="auto"/>
        <w:ind w:firstLine="1298"/>
        <w:jc w:val="both"/>
        <w:rPr>
          <w:rFonts w:ascii="Times New Roman" w:hAnsi="Times New Roman" w:cs="Times New Roman"/>
          <w:sz w:val="24"/>
          <w:szCs w:val="24"/>
        </w:rPr>
      </w:pPr>
    </w:p>
    <w:p w14:paraId="7CC6BED6" w14:textId="77777777" w:rsidR="003346FC" w:rsidRDefault="003346FC" w:rsidP="003346FC">
      <w:pPr>
        <w:spacing w:after="0" w:line="240" w:lineRule="auto"/>
        <w:jc w:val="center"/>
        <w:rPr>
          <w:rFonts w:ascii="Times New Roman" w:hAnsi="Times New Roman" w:cs="Times New Roman"/>
          <w:b/>
          <w:sz w:val="24"/>
          <w:szCs w:val="24"/>
        </w:rPr>
      </w:pPr>
      <w:r w:rsidRPr="003346FC">
        <w:rPr>
          <w:rFonts w:ascii="Times New Roman" w:hAnsi="Times New Roman" w:cs="Times New Roman"/>
          <w:b/>
          <w:sz w:val="24"/>
          <w:szCs w:val="24"/>
        </w:rPr>
        <w:t>III. BAIGIAMOSIOS NUOSTATOS</w:t>
      </w:r>
    </w:p>
    <w:p w14:paraId="6F940A9B" w14:textId="77777777" w:rsidR="000C785B" w:rsidRPr="003346FC" w:rsidRDefault="000C785B" w:rsidP="003346FC">
      <w:pPr>
        <w:spacing w:after="0" w:line="240" w:lineRule="auto"/>
        <w:jc w:val="center"/>
        <w:rPr>
          <w:rFonts w:ascii="Times New Roman" w:hAnsi="Times New Roman" w:cs="Times New Roman"/>
          <w:b/>
          <w:sz w:val="24"/>
          <w:szCs w:val="24"/>
        </w:rPr>
      </w:pPr>
    </w:p>
    <w:p w14:paraId="1D67C7AF" w14:textId="2328822B" w:rsidR="00315645" w:rsidRPr="000C785B" w:rsidRDefault="00FA148D" w:rsidP="00FA148D">
      <w:pPr>
        <w:spacing w:after="0"/>
        <w:ind w:firstLine="1298"/>
        <w:jc w:val="both"/>
        <w:rPr>
          <w:rFonts w:ascii="Times New Roman" w:hAnsi="Times New Roman" w:cs="Times New Roman"/>
          <w:sz w:val="24"/>
          <w:szCs w:val="24"/>
        </w:rPr>
      </w:pPr>
      <w:r w:rsidRPr="00D9380D">
        <w:rPr>
          <w:rFonts w:ascii="Times New Roman" w:hAnsi="Times New Roman" w:cs="Times New Roman"/>
          <w:strike/>
          <w:sz w:val="24"/>
          <w:szCs w:val="24"/>
        </w:rPr>
        <w:t>25</w:t>
      </w:r>
      <w:r w:rsidR="00315645" w:rsidRPr="000C785B">
        <w:rPr>
          <w:rFonts w:ascii="Times New Roman" w:hAnsi="Times New Roman" w:cs="Times New Roman"/>
          <w:sz w:val="24"/>
          <w:szCs w:val="24"/>
        </w:rPr>
        <w:t xml:space="preserve">. </w:t>
      </w:r>
      <w:r w:rsidR="00D9380D" w:rsidRPr="00D9380D">
        <w:rPr>
          <w:rFonts w:ascii="Times New Roman" w:hAnsi="Times New Roman" w:cs="Times New Roman"/>
          <w:b/>
          <w:bCs/>
          <w:sz w:val="24"/>
          <w:szCs w:val="24"/>
        </w:rPr>
        <w:t>18</w:t>
      </w:r>
      <w:r w:rsidR="00D9380D">
        <w:rPr>
          <w:rFonts w:ascii="Times New Roman" w:hAnsi="Times New Roman" w:cs="Times New Roman"/>
          <w:sz w:val="24"/>
          <w:szCs w:val="24"/>
        </w:rPr>
        <w:t xml:space="preserve">. </w:t>
      </w:r>
      <w:r w:rsidR="00315645" w:rsidRPr="000C785B">
        <w:rPr>
          <w:rFonts w:ascii="Times New Roman" w:hAnsi="Times New Roman" w:cs="Times New Roman"/>
          <w:sz w:val="24"/>
          <w:szCs w:val="24"/>
        </w:rPr>
        <w:t xml:space="preserve">Savivaldybės nekilnojamojo turto nuompinigių dydis turi būti apskaičiuotas iki Savivaldybės administracijos direktoriaus sudarytos nuolatinės arba laikinos turto nuomos konkurso komisijos posėdžio. </w:t>
      </w:r>
    </w:p>
    <w:p w14:paraId="3164434A" w14:textId="662247A4" w:rsidR="000C785B" w:rsidRPr="000C785B" w:rsidRDefault="00FA148D" w:rsidP="000C785B">
      <w:pPr>
        <w:spacing w:after="0"/>
        <w:ind w:firstLine="1298"/>
        <w:rPr>
          <w:rFonts w:ascii="Times New Roman" w:hAnsi="Times New Roman" w:cs="Times New Roman"/>
          <w:sz w:val="24"/>
          <w:szCs w:val="24"/>
        </w:rPr>
      </w:pPr>
      <w:r w:rsidRPr="00D9380D">
        <w:rPr>
          <w:rFonts w:ascii="Times New Roman" w:hAnsi="Times New Roman" w:cs="Times New Roman"/>
          <w:strike/>
          <w:sz w:val="24"/>
          <w:szCs w:val="24"/>
        </w:rPr>
        <w:t>26</w:t>
      </w:r>
      <w:r w:rsidR="00315645" w:rsidRPr="000C785B">
        <w:rPr>
          <w:rFonts w:ascii="Times New Roman" w:hAnsi="Times New Roman" w:cs="Times New Roman"/>
          <w:sz w:val="24"/>
          <w:szCs w:val="24"/>
        </w:rPr>
        <w:t>.</w:t>
      </w:r>
      <w:r w:rsidR="00D9380D">
        <w:rPr>
          <w:rFonts w:ascii="Times New Roman" w:hAnsi="Times New Roman" w:cs="Times New Roman"/>
          <w:sz w:val="24"/>
          <w:szCs w:val="24"/>
        </w:rPr>
        <w:t xml:space="preserve"> </w:t>
      </w:r>
      <w:r w:rsidR="00D9380D" w:rsidRPr="00D9380D">
        <w:rPr>
          <w:rFonts w:ascii="Times New Roman" w:hAnsi="Times New Roman" w:cs="Times New Roman"/>
          <w:b/>
          <w:bCs/>
          <w:sz w:val="24"/>
          <w:szCs w:val="24"/>
        </w:rPr>
        <w:t>19</w:t>
      </w:r>
      <w:r w:rsidR="00D9380D">
        <w:rPr>
          <w:rFonts w:ascii="Times New Roman" w:hAnsi="Times New Roman" w:cs="Times New Roman"/>
          <w:sz w:val="24"/>
          <w:szCs w:val="24"/>
        </w:rPr>
        <w:t>.</w:t>
      </w:r>
      <w:r w:rsidR="00315645" w:rsidRPr="000C785B">
        <w:rPr>
          <w:rFonts w:ascii="Times New Roman" w:hAnsi="Times New Roman" w:cs="Times New Roman"/>
          <w:sz w:val="24"/>
          <w:szCs w:val="24"/>
        </w:rPr>
        <w:t xml:space="preserve"> </w:t>
      </w:r>
      <w:r w:rsidR="000C785B" w:rsidRPr="000C785B">
        <w:rPr>
          <w:rFonts w:ascii="Times New Roman" w:hAnsi="Times New Roman" w:cs="Times New Roman"/>
          <w:sz w:val="24"/>
          <w:szCs w:val="24"/>
        </w:rPr>
        <w:t>Tvarkos aprašas gali būti keičiamas, papildomas ir pripažįstamas netekusiu galios Ukmergės rajono savivaldybės tarybos sprendimu.</w:t>
      </w:r>
    </w:p>
    <w:p w14:paraId="6E7648FE" w14:textId="77777777" w:rsidR="003346FC" w:rsidRPr="003346FC" w:rsidRDefault="003346FC" w:rsidP="000C785B">
      <w:pPr>
        <w:spacing w:after="0" w:line="240" w:lineRule="auto"/>
        <w:jc w:val="center"/>
        <w:rPr>
          <w:rFonts w:ascii="Times New Roman" w:hAnsi="Times New Roman" w:cs="Times New Roman"/>
          <w:sz w:val="24"/>
          <w:szCs w:val="24"/>
        </w:rPr>
      </w:pPr>
      <w:r w:rsidRPr="003346FC">
        <w:rPr>
          <w:rFonts w:ascii="Times New Roman" w:hAnsi="Times New Roman" w:cs="Times New Roman"/>
          <w:sz w:val="24"/>
          <w:szCs w:val="24"/>
        </w:rPr>
        <w:t>____________________</w:t>
      </w:r>
    </w:p>
    <w:p w14:paraId="30284108" w14:textId="77777777" w:rsidR="00252D0A" w:rsidRDefault="00252D0A">
      <w:pPr>
        <w:rPr>
          <w:rFonts w:ascii="Times New Roman" w:hAnsi="Times New Roman" w:cs="Times New Roman"/>
          <w:sz w:val="24"/>
          <w:szCs w:val="24"/>
        </w:rPr>
        <w:sectPr w:rsidR="00252D0A" w:rsidSect="008E6C2E">
          <w:pgSz w:w="11906" w:h="16838"/>
          <w:pgMar w:top="1134" w:right="567" w:bottom="1134" w:left="1701" w:header="567" w:footer="567" w:gutter="0"/>
          <w:pgNumType w:start="2"/>
          <w:cols w:space="1296"/>
          <w:docGrid w:linePitch="360"/>
        </w:sectPr>
      </w:pPr>
    </w:p>
    <w:p w14:paraId="4ADB33AE" w14:textId="06F99726" w:rsidR="00FA148D" w:rsidRDefault="00FA148D">
      <w:pPr>
        <w:rPr>
          <w:rFonts w:ascii="Times New Roman" w:hAnsi="Times New Roman" w:cs="Times New Roman"/>
          <w:sz w:val="24"/>
          <w:szCs w:val="24"/>
        </w:rPr>
      </w:pPr>
    </w:p>
    <w:p w14:paraId="170862EB" w14:textId="77777777" w:rsidR="001A53D3" w:rsidRDefault="001A53D3" w:rsidP="001A53D3">
      <w:pPr>
        <w:spacing w:after="0" w:line="240" w:lineRule="auto"/>
        <w:ind w:left="5184"/>
        <w:rPr>
          <w:rFonts w:ascii="Times New Roman" w:hAnsi="Times New Roman" w:cs="Times New Roman"/>
          <w:sz w:val="24"/>
          <w:szCs w:val="24"/>
        </w:rPr>
      </w:pPr>
    </w:p>
    <w:p w14:paraId="565A7A58" w14:textId="77777777" w:rsidR="001A53D3" w:rsidRPr="00B87342" w:rsidRDefault="001A53D3" w:rsidP="001A53D3">
      <w:pPr>
        <w:spacing w:after="0" w:line="240" w:lineRule="auto"/>
        <w:ind w:left="5184"/>
        <w:rPr>
          <w:rFonts w:ascii="Times New Roman" w:hAnsi="Times New Roman" w:cs="Times New Roman"/>
          <w:strike/>
          <w:sz w:val="24"/>
          <w:szCs w:val="24"/>
        </w:rPr>
      </w:pPr>
      <w:r w:rsidRPr="00B87342">
        <w:rPr>
          <w:rFonts w:ascii="Times New Roman" w:hAnsi="Times New Roman" w:cs="Times New Roman"/>
          <w:strike/>
          <w:sz w:val="24"/>
          <w:szCs w:val="24"/>
        </w:rPr>
        <w:t>Nuompinigių už Savivaldybės ilgalaikio ir</w:t>
      </w:r>
    </w:p>
    <w:p w14:paraId="68145D87" w14:textId="77777777" w:rsidR="001A53D3" w:rsidRPr="00B87342" w:rsidRDefault="001A53D3" w:rsidP="001A53D3">
      <w:pPr>
        <w:spacing w:after="0" w:line="240" w:lineRule="auto"/>
        <w:ind w:left="5184"/>
        <w:rPr>
          <w:rFonts w:ascii="Times New Roman" w:hAnsi="Times New Roman" w:cs="Times New Roman"/>
          <w:strike/>
          <w:sz w:val="24"/>
          <w:szCs w:val="24"/>
        </w:rPr>
      </w:pPr>
      <w:r w:rsidRPr="00B87342">
        <w:rPr>
          <w:rFonts w:ascii="Times New Roman" w:hAnsi="Times New Roman" w:cs="Times New Roman"/>
          <w:strike/>
          <w:sz w:val="24"/>
          <w:szCs w:val="24"/>
        </w:rPr>
        <w:t>trumpalaikio materialiojo turto nuomą</w:t>
      </w:r>
    </w:p>
    <w:p w14:paraId="705502E5" w14:textId="77777777" w:rsidR="001A53D3" w:rsidRPr="00B87342" w:rsidRDefault="001A53D3" w:rsidP="001A53D3">
      <w:pPr>
        <w:spacing w:after="0" w:line="240" w:lineRule="auto"/>
        <w:ind w:left="5184"/>
        <w:rPr>
          <w:rFonts w:ascii="Times New Roman" w:hAnsi="Times New Roman" w:cs="Times New Roman"/>
          <w:strike/>
          <w:sz w:val="24"/>
          <w:szCs w:val="24"/>
        </w:rPr>
      </w:pPr>
      <w:r w:rsidRPr="00B87342">
        <w:rPr>
          <w:rFonts w:ascii="Times New Roman" w:hAnsi="Times New Roman" w:cs="Times New Roman"/>
          <w:strike/>
          <w:sz w:val="24"/>
          <w:szCs w:val="24"/>
        </w:rPr>
        <w:t>skaičiavimo tvarkos aprašo</w:t>
      </w:r>
    </w:p>
    <w:p w14:paraId="085CF8E4" w14:textId="77777777" w:rsidR="001A53D3" w:rsidRPr="00B87342" w:rsidRDefault="001A53D3" w:rsidP="001A53D3">
      <w:pPr>
        <w:spacing w:after="0" w:line="240" w:lineRule="auto"/>
        <w:ind w:left="5184"/>
        <w:rPr>
          <w:rFonts w:ascii="Times New Roman" w:hAnsi="Times New Roman" w:cs="Times New Roman"/>
          <w:strike/>
          <w:sz w:val="24"/>
          <w:szCs w:val="24"/>
        </w:rPr>
      </w:pPr>
      <w:r w:rsidRPr="00B87342">
        <w:rPr>
          <w:rFonts w:ascii="Times New Roman" w:hAnsi="Times New Roman" w:cs="Times New Roman"/>
          <w:strike/>
          <w:sz w:val="24"/>
          <w:szCs w:val="24"/>
        </w:rPr>
        <w:t>priedas</w:t>
      </w:r>
    </w:p>
    <w:p w14:paraId="71C4F34E" w14:textId="77777777" w:rsidR="003346FC" w:rsidRPr="00B87342" w:rsidRDefault="003346FC" w:rsidP="003346FC">
      <w:pPr>
        <w:spacing w:after="0" w:line="240" w:lineRule="auto"/>
        <w:rPr>
          <w:rFonts w:ascii="Times New Roman" w:hAnsi="Times New Roman" w:cs="Times New Roman"/>
          <w:strike/>
          <w:sz w:val="24"/>
          <w:szCs w:val="24"/>
        </w:rPr>
      </w:pPr>
    </w:p>
    <w:p w14:paraId="2BB6E52F" w14:textId="77777777" w:rsidR="001A53D3" w:rsidRPr="00B87342" w:rsidRDefault="001A53D3" w:rsidP="001A53D3">
      <w:pPr>
        <w:spacing w:after="0" w:line="240" w:lineRule="auto"/>
        <w:jc w:val="center"/>
        <w:rPr>
          <w:rFonts w:ascii="Times New Roman" w:hAnsi="Times New Roman"/>
          <w:b/>
          <w:bCs/>
          <w:strike/>
          <w:sz w:val="24"/>
          <w:szCs w:val="24"/>
        </w:rPr>
      </w:pPr>
      <w:r w:rsidRPr="00B87342">
        <w:rPr>
          <w:rFonts w:ascii="Times New Roman" w:hAnsi="Times New Roman"/>
          <w:b/>
          <w:bCs/>
          <w:strike/>
          <w:sz w:val="24"/>
          <w:szCs w:val="24"/>
        </w:rPr>
        <w:t>ILGALAIKIO MATERIALIOJO TURTO MAKSIMALUS NUSIDĖVĖJIMO NORMATYVAS</w:t>
      </w:r>
    </w:p>
    <w:p w14:paraId="2282FAA4" w14:textId="77777777" w:rsidR="001A53D3" w:rsidRDefault="001A53D3" w:rsidP="001A53D3">
      <w:pPr>
        <w:spacing w:after="0" w:line="240" w:lineRule="auto"/>
        <w:jc w:val="center"/>
        <w:rPr>
          <w:rFonts w:ascii="Times New Roman" w:hAnsi="Times New Roman"/>
          <w:sz w:val="24"/>
          <w:szCs w:val="24"/>
          <w:lang w:val="en-US"/>
        </w:rPr>
      </w:pPr>
    </w:p>
    <w:p w14:paraId="15D632C2" w14:textId="77777777" w:rsidR="001A53D3" w:rsidRDefault="001A53D3" w:rsidP="001A53D3">
      <w:pPr>
        <w:spacing w:after="0" w:line="240" w:lineRule="auto"/>
        <w:rPr>
          <w:rFonts w:ascii="Times New Roman" w:hAnsi="Times New Roman"/>
          <w:sz w:val="24"/>
          <w:szCs w:val="24"/>
          <w:lang w:val="en-US"/>
        </w:rPr>
      </w:pPr>
      <w:bookmarkStart w:id="2" w:name="part_0e74e81a945a454b8d04b86cd868acc8"/>
      <w:bookmarkEnd w:id="2"/>
      <w:r>
        <w:rPr>
          <w:rFonts w:ascii="Times New Roman" w:hAnsi="Times New Roman"/>
          <w:sz w:val="8"/>
          <w:szCs w:val="8"/>
        </w:rPr>
        <w:t> </w:t>
      </w:r>
    </w:p>
    <w:tbl>
      <w:tblPr>
        <w:tblW w:w="9745" w:type="dxa"/>
        <w:tblCellMar>
          <w:left w:w="0" w:type="dxa"/>
          <w:right w:w="0" w:type="dxa"/>
        </w:tblCellMar>
        <w:tblLook w:val="00A0" w:firstRow="1" w:lastRow="0" w:firstColumn="1" w:lastColumn="0" w:noHBand="0" w:noVBand="0"/>
      </w:tblPr>
      <w:tblGrid>
        <w:gridCol w:w="696"/>
        <w:gridCol w:w="7658"/>
        <w:gridCol w:w="1391"/>
      </w:tblGrid>
      <w:tr w:rsidR="001A53D3" w:rsidRPr="00B87342" w14:paraId="657F13DF" w14:textId="77777777" w:rsidTr="009839A6">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65F366"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Eil.</w:t>
            </w:r>
          </w:p>
          <w:p w14:paraId="43376F5D"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Nr.</w:t>
            </w:r>
          </w:p>
        </w:tc>
        <w:tc>
          <w:tcPr>
            <w:tcW w:w="76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81E6C"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Ilgalaikio materialiojo turto grupė</w:t>
            </w:r>
          </w:p>
        </w:tc>
        <w:tc>
          <w:tcPr>
            <w:tcW w:w="1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3F4B1"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Normatyvas metais</w:t>
            </w:r>
          </w:p>
        </w:tc>
      </w:tr>
      <w:tr w:rsidR="001A53D3" w:rsidRPr="00B87342" w14:paraId="016E27C9"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A4FAA"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1.</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0D3F1E0E" w14:textId="77777777" w:rsidR="001A53D3" w:rsidRPr="00B87342" w:rsidRDefault="001A53D3">
            <w:pPr>
              <w:spacing w:after="0" w:line="240" w:lineRule="auto"/>
              <w:jc w:val="both"/>
              <w:rPr>
                <w:rFonts w:ascii="Times New Roman" w:hAnsi="Times New Roman"/>
                <w:strike/>
                <w:sz w:val="24"/>
                <w:szCs w:val="24"/>
              </w:rPr>
            </w:pPr>
            <w:r w:rsidRPr="00B87342">
              <w:rPr>
                <w:rFonts w:ascii="Times New Roman" w:hAnsi="Times New Roman"/>
                <w:strike/>
                <w:sz w:val="24"/>
                <w:szCs w:val="24"/>
              </w:rPr>
              <w:t xml:space="preserve">Naujas savivaldybės nekilnojamasis turtas ir nekilnojamojo turto, įtraukto į Lietuvos Respublikos nekilnojamųjų kultūros vertybių registrą, rekonstravimo darbai </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4970A4C6" w14:textId="77777777" w:rsidR="001A53D3" w:rsidRPr="00B87342" w:rsidRDefault="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8</w:t>
            </w:r>
          </w:p>
        </w:tc>
      </w:tr>
      <w:tr w:rsidR="001A53D3" w:rsidRPr="00B87342" w14:paraId="03ED999F"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8F40D"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2.</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5EB7931A" w14:textId="77777777" w:rsidR="001A53D3" w:rsidRPr="00B87342" w:rsidRDefault="001A53D3">
            <w:pPr>
              <w:spacing w:after="0" w:line="240" w:lineRule="auto"/>
              <w:jc w:val="both"/>
              <w:rPr>
                <w:rFonts w:ascii="Times New Roman" w:hAnsi="Times New Roman"/>
                <w:strike/>
                <w:sz w:val="24"/>
                <w:szCs w:val="24"/>
              </w:rPr>
            </w:pPr>
            <w:r w:rsidRPr="00B87342">
              <w:rPr>
                <w:rFonts w:ascii="Times New Roman" w:hAnsi="Times New Roman"/>
                <w:strike/>
                <w:sz w:val="24"/>
                <w:szCs w:val="24"/>
              </w:rPr>
              <w:t>Kitas, išskyrus 1 punkte nurodytą, savivaldybės nekilnojamasis turtas</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439345E7" w14:textId="77777777" w:rsidR="001A53D3" w:rsidRPr="00B87342" w:rsidRDefault="001A53D3" w:rsidP="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15</w:t>
            </w:r>
          </w:p>
        </w:tc>
      </w:tr>
      <w:tr w:rsidR="001A53D3" w:rsidRPr="00B87342" w14:paraId="63E44D1A"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B0F0D"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3.</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07ED3899" w14:textId="77777777" w:rsidR="001A53D3" w:rsidRPr="00B87342" w:rsidRDefault="001A53D3">
            <w:pPr>
              <w:spacing w:after="0" w:line="240" w:lineRule="auto"/>
              <w:rPr>
                <w:rFonts w:ascii="Times New Roman" w:hAnsi="Times New Roman"/>
                <w:strike/>
                <w:sz w:val="24"/>
                <w:szCs w:val="24"/>
              </w:rPr>
            </w:pPr>
            <w:r w:rsidRPr="00B87342">
              <w:rPr>
                <w:rFonts w:ascii="Times New Roman" w:hAnsi="Times New Roman"/>
                <w:strike/>
                <w:sz w:val="24"/>
                <w:szCs w:val="24"/>
              </w:rPr>
              <w:t>Mašinos ir įrengimai</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32A0F503" w14:textId="77777777" w:rsidR="001A53D3" w:rsidRPr="00B87342" w:rsidRDefault="001A53D3" w:rsidP="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5</w:t>
            </w:r>
          </w:p>
        </w:tc>
      </w:tr>
      <w:tr w:rsidR="001A53D3" w:rsidRPr="00B87342" w14:paraId="44E96EF2"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ED68E"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4.</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5F29E5F1" w14:textId="77777777" w:rsidR="001A53D3" w:rsidRPr="00B87342" w:rsidRDefault="001A53D3">
            <w:pPr>
              <w:spacing w:after="0" w:line="240" w:lineRule="auto"/>
              <w:rPr>
                <w:rFonts w:ascii="Times New Roman" w:hAnsi="Times New Roman"/>
                <w:strike/>
                <w:sz w:val="24"/>
                <w:szCs w:val="24"/>
              </w:rPr>
            </w:pPr>
            <w:r w:rsidRPr="00B87342">
              <w:rPr>
                <w:rFonts w:ascii="Times New Roman" w:hAnsi="Times New Roman"/>
                <w:strike/>
                <w:sz w:val="24"/>
                <w:szCs w:val="24"/>
              </w:rPr>
              <w:t>Įrenginiai (statiniai, gręžiniai ir kt.)</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65673F04" w14:textId="77777777" w:rsidR="001A53D3" w:rsidRPr="00B87342" w:rsidRDefault="001A53D3" w:rsidP="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8</w:t>
            </w:r>
          </w:p>
        </w:tc>
      </w:tr>
      <w:tr w:rsidR="001A53D3" w:rsidRPr="00B87342" w14:paraId="4020B754"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2025F"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5.</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4731C2CA" w14:textId="77777777" w:rsidR="001A53D3" w:rsidRPr="00B87342" w:rsidRDefault="001A53D3">
            <w:pPr>
              <w:spacing w:after="0" w:line="240" w:lineRule="auto"/>
              <w:rPr>
                <w:rFonts w:ascii="Times New Roman" w:hAnsi="Times New Roman"/>
                <w:strike/>
                <w:sz w:val="24"/>
                <w:szCs w:val="24"/>
              </w:rPr>
            </w:pPr>
            <w:r w:rsidRPr="00B87342">
              <w:rPr>
                <w:rFonts w:ascii="Times New Roman" w:hAnsi="Times New Roman"/>
                <w:strike/>
                <w:sz w:val="24"/>
                <w:szCs w:val="24"/>
              </w:rPr>
              <w:t>Elektros perdavimo ir ryšių įtaisai (išskyrus kompiuterinius tinklus)</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5B0A95C6" w14:textId="77777777" w:rsidR="001A53D3" w:rsidRPr="00B87342" w:rsidRDefault="001A53D3" w:rsidP="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8</w:t>
            </w:r>
          </w:p>
        </w:tc>
      </w:tr>
      <w:tr w:rsidR="001A53D3" w:rsidRPr="00B87342" w14:paraId="0A0FA515"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5E8A8"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6.</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435B5863" w14:textId="77777777" w:rsidR="001A53D3" w:rsidRPr="00B87342" w:rsidRDefault="001A53D3">
            <w:pPr>
              <w:spacing w:after="0" w:line="240" w:lineRule="auto"/>
              <w:rPr>
                <w:rFonts w:ascii="Times New Roman" w:hAnsi="Times New Roman"/>
                <w:strike/>
                <w:sz w:val="24"/>
                <w:szCs w:val="24"/>
              </w:rPr>
            </w:pPr>
            <w:r w:rsidRPr="00B87342">
              <w:rPr>
                <w:rFonts w:ascii="Times New Roman" w:hAnsi="Times New Roman"/>
                <w:strike/>
                <w:sz w:val="24"/>
                <w:szCs w:val="24"/>
              </w:rPr>
              <w:t>Geležinkelio riedmenys (šilumvežiai, vagonai, cisternos), laivai</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225AA243" w14:textId="77777777" w:rsidR="001A53D3" w:rsidRPr="00B87342" w:rsidRDefault="001A53D3" w:rsidP="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8</w:t>
            </w:r>
          </w:p>
        </w:tc>
      </w:tr>
      <w:tr w:rsidR="001A53D3" w:rsidRPr="00B87342" w14:paraId="2CF93FA4"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CC7B6"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7.</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57C6439E" w14:textId="77777777" w:rsidR="001A53D3" w:rsidRPr="00B87342" w:rsidRDefault="001A53D3">
            <w:pPr>
              <w:spacing w:after="0" w:line="240" w:lineRule="auto"/>
              <w:rPr>
                <w:rFonts w:ascii="Times New Roman" w:hAnsi="Times New Roman"/>
                <w:strike/>
                <w:sz w:val="24"/>
                <w:szCs w:val="24"/>
              </w:rPr>
            </w:pPr>
            <w:r w:rsidRPr="00B87342">
              <w:rPr>
                <w:rFonts w:ascii="Times New Roman" w:hAnsi="Times New Roman"/>
                <w:strike/>
                <w:sz w:val="24"/>
                <w:szCs w:val="24"/>
              </w:rPr>
              <w:t>Vamzdynai, lėktuvai, ginklai</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6C1CEE92" w14:textId="77777777" w:rsidR="001A53D3" w:rsidRPr="00B87342" w:rsidRDefault="001A53D3" w:rsidP="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15</w:t>
            </w:r>
          </w:p>
        </w:tc>
      </w:tr>
      <w:tr w:rsidR="001A53D3" w:rsidRPr="00B87342" w14:paraId="58DB38D2"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B3FEE"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8.</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57A086FE" w14:textId="77777777" w:rsidR="001A53D3" w:rsidRPr="00B87342" w:rsidRDefault="001A53D3">
            <w:pPr>
              <w:spacing w:after="0" w:line="240" w:lineRule="auto"/>
              <w:rPr>
                <w:rFonts w:ascii="Times New Roman" w:hAnsi="Times New Roman"/>
                <w:strike/>
                <w:sz w:val="24"/>
                <w:szCs w:val="24"/>
              </w:rPr>
            </w:pPr>
            <w:r w:rsidRPr="00B87342">
              <w:rPr>
                <w:rFonts w:ascii="Times New Roman" w:hAnsi="Times New Roman"/>
                <w:strike/>
                <w:sz w:val="24"/>
                <w:szCs w:val="24"/>
              </w:rPr>
              <w:t>Baldai, inventorius</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4467B017" w14:textId="77777777" w:rsidR="001A53D3" w:rsidRPr="00B87342" w:rsidRDefault="001A53D3" w:rsidP="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6</w:t>
            </w:r>
          </w:p>
        </w:tc>
      </w:tr>
      <w:tr w:rsidR="001A53D3" w:rsidRPr="00B87342" w14:paraId="0582B5FE"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FC1A7"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9.</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76551D0C" w14:textId="77777777" w:rsidR="001A53D3" w:rsidRPr="00B87342" w:rsidRDefault="001A53D3">
            <w:pPr>
              <w:spacing w:after="0" w:line="240" w:lineRule="auto"/>
              <w:rPr>
                <w:rFonts w:ascii="Times New Roman" w:hAnsi="Times New Roman"/>
                <w:strike/>
                <w:sz w:val="24"/>
                <w:szCs w:val="24"/>
              </w:rPr>
            </w:pPr>
            <w:r w:rsidRPr="00B87342">
              <w:rPr>
                <w:rFonts w:ascii="Times New Roman" w:hAnsi="Times New Roman"/>
                <w:strike/>
                <w:sz w:val="24"/>
                <w:szCs w:val="24"/>
              </w:rPr>
              <w:t>Kompiuterinė technika ir ryšių priemonės (kompiuteriai, jų tinklai ir įranga)</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3A485F74" w14:textId="77777777" w:rsidR="001A53D3" w:rsidRPr="00B87342" w:rsidRDefault="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3</w:t>
            </w:r>
          </w:p>
        </w:tc>
      </w:tr>
      <w:tr w:rsidR="001A53D3" w:rsidRPr="00B87342" w14:paraId="380A762C"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C8461"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10.</w:t>
            </w:r>
          </w:p>
        </w:tc>
        <w:tc>
          <w:tcPr>
            <w:tcW w:w="904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BF2C11" w14:textId="77777777" w:rsidR="001A53D3" w:rsidRPr="00B87342" w:rsidRDefault="001A53D3">
            <w:pPr>
              <w:spacing w:after="0" w:line="240" w:lineRule="auto"/>
              <w:rPr>
                <w:rFonts w:ascii="Times New Roman" w:hAnsi="Times New Roman"/>
                <w:strike/>
                <w:sz w:val="24"/>
                <w:szCs w:val="24"/>
              </w:rPr>
            </w:pPr>
            <w:r w:rsidRPr="00B87342">
              <w:rPr>
                <w:rFonts w:ascii="Times New Roman" w:hAnsi="Times New Roman"/>
                <w:strike/>
                <w:sz w:val="24"/>
                <w:szCs w:val="24"/>
              </w:rPr>
              <w:t>Lengvieji automobiliai:</w:t>
            </w:r>
          </w:p>
        </w:tc>
      </w:tr>
      <w:tr w:rsidR="001A53D3" w:rsidRPr="00B87342" w14:paraId="1C446C7A"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45958"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10.1.</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18C432E7" w14:textId="77777777" w:rsidR="001A53D3" w:rsidRPr="00B87342" w:rsidRDefault="001A53D3">
            <w:pPr>
              <w:spacing w:after="0" w:line="240" w:lineRule="auto"/>
              <w:jc w:val="both"/>
              <w:rPr>
                <w:rFonts w:ascii="Times New Roman" w:hAnsi="Times New Roman"/>
                <w:strike/>
                <w:sz w:val="24"/>
                <w:szCs w:val="24"/>
              </w:rPr>
            </w:pPr>
            <w:r w:rsidRPr="00B87342">
              <w:rPr>
                <w:rFonts w:ascii="Times New Roman" w:hAnsi="Times New Roman"/>
                <w:strike/>
                <w:sz w:val="24"/>
                <w:szCs w:val="24"/>
              </w:rPr>
              <w:t>naudojami trumpalaikės automobilių nuomos veiklai, vairavimo mokymo paslaugoms ar transporto paslaugoms teikti – ne senesni kaip 5 metų</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39E188A8" w14:textId="77777777" w:rsidR="001A53D3" w:rsidRPr="00B87342" w:rsidRDefault="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4</w:t>
            </w:r>
          </w:p>
        </w:tc>
      </w:tr>
      <w:tr w:rsidR="001A53D3" w:rsidRPr="00B87342" w14:paraId="1C139FF3"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236D3"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10.2.</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57FE0076" w14:textId="77777777" w:rsidR="001A53D3" w:rsidRPr="00B87342" w:rsidRDefault="001A53D3" w:rsidP="001A53D3">
            <w:pPr>
              <w:spacing w:after="0" w:line="240" w:lineRule="auto"/>
              <w:jc w:val="both"/>
              <w:rPr>
                <w:rFonts w:ascii="Times New Roman" w:hAnsi="Times New Roman"/>
                <w:strike/>
                <w:sz w:val="24"/>
                <w:szCs w:val="24"/>
              </w:rPr>
            </w:pPr>
            <w:r w:rsidRPr="00B87342">
              <w:rPr>
                <w:rFonts w:ascii="Times New Roman" w:hAnsi="Times New Roman"/>
                <w:strike/>
                <w:sz w:val="24"/>
                <w:szCs w:val="24"/>
              </w:rPr>
              <w:t>lengvieji automobiliai, išskyrus 10.1 punkte nurodytus, – ne senesni kaip 5 metų</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46649778" w14:textId="77777777" w:rsidR="001A53D3" w:rsidRPr="00B87342" w:rsidRDefault="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6</w:t>
            </w:r>
          </w:p>
        </w:tc>
      </w:tr>
      <w:tr w:rsidR="001A53D3" w:rsidRPr="00B87342" w14:paraId="738AED23"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C0073"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10.3.</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73DA0714" w14:textId="77777777" w:rsidR="001A53D3" w:rsidRPr="00B87342" w:rsidRDefault="001A53D3">
            <w:pPr>
              <w:spacing w:after="0" w:line="240" w:lineRule="auto"/>
              <w:jc w:val="both"/>
              <w:rPr>
                <w:rFonts w:ascii="Times New Roman" w:hAnsi="Times New Roman"/>
                <w:strike/>
                <w:sz w:val="24"/>
                <w:szCs w:val="24"/>
              </w:rPr>
            </w:pPr>
            <w:r w:rsidRPr="00B87342">
              <w:rPr>
                <w:rFonts w:ascii="Times New Roman" w:hAnsi="Times New Roman"/>
                <w:strike/>
                <w:sz w:val="24"/>
                <w:szCs w:val="24"/>
              </w:rPr>
              <w:t>kiti lengvieji automobiliai</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0E4E792A" w14:textId="77777777" w:rsidR="001A53D3" w:rsidRPr="00B87342" w:rsidRDefault="001A53D3" w:rsidP="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10</w:t>
            </w:r>
          </w:p>
        </w:tc>
      </w:tr>
      <w:tr w:rsidR="001A53D3" w:rsidRPr="00B87342" w14:paraId="6798BA7D" w14:textId="77777777" w:rsidTr="009839A6">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8505A"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11.</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40EF5141" w14:textId="77777777" w:rsidR="001A53D3" w:rsidRPr="00B87342" w:rsidRDefault="001A53D3">
            <w:pPr>
              <w:spacing w:after="0" w:line="240" w:lineRule="auto"/>
              <w:jc w:val="both"/>
              <w:rPr>
                <w:rFonts w:ascii="Times New Roman" w:hAnsi="Times New Roman"/>
                <w:strike/>
                <w:sz w:val="24"/>
                <w:szCs w:val="24"/>
              </w:rPr>
            </w:pPr>
            <w:r w:rsidRPr="00B87342">
              <w:rPr>
                <w:rFonts w:ascii="Times New Roman" w:hAnsi="Times New Roman"/>
                <w:strike/>
                <w:sz w:val="24"/>
                <w:szCs w:val="24"/>
              </w:rPr>
              <w:t>Krovininiai automobiliai, priekabos, puspriekabės, autobusai – ne senesni kaip 5 metų</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380D0C2C" w14:textId="77777777" w:rsidR="001A53D3" w:rsidRPr="00B87342" w:rsidRDefault="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4</w:t>
            </w:r>
          </w:p>
        </w:tc>
      </w:tr>
      <w:tr w:rsidR="001A53D3" w:rsidRPr="00B87342" w14:paraId="6CAB2FC2" w14:textId="77777777" w:rsidTr="00581DEB">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74AB0"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12.</w:t>
            </w:r>
          </w:p>
        </w:tc>
        <w:tc>
          <w:tcPr>
            <w:tcW w:w="7658" w:type="dxa"/>
            <w:tcBorders>
              <w:top w:val="nil"/>
              <w:left w:val="nil"/>
              <w:bottom w:val="single" w:sz="8" w:space="0" w:color="auto"/>
              <w:right w:val="single" w:sz="8" w:space="0" w:color="auto"/>
            </w:tcBorders>
            <w:tcMar>
              <w:top w:w="0" w:type="dxa"/>
              <w:left w:w="108" w:type="dxa"/>
              <w:bottom w:w="0" w:type="dxa"/>
              <w:right w:w="108" w:type="dxa"/>
            </w:tcMar>
            <w:hideMark/>
          </w:tcPr>
          <w:p w14:paraId="093936C1" w14:textId="77777777" w:rsidR="001A53D3" w:rsidRPr="00B87342" w:rsidRDefault="001A53D3" w:rsidP="001A53D3">
            <w:pPr>
              <w:spacing w:after="0" w:line="240" w:lineRule="auto"/>
              <w:jc w:val="both"/>
              <w:rPr>
                <w:rFonts w:ascii="Times New Roman" w:hAnsi="Times New Roman"/>
                <w:strike/>
                <w:sz w:val="24"/>
                <w:szCs w:val="24"/>
              </w:rPr>
            </w:pPr>
            <w:r w:rsidRPr="00B87342">
              <w:rPr>
                <w:rFonts w:ascii="Times New Roman" w:hAnsi="Times New Roman"/>
                <w:strike/>
                <w:sz w:val="24"/>
                <w:szCs w:val="24"/>
              </w:rPr>
              <w:t>Kiti krovininiai automobiliai, priekabos, puspriekabės, autobusai</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72F64468" w14:textId="77777777" w:rsidR="001A53D3" w:rsidRPr="00B87342" w:rsidRDefault="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10</w:t>
            </w:r>
          </w:p>
        </w:tc>
      </w:tr>
      <w:tr w:rsidR="001A53D3" w:rsidRPr="00B87342" w14:paraId="021F4054" w14:textId="77777777" w:rsidTr="00581DEB">
        <w:tc>
          <w:tcPr>
            <w:tcW w:w="69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E54078E" w14:textId="77777777" w:rsidR="001A53D3" w:rsidRPr="00B87342" w:rsidRDefault="001A53D3" w:rsidP="009839A6">
            <w:pPr>
              <w:spacing w:after="0" w:line="240" w:lineRule="auto"/>
              <w:jc w:val="center"/>
              <w:rPr>
                <w:rFonts w:ascii="Times New Roman" w:hAnsi="Times New Roman"/>
                <w:strike/>
                <w:sz w:val="24"/>
                <w:szCs w:val="24"/>
              </w:rPr>
            </w:pPr>
            <w:r w:rsidRPr="00B87342">
              <w:rPr>
                <w:rFonts w:ascii="Times New Roman" w:hAnsi="Times New Roman"/>
                <w:strike/>
                <w:sz w:val="24"/>
                <w:szCs w:val="24"/>
              </w:rPr>
              <w:t>13.</w:t>
            </w:r>
          </w:p>
        </w:tc>
        <w:tc>
          <w:tcPr>
            <w:tcW w:w="76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8B2C9F2" w14:textId="77777777" w:rsidR="001A53D3" w:rsidRPr="00B87342" w:rsidRDefault="001A53D3">
            <w:pPr>
              <w:spacing w:after="0" w:line="240" w:lineRule="auto"/>
              <w:jc w:val="both"/>
              <w:rPr>
                <w:rFonts w:ascii="Times New Roman" w:hAnsi="Times New Roman"/>
                <w:strike/>
                <w:sz w:val="24"/>
                <w:szCs w:val="24"/>
              </w:rPr>
            </w:pPr>
            <w:r w:rsidRPr="00B87342">
              <w:rPr>
                <w:rFonts w:ascii="Times New Roman" w:hAnsi="Times New Roman"/>
                <w:strike/>
                <w:sz w:val="24"/>
                <w:szCs w:val="24"/>
              </w:rPr>
              <w:t>Kitas materialusis turtas</w:t>
            </w:r>
          </w:p>
        </w:tc>
        <w:tc>
          <w:tcPr>
            <w:tcW w:w="13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DFA3063" w14:textId="77777777" w:rsidR="001A53D3" w:rsidRPr="00B87342" w:rsidRDefault="001A53D3" w:rsidP="001A53D3">
            <w:pPr>
              <w:spacing w:after="0" w:line="240" w:lineRule="auto"/>
              <w:jc w:val="center"/>
              <w:rPr>
                <w:rFonts w:ascii="Times New Roman" w:hAnsi="Times New Roman"/>
                <w:strike/>
                <w:sz w:val="24"/>
                <w:szCs w:val="24"/>
              </w:rPr>
            </w:pPr>
            <w:r w:rsidRPr="00B87342">
              <w:rPr>
                <w:rFonts w:ascii="Times New Roman" w:hAnsi="Times New Roman"/>
                <w:strike/>
                <w:sz w:val="24"/>
                <w:szCs w:val="24"/>
              </w:rPr>
              <w:t>4</w:t>
            </w:r>
          </w:p>
        </w:tc>
      </w:tr>
    </w:tbl>
    <w:p w14:paraId="03F37B76" w14:textId="77777777" w:rsidR="001A53D3" w:rsidRDefault="001A53D3" w:rsidP="001A53D3">
      <w:pPr>
        <w:spacing w:after="0" w:line="240" w:lineRule="auto"/>
        <w:rPr>
          <w:rFonts w:ascii="Times New Roman" w:eastAsia="Times New Roman" w:hAnsi="Times New Roman"/>
          <w:sz w:val="24"/>
          <w:szCs w:val="24"/>
          <w:lang w:val="en-US" w:eastAsia="lt-LT"/>
        </w:rPr>
      </w:pPr>
    </w:p>
    <w:p w14:paraId="2ED4000A" w14:textId="77777777" w:rsidR="001A53D3" w:rsidRDefault="001A53D3" w:rsidP="001A53D3">
      <w:pPr>
        <w:spacing w:after="0" w:line="240" w:lineRule="auto"/>
        <w:ind w:firstLine="720"/>
        <w:jc w:val="center"/>
        <w:rPr>
          <w:rFonts w:ascii="Times New Roman" w:hAnsi="Times New Roman"/>
          <w:sz w:val="24"/>
          <w:szCs w:val="24"/>
          <w:lang w:val="en-US"/>
        </w:rPr>
      </w:pPr>
      <w:bookmarkStart w:id="3" w:name="part_ba3ae37ff8e14790b79f8d6ec75e807a"/>
      <w:bookmarkEnd w:id="3"/>
      <w:r>
        <w:rPr>
          <w:rFonts w:ascii="Times New Roman" w:hAnsi="Times New Roman"/>
          <w:sz w:val="24"/>
          <w:szCs w:val="24"/>
        </w:rPr>
        <w:t>___</w:t>
      </w:r>
      <w:r w:rsidR="009839A6">
        <w:rPr>
          <w:rFonts w:ascii="Times New Roman" w:hAnsi="Times New Roman"/>
          <w:sz w:val="24"/>
          <w:szCs w:val="24"/>
        </w:rPr>
        <w:t>____</w:t>
      </w:r>
      <w:r>
        <w:rPr>
          <w:rFonts w:ascii="Times New Roman" w:hAnsi="Times New Roman"/>
          <w:sz w:val="24"/>
          <w:szCs w:val="24"/>
        </w:rPr>
        <w:t>__________</w:t>
      </w:r>
    </w:p>
    <w:p w14:paraId="16124383" w14:textId="77777777" w:rsidR="000C785B" w:rsidRDefault="000C785B">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br w:type="page"/>
      </w:r>
    </w:p>
    <w:p w14:paraId="55B4B28C" w14:textId="77777777" w:rsidR="000C785B" w:rsidRDefault="000C785B" w:rsidP="009B48DA">
      <w:pPr>
        <w:spacing w:after="0" w:line="240" w:lineRule="auto"/>
        <w:ind w:left="680" w:firstLine="4536"/>
        <w:rPr>
          <w:rFonts w:ascii="Times New Roman" w:eastAsia="Times New Roman" w:hAnsi="Times New Roman" w:cs="Times New Roman"/>
          <w:noProof/>
          <w:sz w:val="20"/>
          <w:szCs w:val="20"/>
        </w:rPr>
      </w:pPr>
    </w:p>
    <w:p w14:paraId="497EC684" w14:textId="77777777" w:rsidR="00AE4AA0" w:rsidRPr="00AE4AA0" w:rsidRDefault="00AE4AA0" w:rsidP="00AE4AA0">
      <w:pPr>
        <w:spacing w:after="0" w:line="240" w:lineRule="auto"/>
        <w:ind w:left="3240" w:firstLine="1296"/>
        <w:rPr>
          <w:rFonts w:ascii="Times New Roman" w:eastAsia="Times New Roman" w:hAnsi="Times New Roman" w:cs="Times New Roman"/>
          <w:sz w:val="24"/>
          <w:szCs w:val="24"/>
        </w:rPr>
      </w:pPr>
      <w:r w:rsidRPr="00AE4AA0">
        <w:rPr>
          <w:rFonts w:ascii="Times New Roman" w:eastAsia="Times New Roman" w:hAnsi="Times New Roman" w:cs="Times New Roman"/>
          <w:sz w:val="24"/>
          <w:szCs w:val="24"/>
        </w:rPr>
        <w:t xml:space="preserve">Forma patvirtinta Ukmergės rajono savivaldybės </w:t>
      </w:r>
    </w:p>
    <w:p w14:paraId="1F9294D1" w14:textId="77777777" w:rsidR="00AE4AA0" w:rsidRPr="00AE4AA0" w:rsidRDefault="00AE4AA0" w:rsidP="00AE4AA0">
      <w:pPr>
        <w:spacing w:after="0" w:line="240" w:lineRule="auto"/>
        <w:ind w:firstLine="4536"/>
        <w:rPr>
          <w:rFonts w:ascii="Times New Roman" w:eastAsia="Times New Roman" w:hAnsi="Times New Roman" w:cs="Times New Roman"/>
          <w:sz w:val="24"/>
          <w:szCs w:val="24"/>
        </w:rPr>
      </w:pPr>
      <w:r w:rsidRPr="00AE4AA0">
        <w:rPr>
          <w:rFonts w:ascii="Times New Roman" w:eastAsia="Times New Roman" w:hAnsi="Times New Roman" w:cs="Times New Roman"/>
          <w:sz w:val="24"/>
          <w:szCs w:val="24"/>
        </w:rPr>
        <w:t xml:space="preserve">mero 2023 m. balandžio 25 d. potvarkiu Nr. </w:t>
      </w:r>
      <w:r w:rsidRPr="00AE4AA0">
        <w:rPr>
          <w:rFonts w:ascii="Times New Roman" w:eastAsia="Times New Roman" w:hAnsi="Times New Roman" w:cs="Times New Roman"/>
          <w:color w:val="000000"/>
          <w:sz w:val="24"/>
          <w:szCs w:val="24"/>
          <w:shd w:val="clear" w:color="auto" w:fill="FFFFFF"/>
        </w:rPr>
        <w:t>9-21</w:t>
      </w:r>
    </w:p>
    <w:p w14:paraId="612B9A03" w14:textId="77777777" w:rsidR="009B48DA" w:rsidRPr="009B48DA" w:rsidRDefault="009B48DA" w:rsidP="009B48DA">
      <w:pPr>
        <w:spacing w:after="0" w:line="240" w:lineRule="auto"/>
        <w:jc w:val="center"/>
        <w:rPr>
          <w:rFonts w:ascii="Times New Roman" w:eastAsia="Times New Roman" w:hAnsi="Times New Roman" w:cs="Times New Roman"/>
          <w:b/>
          <w:noProof/>
          <w:sz w:val="24"/>
          <w:szCs w:val="24"/>
        </w:rPr>
      </w:pPr>
    </w:p>
    <w:p w14:paraId="60C0601F" w14:textId="77777777" w:rsidR="009B48DA" w:rsidRPr="009B48DA" w:rsidRDefault="009B48DA" w:rsidP="009B48DA">
      <w:pPr>
        <w:spacing w:after="0" w:line="240" w:lineRule="auto"/>
        <w:jc w:val="center"/>
        <w:rPr>
          <w:rFonts w:ascii="Times New Roman" w:eastAsia="Times New Roman" w:hAnsi="Times New Roman" w:cs="Times New Roman"/>
          <w:b/>
          <w:noProof/>
          <w:sz w:val="24"/>
          <w:szCs w:val="24"/>
        </w:rPr>
      </w:pPr>
      <w:r w:rsidRPr="009B48DA">
        <w:rPr>
          <w:rFonts w:ascii="Times New Roman" w:eastAsia="Times New Roman" w:hAnsi="Times New Roman" w:cs="Times New Roman"/>
          <w:b/>
          <w:noProof/>
          <w:sz w:val="24"/>
          <w:szCs w:val="24"/>
        </w:rPr>
        <w:t>UKMERGĖS RAJONO SAVIVALDYBĖS TARYBOS SPRENDIMO PROJEKTO</w:t>
      </w:r>
    </w:p>
    <w:p w14:paraId="4F3468D7" w14:textId="77777777" w:rsidR="009B48DA" w:rsidRPr="009B48DA" w:rsidRDefault="009B48DA" w:rsidP="009B48DA">
      <w:pPr>
        <w:spacing w:after="0" w:line="240" w:lineRule="auto"/>
        <w:jc w:val="center"/>
        <w:rPr>
          <w:rFonts w:ascii="Times New Roman" w:eastAsia="Times New Roman" w:hAnsi="Times New Roman" w:cs="Times New Roman"/>
          <w:b/>
          <w:noProof/>
          <w:sz w:val="24"/>
          <w:szCs w:val="24"/>
        </w:rPr>
      </w:pPr>
      <w:r w:rsidRPr="009B48DA">
        <w:rPr>
          <w:rFonts w:ascii="Times New Roman" w:eastAsia="Times New Roman" w:hAnsi="Times New Roman" w:cs="Times New Roman"/>
          <w:b/>
          <w:noProof/>
          <w:sz w:val="24"/>
          <w:szCs w:val="24"/>
        </w:rPr>
        <w:t>„</w:t>
      </w:r>
      <w:bookmarkStart w:id="4" w:name="_Hlk229060224"/>
      <w:r w:rsidR="00973494" w:rsidRPr="00B2574F">
        <w:rPr>
          <w:rFonts w:ascii="Times New Roman" w:hAnsi="Times New Roman" w:cs="Times New Roman"/>
          <w:b/>
          <w:sz w:val="24"/>
          <w:szCs w:val="24"/>
        </w:rPr>
        <w:t>DĖL NUOMPINIGIŲ UŽ SAVIVALDYBĖS ILGALAIKIO IR TRUMPALAIKIO MATERIALIOJO TURTO NUOMĄ SKAIČIAVIMO TVARKOS APRAŠO PATVIRTINIMO</w:t>
      </w:r>
      <w:bookmarkEnd w:id="4"/>
      <w:r w:rsidRPr="009B48DA">
        <w:rPr>
          <w:rFonts w:ascii="Times New Roman" w:eastAsia="Times New Roman" w:hAnsi="Times New Roman" w:cs="Times New Roman"/>
          <w:b/>
          <w:noProof/>
          <w:sz w:val="24"/>
          <w:szCs w:val="24"/>
        </w:rPr>
        <w:t>“</w:t>
      </w:r>
    </w:p>
    <w:p w14:paraId="28A6E94E" w14:textId="77777777" w:rsidR="009B48DA" w:rsidRPr="009B48DA" w:rsidRDefault="009B48DA" w:rsidP="009B48DA">
      <w:pPr>
        <w:spacing w:after="0" w:line="240" w:lineRule="auto"/>
        <w:jc w:val="center"/>
        <w:rPr>
          <w:rFonts w:ascii="Times New Roman" w:eastAsia="Times New Roman" w:hAnsi="Times New Roman" w:cs="Times New Roman"/>
          <w:noProof/>
          <w:sz w:val="24"/>
          <w:szCs w:val="24"/>
        </w:rPr>
      </w:pPr>
      <w:r w:rsidRPr="009B48DA">
        <w:rPr>
          <w:rFonts w:ascii="Times New Roman" w:eastAsia="Times New Roman" w:hAnsi="Times New Roman" w:cs="Times New Roman"/>
          <w:b/>
          <w:noProof/>
          <w:sz w:val="24"/>
          <w:szCs w:val="24"/>
        </w:rPr>
        <w:t>AIŠKINAMASIS RAŠTAS</w:t>
      </w:r>
    </w:p>
    <w:p w14:paraId="26513013" w14:textId="77777777" w:rsidR="009B48DA" w:rsidRPr="009B48DA" w:rsidRDefault="009B48DA" w:rsidP="009B48DA">
      <w:pPr>
        <w:spacing w:after="0" w:line="240" w:lineRule="auto"/>
        <w:jc w:val="center"/>
        <w:rPr>
          <w:rFonts w:ascii="Times New Roman" w:eastAsia="Times New Roman" w:hAnsi="Times New Roman" w:cs="Times New Roman"/>
          <w:noProof/>
          <w:sz w:val="24"/>
          <w:szCs w:val="24"/>
        </w:rPr>
      </w:pPr>
    </w:p>
    <w:p w14:paraId="13AE2178" w14:textId="20D67BFE" w:rsidR="009B48DA" w:rsidRPr="009B48DA" w:rsidRDefault="009B48DA" w:rsidP="009B48DA">
      <w:pPr>
        <w:spacing w:after="0" w:line="240" w:lineRule="auto"/>
        <w:jc w:val="center"/>
        <w:rPr>
          <w:rFonts w:ascii="Times New Roman" w:eastAsia="Times New Roman" w:hAnsi="Times New Roman" w:cs="Times New Roman"/>
          <w:noProof/>
          <w:sz w:val="24"/>
          <w:szCs w:val="24"/>
        </w:rPr>
      </w:pPr>
      <w:r w:rsidRPr="009B48DA">
        <w:rPr>
          <w:rFonts w:ascii="Times New Roman" w:eastAsia="Times New Roman" w:hAnsi="Times New Roman" w:cs="Times New Roman"/>
          <w:noProof/>
          <w:sz w:val="24"/>
          <w:szCs w:val="24"/>
        </w:rPr>
        <w:t>202</w:t>
      </w:r>
      <w:r w:rsidR="00C65557">
        <w:rPr>
          <w:rFonts w:ascii="Times New Roman" w:eastAsia="Times New Roman" w:hAnsi="Times New Roman" w:cs="Times New Roman"/>
          <w:noProof/>
          <w:sz w:val="24"/>
          <w:szCs w:val="24"/>
        </w:rPr>
        <w:t>6</w:t>
      </w:r>
      <w:r w:rsidRPr="009B48DA">
        <w:rPr>
          <w:rFonts w:ascii="Times New Roman" w:eastAsia="Times New Roman" w:hAnsi="Times New Roman" w:cs="Times New Roman"/>
          <w:noProof/>
          <w:sz w:val="24"/>
          <w:szCs w:val="24"/>
        </w:rPr>
        <w:t xml:space="preserve"> m. </w:t>
      </w:r>
      <w:r w:rsidR="00C65557">
        <w:rPr>
          <w:rFonts w:ascii="Times New Roman" w:eastAsia="Times New Roman" w:hAnsi="Times New Roman" w:cs="Times New Roman"/>
          <w:noProof/>
          <w:sz w:val="24"/>
          <w:szCs w:val="24"/>
        </w:rPr>
        <w:t>gegužės</w:t>
      </w:r>
      <w:r w:rsidR="000C785B">
        <w:rPr>
          <w:rFonts w:ascii="Times New Roman" w:eastAsia="Times New Roman" w:hAnsi="Times New Roman" w:cs="Times New Roman"/>
          <w:noProof/>
          <w:sz w:val="24"/>
          <w:szCs w:val="24"/>
        </w:rPr>
        <w:t xml:space="preserve"> 8 </w:t>
      </w:r>
      <w:r w:rsidRPr="009B48DA">
        <w:rPr>
          <w:rFonts w:ascii="Times New Roman" w:eastAsia="Times New Roman" w:hAnsi="Times New Roman" w:cs="Times New Roman"/>
          <w:noProof/>
          <w:sz w:val="24"/>
          <w:szCs w:val="24"/>
        </w:rPr>
        <w:t>d.</w:t>
      </w:r>
    </w:p>
    <w:p w14:paraId="1A46C6E5" w14:textId="77777777" w:rsidR="009B48DA" w:rsidRPr="009B48DA" w:rsidRDefault="009B48DA" w:rsidP="009B48DA">
      <w:pPr>
        <w:spacing w:after="0" w:line="240" w:lineRule="auto"/>
        <w:jc w:val="center"/>
        <w:rPr>
          <w:rFonts w:ascii="Times New Roman" w:eastAsia="Times New Roman" w:hAnsi="Times New Roman" w:cs="Times New Roman"/>
          <w:noProof/>
          <w:sz w:val="24"/>
          <w:szCs w:val="24"/>
        </w:rPr>
      </w:pPr>
      <w:r w:rsidRPr="009B48DA">
        <w:rPr>
          <w:rFonts w:ascii="Times New Roman" w:eastAsia="Times New Roman" w:hAnsi="Times New Roman" w:cs="Times New Roman"/>
          <w:noProof/>
          <w:sz w:val="24"/>
          <w:szCs w:val="24"/>
        </w:rPr>
        <w:t>Ukmergė</w:t>
      </w:r>
    </w:p>
    <w:p w14:paraId="284911EA" w14:textId="77777777" w:rsidR="009B48DA" w:rsidRDefault="009B48DA" w:rsidP="009B48DA">
      <w:pPr>
        <w:spacing w:after="0" w:line="240" w:lineRule="auto"/>
        <w:rPr>
          <w:rFonts w:ascii="Times New Roman" w:eastAsia="Times New Roman" w:hAnsi="Times New Roman" w:cs="Times New Roman"/>
          <w:noProof/>
          <w:sz w:val="24"/>
          <w:szCs w:val="24"/>
        </w:rPr>
      </w:pPr>
    </w:p>
    <w:p w14:paraId="27F49041" w14:textId="77777777" w:rsidR="00C65557" w:rsidRPr="00C65557" w:rsidRDefault="00C65557" w:rsidP="00C65557">
      <w:pPr>
        <w:spacing w:after="0" w:line="240" w:lineRule="auto"/>
        <w:ind w:firstLine="720"/>
        <w:jc w:val="both"/>
        <w:rPr>
          <w:rFonts w:ascii="Times New Roman" w:eastAsia="Times New Roman" w:hAnsi="Times New Roman" w:cs="Times New Roman"/>
          <w:b/>
          <w:sz w:val="24"/>
          <w:szCs w:val="24"/>
        </w:rPr>
      </w:pPr>
    </w:p>
    <w:p w14:paraId="6C4EC702" w14:textId="77777777" w:rsidR="00C65557" w:rsidRPr="00C65557" w:rsidRDefault="00C65557" w:rsidP="00C65557">
      <w:pPr>
        <w:spacing w:after="0" w:line="240" w:lineRule="auto"/>
        <w:ind w:firstLine="1298"/>
        <w:jc w:val="both"/>
        <w:rPr>
          <w:rFonts w:ascii="Times New Roman" w:eastAsia="Times New Roman" w:hAnsi="Times New Roman" w:cs="Times New Roman"/>
          <w:b/>
          <w:sz w:val="24"/>
          <w:szCs w:val="24"/>
        </w:rPr>
      </w:pPr>
      <w:r w:rsidRPr="00C65557">
        <w:rPr>
          <w:rFonts w:ascii="Times New Roman" w:eastAsia="Times New Roman" w:hAnsi="Times New Roman" w:cs="Times New Roman"/>
          <w:b/>
          <w:sz w:val="24"/>
          <w:szCs w:val="24"/>
        </w:rPr>
        <w:t>1. Sprendimo projekto pavadinimas:</w:t>
      </w:r>
    </w:p>
    <w:p w14:paraId="253576D0" w14:textId="16D30566" w:rsidR="00C65557" w:rsidRPr="00C65557" w:rsidRDefault="00C65557" w:rsidP="00C65557">
      <w:pPr>
        <w:suppressAutoHyphens/>
        <w:autoSpaceDN w:val="0"/>
        <w:spacing w:after="0" w:line="240" w:lineRule="auto"/>
        <w:ind w:firstLine="1298"/>
        <w:jc w:val="both"/>
        <w:textAlignment w:val="baseline"/>
        <w:rPr>
          <w:rFonts w:ascii="Times New Roman" w:eastAsia="Times New Roman" w:hAnsi="Times New Roman" w:cs="Times New Roman"/>
          <w:bCs/>
          <w:kern w:val="3"/>
          <w:sz w:val="24"/>
          <w:szCs w:val="24"/>
          <w:lang w:eastAsia="zh-CN"/>
        </w:rPr>
      </w:pPr>
      <w:r w:rsidRPr="00C6555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D</w:t>
      </w:r>
      <w:r w:rsidRPr="00C65557">
        <w:rPr>
          <w:rFonts w:ascii="Times New Roman" w:eastAsia="Times New Roman" w:hAnsi="Times New Roman" w:cs="Times New Roman"/>
          <w:bCs/>
          <w:sz w:val="24"/>
          <w:szCs w:val="24"/>
        </w:rPr>
        <w:t>ėl nuompinigių už savivaldybės ilgalaikio ir trumpalaikio materialiojo turto nuomą skaičiavimo tvarkos aprašo patvirtinimo“.</w:t>
      </w:r>
    </w:p>
    <w:p w14:paraId="164105DE" w14:textId="0E024159" w:rsidR="009B48DA" w:rsidRPr="009B48DA" w:rsidRDefault="00C65557" w:rsidP="009B48DA">
      <w:pPr>
        <w:spacing w:after="0" w:line="240" w:lineRule="auto"/>
        <w:ind w:firstLine="1298"/>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2</w:t>
      </w:r>
      <w:r w:rsidR="009B48DA" w:rsidRPr="009B48DA">
        <w:rPr>
          <w:rFonts w:ascii="Times New Roman" w:eastAsia="Times New Roman" w:hAnsi="Times New Roman" w:cs="Times New Roman"/>
          <w:b/>
          <w:noProof/>
          <w:sz w:val="24"/>
          <w:szCs w:val="24"/>
        </w:rPr>
        <w:t xml:space="preserve">. Sprendimo projekto rengimo pagrindas: </w:t>
      </w:r>
    </w:p>
    <w:p w14:paraId="578AD08A" w14:textId="56BB698D" w:rsidR="00164639" w:rsidRPr="00164639" w:rsidRDefault="00164639" w:rsidP="00164639">
      <w:pPr>
        <w:spacing w:after="0" w:line="240" w:lineRule="auto"/>
        <w:ind w:firstLine="1298"/>
        <w:jc w:val="both"/>
        <w:rPr>
          <w:rFonts w:ascii="Times New Roman" w:eastAsia="Times New Roman" w:hAnsi="Times New Roman" w:cs="Times New Roman"/>
          <w:noProof/>
          <w:sz w:val="24"/>
          <w:szCs w:val="24"/>
        </w:rPr>
      </w:pPr>
      <w:r w:rsidRPr="00164639">
        <w:rPr>
          <w:rFonts w:ascii="Times New Roman" w:eastAsia="Times New Roman" w:hAnsi="Times New Roman" w:cs="Times New Roman"/>
          <w:noProof/>
          <w:sz w:val="24"/>
          <w:szCs w:val="24"/>
        </w:rPr>
        <w:t>Lietuvos Respublikos vietos savivaldos įstatymo 1</w:t>
      </w:r>
      <w:r w:rsidR="00E3074A">
        <w:rPr>
          <w:rFonts w:ascii="Times New Roman" w:eastAsia="Times New Roman" w:hAnsi="Times New Roman" w:cs="Times New Roman"/>
          <w:noProof/>
          <w:sz w:val="24"/>
          <w:szCs w:val="24"/>
        </w:rPr>
        <w:t>5</w:t>
      </w:r>
      <w:r w:rsidRPr="00164639">
        <w:rPr>
          <w:rFonts w:ascii="Times New Roman" w:eastAsia="Times New Roman" w:hAnsi="Times New Roman" w:cs="Times New Roman"/>
          <w:noProof/>
          <w:sz w:val="24"/>
          <w:szCs w:val="24"/>
        </w:rPr>
        <w:t xml:space="preserve"> straipsnio 2 dalies </w:t>
      </w:r>
      <w:r w:rsidR="00E3074A">
        <w:rPr>
          <w:rFonts w:ascii="Times New Roman" w:eastAsia="Times New Roman" w:hAnsi="Times New Roman" w:cs="Times New Roman"/>
          <w:noProof/>
          <w:sz w:val="24"/>
          <w:szCs w:val="24"/>
        </w:rPr>
        <w:t>19</w:t>
      </w:r>
      <w:r w:rsidRPr="00164639">
        <w:rPr>
          <w:rFonts w:ascii="Times New Roman" w:eastAsia="Times New Roman" w:hAnsi="Times New Roman" w:cs="Times New Roman"/>
          <w:noProof/>
          <w:sz w:val="24"/>
          <w:szCs w:val="24"/>
        </w:rPr>
        <w:t xml:space="preserve"> punktas teigia, kad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 </w:t>
      </w:r>
    </w:p>
    <w:p w14:paraId="2DC18B98" w14:textId="77777777" w:rsidR="00E3074A" w:rsidRDefault="00E3074A" w:rsidP="009B48DA">
      <w:pPr>
        <w:spacing w:after="0" w:line="240" w:lineRule="auto"/>
        <w:ind w:firstLine="1298"/>
        <w:jc w:val="both"/>
        <w:rPr>
          <w:rFonts w:ascii="Times New Roman" w:eastAsia="Times New Roman" w:hAnsi="Times New Roman" w:cs="Times New Roman"/>
          <w:noProof/>
          <w:sz w:val="24"/>
          <w:szCs w:val="24"/>
        </w:rPr>
      </w:pPr>
      <w:r w:rsidRPr="00E3074A">
        <w:rPr>
          <w:rFonts w:ascii="Times New Roman" w:eastAsia="Times New Roman" w:hAnsi="Times New Roman" w:cs="Times New Roman"/>
          <w:noProof/>
          <w:sz w:val="24"/>
          <w:szCs w:val="24"/>
        </w:rPr>
        <w:t>Lietuvos Respublikos valstybės ir savivaldybių turto valdymo, naudojimo ir disponavimo juo įstatymo Nr. VII-729 pakeitimo įstatymo 2 straipsnio 2 dalimi savivaldybių tarybos įpareigotos iki 2026 m. gegužės 31 d. priimti šio įstatymo įgyvendinamuosius teisės aktus.</w:t>
      </w:r>
    </w:p>
    <w:p w14:paraId="5C640A2C" w14:textId="17297D88" w:rsidR="000C785B" w:rsidRDefault="000C785B" w:rsidP="009B48DA">
      <w:pPr>
        <w:spacing w:after="0" w:line="240" w:lineRule="auto"/>
        <w:ind w:firstLine="1298"/>
        <w:jc w:val="both"/>
        <w:rPr>
          <w:rFonts w:ascii="Times New Roman" w:eastAsia="Times New Roman" w:hAnsi="Times New Roman" w:cs="Times New Roman"/>
          <w:noProof/>
          <w:sz w:val="24"/>
          <w:szCs w:val="24"/>
        </w:rPr>
      </w:pPr>
      <w:r w:rsidRPr="000C785B">
        <w:rPr>
          <w:rFonts w:ascii="Times New Roman" w:eastAsia="Times New Roman" w:hAnsi="Times New Roman" w:cs="Times New Roman"/>
          <w:noProof/>
          <w:sz w:val="24"/>
          <w:szCs w:val="24"/>
        </w:rPr>
        <w:t>Lietuvos Respublikos finansų ministro 2014 m. rugsėjo 30 d. įsakymu Nr. 1K-306 „Dėl nuompinigių už valstybės ilgalaikio ir trumpalaikio materialiojo turto nuomą skaičiavimo taisyklių patvirtinimo“ (galiojanti suvestinė redakcija nuo 2016-04-27)</w:t>
      </w:r>
      <w:r w:rsidR="00164639">
        <w:rPr>
          <w:rFonts w:ascii="Times New Roman" w:eastAsia="Times New Roman" w:hAnsi="Times New Roman" w:cs="Times New Roman"/>
          <w:noProof/>
          <w:sz w:val="24"/>
          <w:szCs w:val="24"/>
        </w:rPr>
        <w:t>.</w:t>
      </w:r>
    </w:p>
    <w:p w14:paraId="2A9E61F0" w14:textId="77777777" w:rsidR="00E3074A" w:rsidRPr="00E3074A" w:rsidRDefault="00E3074A" w:rsidP="00E3074A">
      <w:pPr>
        <w:spacing w:after="0" w:line="240" w:lineRule="auto"/>
        <w:ind w:firstLine="1298"/>
        <w:jc w:val="both"/>
        <w:rPr>
          <w:rFonts w:ascii="Times New Roman" w:eastAsia="Times New Roman" w:hAnsi="Times New Roman" w:cs="Times New Roman"/>
          <w:b/>
          <w:sz w:val="24"/>
          <w:szCs w:val="24"/>
        </w:rPr>
      </w:pPr>
      <w:r w:rsidRPr="00E3074A">
        <w:rPr>
          <w:rFonts w:ascii="Times New Roman" w:eastAsia="Times New Roman" w:hAnsi="Times New Roman" w:cs="Times New Roman"/>
          <w:b/>
          <w:sz w:val="24"/>
          <w:szCs w:val="24"/>
        </w:rPr>
        <w:t>3. Sprendimo projekto tikslai ir uždaviniai:</w:t>
      </w:r>
    </w:p>
    <w:p w14:paraId="2067013B" w14:textId="77777777" w:rsidR="00F06062" w:rsidRDefault="00F06062" w:rsidP="00E3074A">
      <w:pPr>
        <w:spacing w:after="0" w:line="240" w:lineRule="auto"/>
        <w:ind w:firstLine="1298"/>
        <w:jc w:val="both"/>
        <w:rPr>
          <w:rFonts w:ascii="Times New Roman" w:eastAsia="Times New Roman" w:hAnsi="Times New Roman" w:cs="Times New Roman"/>
          <w:b/>
          <w:sz w:val="24"/>
          <w:szCs w:val="24"/>
        </w:rPr>
      </w:pPr>
      <w:r w:rsidRPr="00F06062">
        <w:rPr>
          <w:rFonts w:ascii="Times New Roman" w:eastAsia="Times New Roman" w:hAnsi="Times New Roman" w:cs="Times New Roman"/>
          <w:sz w:val="24"/>
          <w:szCs w:val="24"/>
        </w:rPr>
        <w:t xml:space="preserve">Atsižvelgiant į pasikeitusį teisinį reglamentavimą bei į tai, kad buvo parengtos kelios Nuompinigių už savivaldybės ilgalaikio ir trumpalaikio materialiojo turto nuomą skaičiavimo tvarkos aprašo redakcijos, </w:t>
      </w:r>
      <w:r w:rsidRPr="00A84778">
        <w:rPr>
          <w:rFonts w:ascii="Times New Roman" w:eastAsia="Times New Roman" w:hAnsi="Times New Roman" w:cs="Times New Roman"/>
          <w:strike/>
          <w:sz w:val="24"/>
          <w:szCs w:val="24"/>
        </w:rPr>
        <w:t>taip pat į poreikį patikslinti nuostatas, reglamentuojančias ugdymo įstaigų mokyklinių autobusų nuomininkams taikomus nuompinigių skaičiavimo principus</w:t>
      </w:r>
      <w:r w:rsidRPr="00F06062">
        <w:rPr>
          <w:rFonts w:ascii="Times New Roman" w:eastAsia="Times New Roman" w:hAnsi="Times New Roman" w:cs="Times New Roman"/>
          <w:sz w:val="24"/>
          <w:szCs w:val="24"/>
        </w:rPr>
        <w:t>, siekiant užtikrinti teisinio reguliavimo aiškumą, nuoseklumą ir vientisumą, parengta nauja Tvarkos aprašo redakcija.</w:t>
      </w:r>
      <w:r w:rsidRPr="00F06062">
        <w:rPr>
          <w:rFonts w:ascii="Times New Roman" w:eastAsia="Times New Roman" w:hAnsi="Times New Roman" w:cs="Times New Roman"/>
          <w:b/>
          <w:sz w:val="24"/>
          <w:szCs w:val="24"/>
        </w:rPr>
        <w:t xml:space="preserve"> </w:t>
      </w:r>
    </w:p>
    <w:p w14:paraId="3B03E607" w14:textId="22B1F73F" w:rsidR="00E3074A" w:rsidRPr="00E3074A" w:rsidRDefault="00E3074A" w:rsidP="00E3074A">
      <w:pPr>
        <w:spacing w:after="0" w:line="240" w:lineRule="auto"/>
        <w:ind w:firstLine="1298"/>
        <w:jc w:val="both"/>
        <w:rPr>
          <w:rFonts w:ascii="Times New Roman" w:eastAsia="Times New Roman" w:hAnsi="Times New Roman" w:cs="Times New Roman"/>
          <w:sz w:val="24"/>
          <w:szCs w:val="24"/>
          <w:lang w:eastAsia="lt-LT"/>
        </w:rPr>
      </w:pPr>
      <w:r w:rsidRPr="00E3074A">
        <w:rPr>
          <w:rFonts w:ascii="Times New Roman" w:eastAsia="Times New Roman" w:hAnsi="Times New Roman" w:cs="Times New Roman"/>
          <w:b/>
          <w:sz w:val="24"/>
          <w:szCs w:val="24"/>
        </w:rPr>
        <w:t xml:space="preserve">4. Siūlomos naujos teisinio reguliavimo nuostatos (jeigu teikiamas sprendimo pakeitimo projektas, rengiamas sprendimo projekto lyginamasis variantas): </w:t>
      </w:r>
      <w:r w:rsidRPr="00E3074A">
        <w:rPr>
          <w:rFonts w:ascii="Times New Roman" w:eastAsia="Times New Roman" w:hAnsi="Times New Roman" w:cs="Times New Roman"/>
          <w:sz w:val="24"/>
          <w:szCs w:val="24"/>
        </w:rPr>
        <w:t>–</w:t>
      </w:r>
    </w:p>
    <w:p w14:paraId="1F9C68B2" w14:textId="77777777" w:rsidR="00E3074A" w:rsidRPr="00E3074A" w:rsidRDefault="00E3074A" w:rsidP="00E3074A">
      <w:pPr>
        <w:spacing w:after="0" w:line="240" w:lineRule="auto"/>
        <w:ind w:firstLine="1298"/>
        <w:jc w:val="both"/>
        <w:rPr>
          <w:rFonts w:ascii="Times New Roman" w:eastAsia="Times New Roman" w:hAnsi="Times New Roman" w:cs="Times New Roman"/>
          <w:sz w:val="24"/>
          <w:szCs w:val="24"/>
          <w:shd w:val="clear" w:color="auto" w:fill="FFFFFF"/>
        </w:rPr>
      </w:pPr>
      <w:r w:rsidRPr="00E3074A">
        <w:rPr>
          <w:rFonts w:ascii="Times New Roman" w:eastAsia="Times New Roman" w:hAnsi="Times New Roman" w:cs="Times New Roman"/>
          <w:b/>
          <w:sz w:val="24"/>
          <w:szCs w:val="24"/>
        </w:rPr>
        <w:t>5. Laukiami rezultatai</w:t>
      </w:r>
      <w:r w:rsidRPr="00E3074A">
        <w:rPr>
          <w:rFonts w:ascii="Times New Roman" w:eastAsia="Times New Roman" w:hAnsi="Times New Roman" w:cs="Times New Roman"/>
          <w:sz w:val="24"/>
          <w:szCs w:val="24"/>
        </w:rPr>
        <w:t xml:space="preserve">: </w:t>
      </w:r>
      <w:r w:rsidRPr="00E3074A">
        <w:rPr>
          <w:rFonts w:ascii="Times New Roman" w:eastAsia="Times New Roman" w:hAnsi="Times New Roman" w:cs="Times New Roman"/>
          <w:sz w:val="24"/>
          <w:szCs w:val="24"/>
          <w:shd w:val="clear" w:color="auto" w:fill="FFFFFF"/>
        </w:rPr>
        <w:t>-</w:t>
      </w:r>
    </w:p>
    <w:p w14:paraId="4E693973" w14:textId="77777777" w:rsidR="00E3074A" w:rsidRPr="00E3074A" w:rsidRDefault="00E3074A" w:rsidP="00E3074A">
      <w:pPr>
        <w:spacing w:after="0" w:line="240" w:lineRule="auto"/>
        <w:ind w:firstLine="1298"/>
        <w:jc w:val="both"/>
        <w:rPr>
          <w:rFonts w:ascii="Times New Roman" w:eastAsia="Times New Roman" w:hAnsi="Times New Roman" w:cs="Times New Roman"/>
          <w:sz w:val="24"/>
          <w:szCs w:val="24"/>
        </w:rPr>
      </w:pPr>
      <w:r w:rsidRPr="00E3074A">
        <w:rPr>
          <w:rFonts w:ascii="Times New Roman" w:eastAsia="Times New Roman" w:hAnsi="Times New Roman" w:cs="Times New Roman"/>
          <w:b/>
          <w:sz w:val="24"/>
          <w:szCs w:val="24"/>
        </w:rPr>
        <w:t xml:space="preserve">6. Lėšų poreikis ir šaltiniai: </w:t>
      </w:r>
      <w:r w:rsidRPr="00E3074A">
        <w:rPr>
          <w:rFonts w:ascii="Times New Roman" w:eastAsia="Times New Roman" w:hAnsi="Times New Roman" w:cs="Times New Roman"/>
          <w:sz w:val="24"/>
          <w:szCs w:val="24"/>
        </w:rPr>
        <w:t xml:space="preserve">Nereikalingos.  </w:t>
      </w:r>
    </w:p>
    <w:p w14:paraId="35CDC0E0" w14:textId="77777777" w:rsidR="00E3074A" w:rsidRPr="00E3074A" w:rsidRDefault="00E3074A" w:rsidP="00E3074A">
      <w:pPr>
        <w:spacing w:after="0" w:line="240" w:lineRule="auto"/>
        <w:ind w:firstLine="1298"/>
        <w:jc w:val="both"/>
        <w:rPr>
          <w:rFonts w:ascii="Times New Roman" w:eastAsia="Times New Roman" w:hAnsi="Times New Roman" w:cs="Times New Roman"/>
          <w:b/>
          <w:sz w:val="24"/>
          <w:szCs w:val="24"/>
        </w:rPr>
      </w:pPr>
      <w:r w:rsidRPr="00E3074A">
        <w:rPr>
          <w:rFonts w:ascii="Times New Roman" w:eastAsia="Times New Roman" w:hAnsi="Times New Roman" w:cs="Times New Roman"/>
          <w:b/>
          <w:sz w:val="24"/>
          <w:szCs w:val="24"/>
        </w:rPr>
        <w:t xml:space="preserve">7. Administracinės naštos pokyčio vertinimas: </w:t>
      </w:r>
      <w:r w:rsidRPr="00E3074A">
        <w:rPr>
          <w:rFonts w:ascii="Times New Roman" w:eastAsia="Times New Roman" w:hAnsi="Times New Roman" w:cs="Times New Roman"/>
          <w:sz w:val="24"/>
          <w:szCs w:val="24"/>
        </w:rPr>
        <w:t>–</w:t>
      </w:r>
    </w:p>
    <w:p w14:paraId="316D31E2" w14:textId="77777777" w:rsidR="00E3074A" w:rsidRPr="00E3074A" w:rsidRDefault="00E3074A" w:rsidP="00E3074A">
      <w:pPr>
        <w:spacing w:after="0" w:line="240" w:lineRule="auto"/>
        <w:ind w:firstLine="1298"/>
        <w:jc w:val="both"/>
        <w:rPr>
          <w:rFonts w:ascii="Times New Roman" w:eastAsia="Times New Roman" w:hAnsi="Times New Roman" w:cs="Times New Roman"/>
          <w:sz w:val="24"/>
          <w:szCs w:val="24"/>
        </w:rPr>
      </w:pPr>
      <w:r w:rsidRPr="00E3074A">
        <w:rPr>
          <w:rFonts w:ascii="Times New Roman" w:eastAsia="Times New Roman" w:hAnsi="Times New Roman" w:cs="Times New Roman"/>
          <w:b/>
          <w:sz w:val="24"/>
          <w:szCs w:val="24"/>
        </w:rPr>
        <w:t xml:space="preserve">8. Lietuvos Respublikos korupcijos prevencijos įstatymo 8 straipsnio 1 dalyje numatytais atvejais – sprendimo projekto antikorupcinis vertinimas: </w:t>
      </w:r>
      <w:r w:rsidRPr="00E3074A">
        <w:rPr>
          <w:rFonts w:ascii="Times New Roman" w:eastAsia="Times New Roman" w:hAnsi="Times New Roman" w:cs="Times New Roman"/>
          <w:sz w:val="24"/>
          <w:szCs w:val="24"/>
        </w:rPr>
        <w:t>–</w:t>
      </w:r>
    </w:p>
    <w:p w14:paraId="451F8324" w14:textId="77777777" w:rsidR="00E3074A" w:rsidRPr="00E3074A" w:rsidRDefault="00E3074A" w:rsidP="00E3074A">
      <w:pPr>
        <w:spacing w:after="0" w:line="240" w:lineRule="auto"/>
        <w:ind w:firstLine="1298"/>
        <w:jc w:val="both"/>
        <w:rPr>
          <w:rFonts w:ascii="Times New Roman" w:eastAsia="Times New Roman" w:hAnsi="Times New Roman" w:cs="Times New Roman"/>
          <w:sz w:val="24"/>
          <w:szCs w:val="24"/>
        </w:rPr>
      </w:pPr>
      <w:r w:rsidRPr="00E3074A">
        <w:rPr>
          <w:rFonts w:ascii="Times New Roman" w:eastAsia="Times New Roman" w:hAnsi="Times New Roman" w:cs="Times New Roman"/>
          <w:b/>
          <w:sz w:val="24"/>
          <w:szCs w:val="24"/>
        </w:rPr>
        <w:t>9. Kiti sprendimui priimti reikalingi pagrindimai, skaičiavimai ar paaiškinimai: –</w:t>
      </w:r>
      <w:r w:rsidRPr="00E3074A">
        <w:rPr>
          <w:rFonts w:ascii="TimesNewRomanPSMT" w:eastAsia="Times New Roman" w:hAnsi="TimesNewRomanPSMT" w:cs="Times New Roman"/>
          <w:color w:val="000000"/>
          <w:sz w:val="24"/>
          <w:szCs w:val="24"/>
          <w:lang w:eastAsia="lt-LT"/>
        </w:rPr>
        <w:t xml:space="preserve"> </w:t>
      </w:r>
    </w:p>
    <w:p w14:paraId="64F6E653" w14:textId="13CF770B" w:rsidR="00E3074A" w:rsidRPr="00E3074A" w:rsidRDefault="00E3074A" w:rsidP="00E3074A">
      <w:pPr>
        <w:tabs>
          <w:tab w:val="left" w:pos="1247"/>
          <w:tab w:val="left" w:pos="7371"/>
        </w:tabs>
        <w:spacing w:after="0" w:line="240" w:lineRule="auto"/>
        <w:jc w:val="both"/>
        <w:rPr>
          <w:rFonts w:ascii="Times New Roman" w:eastAsia="Times New Roman" w:hAnsi="Times New Roman" w:cs="Times New Roman"/>
          <w:sz w:val="24"/>
          <w:szCs w:val="24"/>
        </w:rPr>
      </w:pPr>
      <w:r w:rsidRPr="00E3074A">
        <w:rPr>
          <w:rFonts w:ascii="Times New Roman" w:eastAsia="Times New Roman" w:hAnsi="Times New Roman" w:cs="Times New Roman"/>
          <w:b/>
          <w:sz w:val="24"/>
          <w:szCs w:val="24"/>
        </w:rPr>
        <w:tab/>
        <w:t>10. Priimtas sprendimas turi būti pateikiamas*:</w:t>
      </w:r>
      <w:r w:rsidRPr="00E3074A">
        <w:rPr>
          <w:rFonts w:ascii="Times New Roman" w:eastAsia="Times New Roman" w:hAnsi="Times New Roman" w:cs="Times New Roman"/>
          <w:sz w:val="24"/>
          <w:szCs w:val="24"/>
        </w:rPr>
        <w:t xml:space="preserve"> Ukmergės rajono savivaldybės švietimo įstaigoms, Švietimo, kultūros ir sporto skyriui, Turto ir įmonių valdymo skyriui.</w:t>
      </w:r>
    </w:p>
    <w:p w14:paraId="6EEEEDB8" w14:textId="77777777" w:rsidR="00E3074A" w:rsidRPr="00E3074A" w:rsidRDefault="00E3074A" w:rsidP="00E3074A">
      <w:pPr>
        <w:spacing w:after="0" w:line="240" w:lineRule="auto"/>
        <w:ind w:firstLine="1298"/>
        <w:jc w:val="both"/>
        <w:rPr>
          <w:rFonts w:ascii="Times New Roman" w:eastAsia="Times New Roman" w:hAnsi="Times New Roman" w:cs="Times New Roman"/>
          <w:sz w:val="24"/>
          <w:szCs w:val="24"/>
        </w:rPr>
      </w:pPr>
      <w:r w:rsidRPr="00E3074A">
        <w:rPr>
          <w:rFonts w:ascii="Times New Roman" w:eastAsia="Times New Roman" w:hAnsi="Times New Roman" w:cs="Times New Roman"/>
          <w:b/>
          <w:sz w:val="24"/>
          <w:szCs w:val="24"/>
        </w:rPr>
        <w:t>11. Aiškinamojo rašto priedai: –</w:t>
      </w:r>
    </w:p>
    <w:p w14:paraId="19F4DC6C" w14:textId="77777777" w:rsidR="009B48DA" w:rsidRPr="009B48DA" w:rsidRDefault="009B48DA" w:rsidP="009B48DA">
      <w:pPr>
        <w:spacing w:after="0" w:line="240" w:lineRule="auto"/>
        <w:ind w:firstLine="1298"/>
        <w:rPr>
          <w:rFonts w:ascii="Times New Roman" w:eastAsia="Times New Roman" w:hAnsi="Times New Roman" w:cs="Times New Roman"/>
          <w:noProof/>
          <w:sz w:val="24"/>
          <w:szCs w:val="24"/>
        </w:rPr>
      </w:pPr>
    </w:p>
    <w:p w14:paraId="61B8CB56" w14:textId="77777777" w:rsidR="009B48DA" w:rsidRPr="009B48DA" w:rsidRDefault="009B48DA" w:rsidP="009B48DA">
      <w:pPr>
        <w:spacing w:after="0" w:line="240" w:lineRule="auto"/>
        <w:rPr>
          <w:rFonts w:ascii="Times New Roman" w:eastAsia="Times New Roman" w:hAnsi="Times New Roman" w:cs="Times New Roman"/>
          <w:noProof/>
          <w:sz w:val="24"/>
          <w:szCs w:val="24"/>
        </w:rPr>
      </w:pPr>
    </w:p>
    <w:p w14:paraId="430744D8" w14:textId="77777777" w:rsidR="00E3074A" w:rsidRPr="00E3074A" w:rsidRDefault="00E3074A" w:rsidP="00E3074A">
      <w:pPr>
        <w:spacing w:after="0" w:line="240" w:lineRule="auto"/>
        <w:jc w:val="both"/>
        <w:rPr>
          <w:rFonts w:ascii="Times New Roman" w:eastAsia="Times New Roman" w:hAnsi="Times New Roman" w:cs="Times New Roman"/>
          <w:sz w:val="24"/>
          <w:szCs w:val="24"/>
        </w:rPr>
      </w:pPr>
      <w:r w:rsidRPr="00E3074A">
        <w:rPr>
          <w:rFonts w:ascii="Times New Roman" w:eastAsia="Times New Roman" w:hAnsi="Times New Roman" w:cs="Times New Roman"/>
          <w:sz w:val="24"/>
          <w:szCs w:val="24"/>
        </w:rPr>
        <w:t>Turto ir įmonių valdymo skyriaus</w:t>
      </w:r>
    </w:p>
    <w:p w14:paraId="08E8DDED" w14:textId="77777777" w:rsidR="00E3074A" w:rsidRPr="00E3074A" w:rsidRDefault="00E3074A" w:rsidP="00E3074A">
      <w:pPr>
        <w:tabs>
          <w:tab w:val="left" w:pos="1247"/>
        </w:tabs>
        <w:spacing w:after="0" w:line="240" w:lineRule="auto"/>
        <w:jc w:val="both"/>
        <w:rPr>
          <w:rFonts w:ascii="Times New Roman" w:eastAsia="Times New Roman" w:hAnsi="Times New Roman" w:cs="Times New Roman"/>
          <w:sz w:val="24"/>
          <w:szCs w:val="24"/>
        </w:rPr>
      </w:pPr>
      <w:r w:rsidRPr="00E3074A">
        <w:rPr>
          <w:rFonts w:ascii="Times New Roman" w:eastAsia="Times New Roman" w:hAnsi="Times New Roman" w:cs="Times New Roman"/>
          <w:sz w:val="24"/>
          <w:szCs w:val="24"/>
        </w:rPr>
        <w:t>vedėjo pavaduotoja</w:t>
      </w:r>
      <w:r w:rsidRPr="00E3074A">
        <w:rPr>
          <w:rFonts w:ascii="Times New Roman" w:eastAsia="Times New Roman" w:hAnsi="Times New Roman" w:cs="Times New Roman"/>
          <w:sz w:val="24"/>
          <w:szCs w:val="24"/>
        </w:rPr>
        <w:tab/>
      </w:r>
      <w:r w:rsidRPr="00E3074A">
        <w:rPr>
          <w:rFonts w:ascii="Times New Roman" w:eastAsia="Times New Roman" w:hAnsi="Times New Roman" w:cs="Times New Roman"/>
          <w:sz w:val="24"/>
          <w:szCs w:val="24"/>
        </w:rPr>
        <w:tab/>
      </w:r>
      <w:r w:rsidRPr="00E3074A">
        <w:rPr>
          <w:rFonts w:ascii="Times New Roman" w:eastAsia="Times New Roman" w:hAnsi="Times New Roman" w:cs="Times New Roman"/>
          <w:sz w:val="24"/>
          <w:szCs w:val="24"/>
        </w:rPr>
        <w:tab/>
      </w:r>
      <w:r w:rsidRPr="00E3074A">
        <w:rPr>
          <w:rFonts w:ascii="Times New Roman" w:eastAsia="Times New Roman" w:hAnsi="Times New Roman" w:cs="Times New Roman"/>
          <w:sz w:val="24"/>
          <w:szCs w:val="24"/>
        </w:rPr>
        <w:tab/>
        <w:t>Gita Baginskienė</w:t>
      </w:r>
    </w:p>
    <w:p w14:paraId="68967D33" w14:textId="77777777" w:rsidR="00E3074A" w:rsidRPr="00E3074A" w:rsidRDefault="00E3074A" w:rsidP="00E3074A">
      <w:pPr>
        <w:spacing w:after="0" w:line="240" w:lineRule="auto"/>
        <w:rPr>
          <w:rFonts w:ascii="Times New Roman" w:eastAsia="Times New Roman" w:hAnsi="Times New Roman" w:cs="Times New Roman"/>
          <w:sz w:val="24"/>
          <w:szCs w:val="24"/>
        </w:rPr>
      </w:pPr>
    </w:p>
    <w:p w14:paraId="65F49AB1" w14:textId="69502779" w:rsidR="003346FC" w:rsidRPr="009B48DA" w:rsidRDefault="003346FC" w:rsidP="00E3074A">
      <w:pPr>
        <w:spacing w:after="0" w:line="240" w:lineRule="auto"/>
        <w:jc w:val="both"/>
        <w:rPr>
          <w:rFonts w:ascii="Times New Roman" w:eastAsia="Times New Roman" w:hAnsi="Times New Roman" w:cs="Times New Roman"/>
          <w:noProof/>
          <w:sz w:val="24"/>
          <w:szCs w:val="24"/>
        </w:rPr>
      </w:pPr>
    </w:p>
    <w:sectPr w:rsidR="003346FC" w:rsidRPr="009B48DA" w:rsidSect="008E6C2E">
      <w:pgSz w:w="11906" w:h="16838"/>
      <w:pgMar w:top="113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6AF2" w14:textId="77777777" w:rsidR="00326BF1" w:rsidRDefault="00326BF1" w:rsidP="00DD5785">
      <w:pPr>
        <w:spacing w:after="0" w:line="240" w:lineRule="auto"/>
      </w:pPr>
      <w:r>
        <w:separator/>
      </w:r>
    </w:p>
  </w:endnote>
  <w:endnote w:type="continuationSeparator" w:id="0">
    <w:p w14:paraId="18B17A95" w14:textId="77777777" w:rsidR="00326BF1" w:rsidRDefault="00326BF1" w:rsidP="00DD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5982" w14:textId="77777777" w:rsidR="00326BF1" w:rsidRDefault="00326BF1" w:rsidP="00DD5785">
      <w:pPr>
        <w:spacing w:after="0" w:line="240" w:lineRule="auto"/>
      </w:pPr>
      <w:r>
        <w:separator/>
      </w:r>
    </w:p>
  </w:footnote>
  <w:footnote w:type="continuationSeparator" w:id="0">
    <w:p w14:paraId="5F0CBB43" w14:textId="77777777" w:rsidR="00326BF1" w:rsidRDefault="00326BF1" w:rsidP="00DD5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AE7A" w14:textId="605E9214" w:rsidR="00D631C7" w:rsidRPr="00D631C7" w:rsidRDefault="00D631C7" w:rsidP="00D631C7">
    <w:pPr>
      <w:pStyle w:val="Antrats"/>
      <w:jc w:val="right"/>
      <w:rPr>
        <w:rFonts w:ascii="Times New Roman" w:hAnsi="Times New Roman" w:cs="Times New Roman"/>
        <w:b/>
        <w:i/>
        <w:iCs/>
        <w:sz w:val="24"/>
        <w:szCs w:val="24"/>
      </w:rPr>
    </w:pPr>
    <w:r w:rsidRPr="00D631C7">
      <w:rPr>
        <w:rFonts w:ascii="Times New Roman" w:hAnsi="Times New Roman" w:cs="Times New Roman"/>
        <w:b/>
        <w:i/>
        <w:iCs/>
        <w:sz w:val="24"/>
        <w:szCs w:val="24"/>
      </w:rPr>
      <w:t>Nauja redakcija</w:t>
    </w:r>
  </w:p>
  <w:p w14:paraId="033602C0" w14:textId="661ECD45" w:rsidR="00DD5785" w:rsidRPr="00DD5785" w:rsidRDefault="00DD5785" w:rsidP="00D631C7">
    <w:pPr>
      <w:pStyle w:val="Antrats"/>
      <w:jc w:val="right"/>
      <w:rPr>
        <w:rFonts w:ascii="Times New Roman" w:hAnsi="Times New Roman" w:cs="Times New Roman"/>
        <w:b/>
        <w:sz w:val="24"/>
        <w:szCs w:val="24"/>
      </w:rPr>
    </w:pPr>
    <w:r w:rsidRPr="00DD5785">
      <w:rPr>
        <w:rFonts w:ascii="Times New Roman" w:hAnsi="Times New Roman" w:cs="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6AAD"/>
    <w:multiLevelType w:val="hybridMultilevel"/>
    <w:tmpl w:val="7C10D8F4"/>
    <w:lvl w:ilvl="0" w:tplc="BAC0C76E">
      <w:start w:val="1"/>
      <w:numFmt w:val="decimal"/>
      <w:lvlText w:val="%1."/>
      <w:lvlJc w:val="left"/>
      <w:pPr>
        <w:ind w:left="1658" w:hanging="360"/>
      </w:pPr>
      <w:rPr>
        <w:rFonts w:ascii="Times New Roman" w:eastAsiaTheme="minorHAnsi" w:hAnsi="Times New Roman" w:cs="Times New Roman"/>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111413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FC"/>
    <w:rsid w:val="000C785B"/>
    <w:rsid w:val="001118BF"/>
    <w:rsid w:val="00164639"/>
    <w:rsid w:val="001A53D3"/>
    <w:rsid w:val="001C0E53"/>
    <w:rsid w:val="002037A5"/>
    <w:rsid w:val="00252D0A"/>
    <w:rsid w:val="00315645"/>
    <w:rsid w:val="00326544"/>
    <w:rsid w:val="00326BF1"/>
    <w:rsid w:val="003346FC"/>
    <w:rsid w:val="00335DBA"/>
    <w:rsid w:val="003C011B"/>
    <w:rsid w:val="00435EE3"/>
    <w:rsid w:val="004810DE"/>
    <w:rsid w:val="00581DEB"/>
    <w:rsid w:val="00642AFC"/>
    <w:rsid w:val="0071005C"/>
    <w:rsid w:val="00785DF9"/>
    <w:rsid w:val="00785F62"/>
    <w:rsid w:val="007F2C9F"/>
    <w:rsid w:val="00801423"/>
    <w:rsid w:val="0081033B"/>
    <w:rsid w:val="008E6C2E"/>
    <w:rsid w:val="00907164"/>
    <w:rsid w:val="00973494"/>
    <w:rsid w:val="009839A6"/>
    <w:rsid w:val="009B48DA"/>
    <w:rsid w:val="009D42A2"/>
    <w:rsid w:val="00A84778"/>
    <w:rsid w:val="00AE430A"/>
    <w:rsid w:val="00AE4AA0"/>
    <w:rsid w:val="00AF6A46"/>
    <w:rsid w:val="00B2574F"/>
    <w:rsid w:val="00B87342"/>
    <w:rsid w:val="00B919A3"/>
    <w:rsid w:val="00C65557"/>
    <w:rsid w:val="00CC0DA3"/>
    <w:rsid w:val="00CE0008"/>
    <w:rsid w:val="00CE5082"/>
    <w:rsid w:val="00CF3168"/>
    <w:rsid w:val="00D2493C"/>
    <w:rsid w:val="00D36718"/>
    <w:rsid w:val="00D631C7"/>
    <w:rsid w:val="00D9380D"/>
    <w:rsid w:val="00DD5785"/>
    <w:rsid w:val="00E3074A"/>
    <w:rsid w:val="00E57FE1"/>
    <w:rsid w:val="00E70260"/>
    <w:rsid w:val="00EC2501"/>
    <w:rsid w:val="00EC426D"/>
    <w:rsid w:val="00F06062"/>
    <w:rsid w:val="00FA148D"/>
    <w:rsid w:val="00FE29BC"/>
    <w:rsid w:val="00FE3353"/>
    <w:rsid w:val="00FF1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5F63A"/>
  <w15:chartTrackingRefBased/>
  <w15:docId w15:val="{0C21D037-A493-4B0B-96E9-BB55363D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9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2574F"/>
    <w:pPr>
      <w:ind w:left="720"/>
      <w:contextualSpacing/>
    </w:pPr>
  </w:style>
  <w:style w:type="paragraph" w:styleId="Antrats">
    <w:name w:val="header"/>
    <w:basedOn w:val="prastasis"/>
    <w:link w:val="AntratsDiagrama"/>
    <w:uiPriority w:val="99"/>
    <w:unhideWhenUsed/>
    <w:rsid w:val="00DD57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5785"/>
  </w:style>
  <w:style w:type="paragraph" w:styleId="Porat">
    <w:name w:val="footer"/>
    <w:basedOn w:val="prastasis"/>
    <w:link w:val="PoratDiagrama"/>
    <w:uiPriority w:val="99"/>
    <w:unhideWhenUsed/>
    <w:rsid w:val="00DD57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5785"/>
  </w:style>
  <w:style w:type="paragraph" w:styleId="Debesliotekstas">
    <w:name w:val="Balloon Text"/>
    <w:basedOn w:val="prastasis"/>
    <w:link w:val="DebesliotekstasDiagrama"/>
    <w:uiPriority w:val="99"/>
    <w:semiHidden/>
    <w:unhideWhenUsed/>
    <w:rsid w:val="00DD5785"/>
    <w:pPr>
      <w:spacing w:after="0" w:line="240" w:lineRule="auto"/>
    </w:pPr>
    <w:rPr>
      <w:rFonts w:ascii="Calibri" w:hAnsi="Calibri" w:cs="Calibri"/>
      <w:sz w:val="18"/>
      <w:szCs w:val="18"/>
    </w:rPr>
  </w:style>
  <w:style w:type="character" w:customStyle="1" w:styleId="DebesliotekstasDiagrama">
    <w:name w:val="Debesėlio tekstas Diagrama"/>
    <w:basedOn w:val="Numatytasispastraiposriftas"/>
    <w:link w:val="Debesliotekstas"/>
    <w:uiPriority w:val="99"/>
    <w:semiHidden/>
    <w:rsid w:val="00DD5785"/>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1337">
      <w:bodyDiv w:val="1"/>
      <w:marLeft w:val="0"/>
      <w:marRight w:val="0"/>
      <w:marTop w:val="0"/>
      <w:marBottom w:val="0"/>
      <w:divBdr>
        <w:top w:val="none" w:sz="0" w:space="0" w:color="auto"/>
        <w:left w:val="none" w:sz="0" w:space="0" w:color="auto"/>
        <w:bottom w:val="none" w:sz="0" w:space="0" w:color="auto"/>
        <w:right w:val="none" w:sz="0" w:space="0" w:color="auto"/>
      </w:divBdr>
    </w:div>
    <w:div w:id="607009427">
      <w:bodyDiv w:val="1"/>
      <w:marLeft w:val="0"/>
      <w:marRight w:val="0"/>
      <w:marTop w:val="0"/>
      <w:marBottom w:val="0"/>
      <w:divBdr>
        <w:top w:val="none" w:sz="0" w:space="0" w:color="auto"/>
        <w:left w:val="none" w:sz="0" w:space="0" w:color="auto"/>
        <w:bottom w:val="none" w:sz="0" w:space="0" w:color="auto"/>
        <w:right w:val="none" w:sz="0" w:space="0" w:color="auto"/>
      </w:divBdr>
    </w:div>
    <w:div w:id="962538155">
      <w:bodyDiv w:val="1"/>
      <w:marLeft w:val="0"/>
      <w:marRight w:val="0"/>
      <w:marTop w:val="0"/>
      <w:marBottom w:val="0"/>
      <w:divBdr>
        <w:top w:val="none" w:sz="0" w:space="0" w:color="auto"/>
        <w:left w:val="none" w:sz="0" w:space="0" w:color="auto"/>
        <w:bottom w:val="none" w:sz="0" w:space="0" w:color="auto"/>
        <w:right w:val="none" w:sz="0" w:space="0" w:color="auto"/>
      </w:divBdr>
    </w:div>
    <w:div w:id="1053386226">
      <w:bodyDiv w:val="1"/>
      <w:marLeft w:val="0"/>
      <w:marRight w:val="0"/>
      <w:marTop w:val="0"/>
      <w:marBottom w:val="0"/>
      <w:divBdr>
        <w:top w:val="none" w:sz="0" w:space="0" w:color="auto"/>
        <w:left w:val="none" w:sz="0" w:space="0" w:color="auto"/>
        <w:bottom w:val="none" w:sz="0" w:space="0" w:color="auto"/>
        <w:right w:val="none" w:sz="0" w:space="0" w:color="auto"/>
      </w:divBdr>
    </w:div>
    <w:div w:id="1355888373">
      <w:bodyDiv w:val="1"/>
      <w:marLeft w:val="0"/>
      <w:marRight w:val="0"/>
      <w:marTop w:val="0"/>
      <w:marBottom w:val="0"/>
      <w:divBdr>
        <w:top w:val="none" w:sz="0" w:space="0" w:color="auto"/>
        <w:left w:val="none" w:sz="0" w:space="0" w:color="auto"/>
        <w:bottom w:val="none" w:sz="0" w:space="0" w:color="auto"/>
        <w:right w:val="none" w:sz="0" w:space="0" w:color="auto"/>
      </w:divBdr>
    </w:div>
    <w:div w:id="14163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B82FF-5727-48FB-B4EF-071875AD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8882</Words>
  <Characters>5063</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Labanauskas</dc:creator>
  <cp:keywords/>
  <dc:description/>
  <cp:lastModifiedBy>Gita Baginskienė</cp:lastModifiedBy>
  <cp:revision>2</cp:revision>
  <cp:lastPrinted>2021-06-08T13:03:00Z</cp:lastPrinted>
  <dcterms:created xsi:type="dcterms:W3CDTF">2026-05-18T12:19:00Z</dcterms:created>
  <dcterms:modified xsi:type="dcterms:W3CDTF">2026-05-18T12:19:00Z</dcterms:modified>
</cp:coreProperties>
</file>