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77CFF" w14:textId="30771599" w:rsidR="00BF743F" w:rsidRPr="008A528E" w:rsidRDefault="00BF743F" w:rsidP="008A528E">
      <w:pPr>
        <w:spacing w:after="0" w:line="240" w:lineRule="auto"/>
        <w:jc w:val="center"/>
        <w:rPr>
          <w:rFonts w:ascii="Times New Roman" w:hAnsi="Times New Roman" w:cs="Times New Roman"/>
          <w:sz w:val="28"/>
          <w:szCs w:val="28"/>
        </w:rPr>
      </w:pPr>
      <w:r w:rsidRPr="008A528E">
        <w:rPr>
          <w:rFonts w:ascii="Times New Roman" w:hAnsi="Times New Roman" w:cs="Times New Roman"/>
          <w:noProof/>
          <w:lang w:eastAsia="lt-LT"/>
        </w:rPr>
        <w:drawing>
          <wp:anchor distT="0" distB="0" distL="114300" distR="114300" simplePos="0" relativeHeight="251659264" behindDoc="0" locked="0" layoutInCell="1" allowOverlap="1" wp14:anchorId="55090688" wp14:editId="564C7D06">
            <wp:simplePos x="0" y="0"/>
            <wp:positionH relativeFrom="margin">
              <wp:posOffset>2743200</wp:posOffset>
            </wp:positionH>
            <wp:positionV relativeFrom="paragraph">
              <wp:posOffset>0</wp:posOffset>
            </wp:positionV>
            <wp:extent cx="466725" cy="561975"/>
            <wp:effectExtent l="0" t="0" r="9525" b="9525"/>
            <wp:wrapSquare wrapText="right"/>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13325A" w14:textId="77777777" w:rsidR="00BF743F" w:rsidRPr="008A528E" w:rsidRDefault="00BF743F" w:rsidP="008A528E">
      <w:pPr>
        <w:spacing w:after="0" w:line="240" w:lineRule="auto"/>
        <w:jc w:val="center"/>
        <w:rPr>
          <w:rFonts w:ascii="Times New Roman" w:hAnsi="Times New Roman" w:cs="Times New Roman"/>
          <w:sz w:val="28"/>
          <w:szCs w:val="28"/>
        </w:rPr>
      </w:pPr>
    </w:p>
    <w:p w14:paraId="7C7FA04D" w14:textId="77777777" w:rsidR="00BF743F" w:rsidRPr="008A528E" w:rsidRDefault="00BF743F" w:rsidP="008A528E">
      <w:pPr>
        <w:spacing w:after="0" w:line="240" w:lineRule="auto"/>
        <w:jc w:val="center"/>
        <w:rPr>
          <w:rFonts w:ascii="Times New Roman" w:hAnsi="Times New Roman" w:cs="Times New Roman"/>
          <w:sz w:val="8"/>
          <w:szCs w:val="8"/>
        </w:rPr>
      </w:pPr>
    </w:p>
    <w:p w14:paraId="3CECB8EE" w14:textId="77777777" w:rsidR="00937D4D" w:rsidRDefault="00937D4D" w:rsidP="008A528E">
      <w:pPr>
        <w:spacing w:after="0" w:line="240" w:lineRule="auto"/>
        <w:jc w:val="center"/>
        <w:rPr>
          <w:rFonts w:ascii="Times New Roman" w:hAnsi="Times New Roman" w:cs="Times New Roman"/>
          <w:b/>
          <w:sz w:val="24"/>
          <w:szCs w:val="24"/>
        </w:rPr>
      </w:pPr>
    </w:p>
    <w:p w14:paraId="4735A2AF" w14:textId="670EC6C7" w:rsidR="00BF743F" w:rsidRPr="008A528E" w:rsidRDefault="00BF743F" w:rsidP="00C2513A">
      <w:pPr>
        <w:spacing w:after="0" w:line="276" w:lineRule="auto"/>
        <w:jc w:val="center"/>
        <w:rPr>
          <w:rFonts w:ascii="Times New Roman" w:hAnsi="Times New Roman" w:cs="Times New Roman"/>
          <w:b/>
          <w:sz w:val="24"/>
          <w:szCs w:val="24"/>
        </w:rPr>
      </w:pPr>
      <w:r w:rsidRPr="008A528E">
        <w:rPr>
          <w:rFonts w:ascii="Times New Roman" w:hAnsi="Times New Roman" w:cs="Times New Roman"/>
          <w:b/>
          <w:sz w:val="24"/>
          <w:szCs w:val="24"/>
        </w:rPr>
        <w:t xml:space="preserve">UKMERGĖS RAJONO SAVIVALDYBĖS </w:t>
      </w:r>
    </w:p>
    <w:p w14:paraId="6FAEDF06" w14:textId="77777777" w:rsidR="00BF743F" w:rsidRPr="008A528E" w:rsidRDefault="00BF743F" w:rsidP="00C2513A">
      <w:pPr>
        <w:spacing w:after="0" w:line="276" w:lineRule="auto"/>
        <w:jc w:val="center"/>
        <w:rPr>
          <w:rFonts w:ascii="Times New Roman" w:hAnsi="Times New Roman" w:cs="Times New Roman"/>
          <w:b/>
          <w:sz w:val="24"/>
          <w:szCs w:val="24"/>
        </w:rPr>
      </w:pPr>
      <w:r w:rsidRPr="008A528E">
        <w:rPr>
          <w:rFonts w:ascii="Times New Roman" w:hAnsi="Times New Roman" w:cs="Times New Roman"/>
          <w:b/>
          <w:sz w:val="24"/>
          <w:szCs w:val="24"/>
        </w:rPr>
        <w:t>KONTROLĖS IR AUDITO TARNYBA</w:t>
      </w:r>
    </w:p>
    <w:p w14:paraId="22AEE603" w14:textId="77777777" w:rsidR="00BF743F" w:rsidRPr="008A528E" w:rsidRDefault="00BF743F" w:rsidP="008A528E">
      <w:pPr>
        <w:spacing w:line="240" w:lineRule="auto"/>
        <w:rPr>
          <w:rFonts w:ascii="Times New Roman" w:hAnsi="Times New Roman" w:cs="Times New Roman"/>
          <w:sz w:val="24"/>
          <w:szCs w:val="24"/>
        </w:rPr>
      </w:pPr>
    </w:p>
    <w:p w14:paraId="2ABACC3F" w14:textId="77777777" w:rsidR="00BF743F" w:rsidRPr="008A528E" w:rsidRDefault="00BF743F" w:rsidP="008A528E">
      <w:pPr>
        <w:spacing w:line="240" w:lineRule="auto"/>
        <w:rPr>
          <w:rFonts w:ascii="Times New Roman" w:hAnsi="Times New Roman" w:cs="Times New Roman"/>
          <w:sz w:val="24"/>
          <w:szCs w:val="24"/>
        </w:rPr>
      </w:pPr>
    </w:p>
    <w:p w14:paraId="5B3A477B" w14:textId="77777777" w:rsidR="00BF743F" w:rsidRPr="008A528E" w:rsidRDefault="00BF743F" w:rsidP="008A528E">
      <w:pPr>
        <w:spacing w:line="240" w:lineRule="auto"/>
        <w:rPr>
          <w:rFonts w:ascii="Times New Roman" w:hAnsi="Times New Roman" w:cs="Times New Roman"/>
          <w:sz w:val="24"/>
          <w:szCs w:val="24"/>
        </w:rPr>
      </w:pPr>
    </w:p>
    <w:p w14:paraId="65D5152B" w14:textId="77777777" w:rsidR="00BF743F" w:rsidRPr="008A528E" w:rsidRDefault="00BF743F" w:rsidP="008A528E">
      <w:pPr>
        <w:spacing w:line="240" w:lineRule="auto"/>
        <w:rPr>
          <w:rFonts w:ascii="Times New Roman" w:hAnsi="Times New Roman" w:cs="Times New Roman"/>
          <w:sz w:val="24"/>
          <w:szCs w:val="24"/>
        </w:rPr>
      </w:pPr>
    </w:p>
    <w:p w14:paraId="3A9A0A82" w14:textId="77777777" w:rsidR="00BF743F" w:rsidRPr="008A528E" w:rsidRDefault="00BF743F" w:rsidP="008A528E">
      <w:pPr>
        <w:spacing w:line="240" w:lineRule="auto"/>
        <w:rPr>
          <w:rFonts w:ascii="Times New Roman" w:hAnsi="Times New Roman" w:cs="Times New Roman"/>
          <w:sz w:val="24"/>
          <w:szCs w:val="24"/>
        </w:rPr>
      </w:pPr>
    </w:p>
    <w:p w14:paraId="4291E8AE" w14:textId="77777777" w:rsidR="00BF743F" w:rsidRPr="008A528E" w:rsidRDefault="00BF743F" w:rsidP="008A528E">
      <w:pPr>
        <w:spacing w:line="240" w:lineRule="auto"/>
        <w:rPr>
          <w:rFonts w:ascii="Times New Roman" w:hAnsi="Times New Roman" w:cs="Times New Roman"/>
          <w:sz w:val="24"/>
          <w:szCs w:val="24"/>
        </w:rPr>
      </w:pPr>
    </w:p>
    <w:p w14:paraId="729831AD" w14:textId="77777777" w:rsidR="00BF743F" w:rsidRPr="008A528E" w:rsidRDefault="00BF743F" w:rsidP="008A528E">
      <w:pPr>
        <w:spacing w:line="240" w:lineRule="auto"/>
        <w:rPr>
          <w:rFonts w:ascii="Times New Roman" w:hAnsi="Times New Roman" w:cs="Times New Roman"/>
          <w:sz w:val="24"/>
          <w:szCs w:val="24"/>
        </w:rPr>
      </w:pPr>
    </w:p>
    <w:p w14:paraId="53B6AB37" w14:textId="77777777" w:rsidR="00BF743F" w:rsidRPr="008A528E" w:rsidRDefault="00BF743F" w:rsidP="00C2513A">
      <w:pPr>
        <w:spacing w:line="276" w:lineRule="auto"/>
        <w:jc w:val="center"/>
        <w:rPr>
          <w:rFonts w:ascii="Times New Roman" w:hAnsi="Times New Roman" w:cs="Times New Roman"/>
          <w:sz w:val="24"/>
          <w:szCs w:val="24"/>
        </w:rPr>
      </w:pPr>
    </w:p>
    <w:p w14:paraId="21D33014" w14:textId="77777777" w:rsidR="00BF743F" w:rsidRPr="008A528E" w:rsidRDefault="00BF743F" w:rsidP="00C2513A">
      <w:pPr>
        <w:spacing w:after="0" w:line="276" w:lineRule="auto"/>
        <w:jc w:val="center"/>
        <w:rPr>
          <w:rFonts w:ascii="Times New Roman" w:hAnsi="Times New Roman" w:cs="Times New Roman"/>
          <w:b/>
          <w:sz w:val="28"/>
          <w:szCs w:val="28"/>
        </w:rPr>
      </w:pPr>
      <w:r w:rsidRPr="008A528E">
        <w:rPr>
          <w:rFonts w:ascii="Times New Roman" w:hAnsi="Times New Roman" w:cs="Times New Roman"/>
          <w:b/>
          <w:sz w:val="28"/>
          <w:szCs w:val="28"/>
        </w:rPr>
        <w:t xml:space="preserve">UKMERGĖS </w:t>
      </w:r>
      <w:r w:rsidR="00CC59F2" w:rsidRPr="008A528E">
        <w:rPr>
          <w:rFonts w:ascii="Times New Roman" w:hAnsi="Times New Roman" w:cs="Times New Roman"/>
          <w:b/>
          <w:sz w:val="28"/>
          <w:szCs w:val="28"/>
        </w:rPr>
        <w:t>KRAŠTOTYROS MUZIEJAUS</w:t>
      </w:r>
      <w:r w:rsidRPr="008A528E">
        <w:rPr>
          <w:rFonts w:ascii="Times New Roman" w:hAnsi="Times New Roman" w:cs="Times New Roman"/>
          <w:b/>
          <w:sz w:val="28"/>
          <w:szCs w:val="28"/>
        </w:rPr>
        <w:t xml:space="preserve"> </w:t>
      </w:r>
    </w:p>
    <w:p w14:paraId="3DE8339A" w14:textId="263B13AC" w:rsidR="00BF743F" w:rsidRPr="008A528E" w:rsidRDefault="00BF743F" w:rsidP="00C2513A">
      <w:pPr>
        <w:spacing w:after="0" w:line="276" w:lineRule="auto"/>
        <w:jc w:val="center"/>
        <w:rPr>
          <w:rFonts w:ascii="Times New Roman" w:hAnsi="Times New Roman" w:cs="Times New Roman"/>
          <w:b/>
          <w:sz w:val="28"/>
          <w:szCs w:val="28"/>
        </w:rPr>
      </w:pPr>
      <w:r w:rsidRPr="008A528E">
        <w:rPr>
          <w:rFonts w:ascii="Times New Roman" w:hAnsi="Times New Roman" w:cs="Times New Roman"/>
          <w:b/>
          <w:sz w:val="28"/>
          <w:szCs w:val="28"/>
        </w:rPr>
        <w:t xml:space="preserve">2021 METŲ FINANSINIO </w:t>
      </w:r>
    </w:p>
    <w:p w14:paraId="1010679A" w14:textId="77777777" w:rsidR="00BF743F" w:rsidRPr="008A528E" w:rsidRDefault="00BF743F" w:rsidP="00C2513A">
      <w:pPr>
        <w:spacing w:after="0" w:line="276" w:lineRule="auto"/>
        <w:jc w:val="center"/>
        <w:rPr>
          <w:rFonts w:ascii="Times New Roman" w:hAnsi="Times New Roman" w:cs="Times New Roman"/>
          <w:b/>
          <w:sz w:val="28"/>
          <w:szCs w:val="28"/>
        </w:rPr>
      </w:pPr>
      <w:r w:rsidRPr="008A528E">
        <w:rPr>
          <w:rFonts w:ascii="Times New Roman" w:hAnsi="Times New Roman" w:cs="Times New Roman"/>
          <w:b/>
          <w:sz w:val="28"/>
          <w:szCs w:val="28"/>
        </w:rPr>
        <w:t xml:space="preserve"> AUDITO ATASKAITA</w:t>
      </w:r>
    </w:p>
    <w:p w14:paraId="34D7A8A2" w14:textId="77777777" w:rsidR="00226761" w:rsidRDefault="00226761" w:rsidP="008A528E">
      <w:pPr>
        <w:spacing w:after="0" w:line="240" w:lineRule="auto"/>
        <w:jc w:val="center"/>
        <w:rPr>
          <w:rFonts w:ascii="Times New Roman" w:hAnsi="Times New Roman" w:cs="Times New Roman"/>
          <w:sz w:val="24"/>
          <w:szCs w:val="24"/>
        </w:rPr>
      </w:pPr>
    </w:p>
    <w:p w14:paraId="60632B73" w14:textId="3F2926C6" w:rsidR="00BF743F" w:rsidRPr="008A528E" w:rsidRDefault="00BF743F" w:rsidP="008A528E">
      <w:pPr>
        <w:spacing w:after="0" w:line="240" w:lineRule="auto"/>
        <w:jc w:val="center"/>
        <w:rPr>
          <w:rFonts w:ascii="Times New Roman" w:hAnsi="Times New Roman" w:cs="Times New Roman"/>
          <w:sz w:val="24"/>
          <w:szCs w:val="24"/>
        </w:rPr>
      </w:pPr>
      <w:r w:rsidRPr="008A528E">
        <w:rPr>
          <w:rFonts w:ascii="Times New Roman" w:hAnsi="Times New Roman" w:cs="Times New Roman"/>
          <w:sz w:val="24"/>
          <w:szCs w:val="24"/>
        </w:rPr>
        <w:t xml:space="preserve">2022 m. </w:t>
      </w:r>
      <w:r w:rsidR="00871056">
        <w:rPr>
          <w:rFonts w:ascii="Times New Roman" w:hAnsi="Times New Roman" w:cs="Times New Roman"/>
          <w:sz w:val="24"/>
          <w:szCs w:val="24"/>
        </w:rPr>
        <w:t>gegužės</w:t>
      </w:r>
      <w:r w:rsidRPr="008A528E">
        <w:rPr>
          <w:rFonts w:ascii="Times New Roman" w:hAnsi="Times New Roman" w:cs="Times New Roman"/>
          <w:color w:val="FF0000"/>
          <w:sz w:val="24"/>
          <w:szCs w:val="24"/>
        </w:rPr>
        <w:t xml:space="preserve"> </w:t>
      </w:r>
      <w:r w:rsidR="008C5544">
        <w:rPr>
          <w:rFonts w:ascii="Times New Roman" w:hAnsi="Times New Roman" w:cs="Times New Roman"/>
          <w:sz w:val="24"/>
          <w:szCs w:val="24"/>
        </w:rPr>
        <w:t>2</w:t>
      </w:r>
      <w:r w:rsidR="004A500E">
        <w:rPr>
          <w:rFonts w:ascii="Times New Roman" w:hAnsi="Times New Roman" w:cs="Times New Roman"/>
          <w:sz w:val="24"/>
          <w:szCs w:val="24"/>
        </w:rPr>
        <w:t>6</w:t>
      </w:r>
      <w:r w:rsidR="008C5544">
        <w:rPr>
          <w:rFonts w:ascii="Times New Roman" w:hAnsi="Times New Roman" w:cs="Times New Roman"/>
          <w:sz w:val="24"/>
          <w:szCs w:val="24"/>
        </w:rPr>
        <w:t xml:space="preserve"> </w:t>
      </w:r>
      <w:r w:rsidRPr="008A528E">
        <w:rPr>
          <w:rFonts w:ascii="Times New Roman" w:hAnsi="Times New Roman" w:cs="Times New Roman"/>
          <w:sz w:val="24"/>
          <w:szCs w:val="24"/>
        </w:rPr>
        <w:t xml:space="preserve">d. Nr. </w:t>
      </w:r>
      <w:r w:rsidR="00AC0456">
        <w:rPr>
          <w:rFonts w:ascii="Times New Roman" w:hAnsi="Times New Roman" w:cs="Times New Roman"/>
          <w:sz w:val="24"/>
          <w:szCs w:val="24"/>
        </w:rPr>
        <w:t>02</w:t>
      </w:r>
    </w:p>
    <w:p w14:paraId="5786D6EF" w14:textId="77777777" w:rsidR="00BF743F" w:rsidRPr="008A528E" w:rsidRDefault="00BF743F" w:rsidP="008A528E">
      <w:pPr>
        <w:spacing w:line="240" w:lineRule="auto"/>
        <w:rPr>
          <w:rFonts w:ascii="Times New Roman" w:hAnsi="Times New Roman" w:cs="Times New Roman"/>
          <w:sz w:val="24"/>
          <w:szCs w:val="24"/>
        </w:rPr>
      </w:pPr>
    </w:p>
    <w:p w14:paraId="6AF067D6" w14:textId="77777777" w:rsidR="00BF743F" w:rsidRPr="008A528E" w:rsidRDefault="00BF743F" w:rsidP="008A528E">
      <w:pPr>
        <w:spacing w:line="240" w:lineRule="auto"/>
        <w:rPr>
          <w:rFonts w:ascii="Times New Roman" w:hAnsi="Times New Roman" w:cs="Times New Roman"/>
          <w:sz w:val="24"/>
          <w:szCs w:val="24"/>
        </w:rPr>
      </w:pPr>
    </w:p>
    <w:p w14:paraId="23CC74DB" w14:textId="77777777" w:rsidR="00BF743F" w:rsidRPr="008A528E" w:rsidRDefault="00BF743F" w:rsidP="008A528E">
      <w:pPr>
        <w:spacing w:line="240" w:lineRule="auto"/>
        <w:rPr>
          <w:rFonts w:ascii="Times New Roman" w:hAnsi="Times New Roman" w:cs="Times New Roman"/>
          <w:sz w:val="24"/>
          <w:szCs w:val="24"/>
        </w:rPr>
      </w:pPr>
    </w:p>
    <w:p w14:paraId="75ABAFA0" w14:textId="77777777" w:rsidR="00BF743F" w:rsidRPr="008A528E" w:rsidRDefault="00BF743F" w:rsidP="008A528E">
      <w:pPr>
        <w:spacing w:line="240" w:lineRule="auto"/>
        <w:rPr>
          <w:rFonts w:ascii="Times New Roman" w:hAnsi="Times New Roman" w:cs="Times New Roman"/>
          <w:sz w:val="24"/>
          <w:szCs w:val="24"/>
        </w:rPr>
      </w:pPr>
    </w:p>
    <w:p w14:paraId="567D848F" w14:textId="77777777" w:rsidR="00BF743F" w:rsidRPr="008A528E" w:rsidRDefault="00BF743F" w:rsidP="008A528E">
      <w:pPr>
        <w:spacing w:line="240" w:lineRule="auto"/>
        <w:rPr>
          <w:rFonts w:ascii="Times New Roman" w:hAnsi="Times New Roman" w:cs="Times New Roman"/>
          <w:sz w:val="24"/>
          <w:szCs w:val="24"/>
        </w:rPr>
      </w:pPr>
    </w:p>
    <w:p w14:paraId="28535078" w14:textId="77777777" w:rsidR="00BF743F" w:rsidRPr="008A528E" w:rsidRDefault="00BF743F" w:rsidP="008A528E">
      <w:pPr>
        <w:spacing w:line="240" w:lineRule="auto"/>
        <w:rPr>
          <w:rFonts w:ascii="Times New Roman" w:hAnsi="Times New Roman" w:cs="Times New Roman"/>
          <w:sz w:val="24"/>
          <w:szCs w:val="24"/>
        </w:rPr>
      </w:pPr>
    </w:p>
    <w:p w14:paraId="1F42E25D" w14:textId="607F46DE" w:rsidR="00BF743F" w:rsidRDefault="00BF743F" w:rsidP="008A528E">
      <w:pPr>
        <w:spacing w:line="240" w:lineRule="auto"/>
        <w:rPr>
          <w:rFonts w:ascii="Times New Roman" w:hAnsi="Times New Roman" w:cs="Times New Roman"/>
          <w:sz w:val="24"/>
          <w:szCs w:val="24"/>
        </w:rPr>
      </w:pPr>
    </w:p>
    <w:p w14:paraId="0DCEACA3" w14:textId="4CC1919A" w:rsidR="00937D4D" w:rsidRDefault="00937D4D" w:rsidP="008A528E">
      <w:pPr>
        <w:spacing w:line="240" w:lineRule="auto"/>
        <w:rPr>
          <w:rFonts w:ascii="Times New Roman" w:hAnsi="Times New Roman" w:cs="Times New Roman"/>
          <w:sz w:val="24"/>
          <w:szCs w:val="24"/>
        </w:rPr>
      </w:pPr>
    </w:p>
    <w:p w14:paraId="38FB971D" w14:textId="26E10908" w:rsidR="00937D4D" w:rsidRDefault="00937D4D" w:rsidP="008A528E">
      <w:pPr>
        <w:spacing w:line="240" w:lineRule="auto"/>
        <w:rPr>
          <w:rFonts w:ascii="Times New Roman" w:hAnsi="Times New Roman" w:cs="Times New Roman"/>
          <w:sz w:val="24"/>
          <w:szCs w:val="24"/>
        </w:rPr>
      </w:pPr>
    </w:p>
    <w:p w14:paraId="2224350D" w14:textId="6213EF97" w:rsidR="00937D4D" w:rsidRDefault="00937D4D" w:rsidP="008A528E">
      <w:pPr>
        <w:spacing w:line="240" w:lineRule="auto"/>
        <w:rPr>
          <w:rFonts w:ascii="Times New Roman" w:hAnsi="Times New Roman" w:cs="Times New Roman"/>
          <w:sz w:val="24"/>
          <w:szCs w:val="24"/>
        </w:rPr>
      </w:pPr>
    </w:p>
    <w:p w14:paraId="31DB52B7" w14:textId="46010EAC" w:rsidR="00937D4D" w:rsidRDefault="00937D4D" w:rsidP="008A528E">
      <w:pPr>
        <w:spacing w:line="240" w:lineRule="auto"/>
        <w:rPr>
          <w:rFonts w:ascii="Times New Roman" w:hAnsi="Times New Roman" w:cs="Times New Roman"/>
          <w:sz w:val="24"/>
          <w:szCs w:val="24"/>
        </w:rPr>
      </w:pPr>
    </w:p>
    <w:p w14:paraId="6D4C9E58" w14:textId="77777777" w:rsidR="007A53CF" w:rsidRDefault="007A53CF" w:rsidP="008A528E">
      <w:pPr>
        <w:spacing w:line="240" w:lineRule="auto"/>
        <w:rPr>
          <w:rFonts w:ascii="Times New Roman" w:hAnsi="Times New Roman" w:cs="Times New Roman"/>
          <w:sz w:val="24"/>
          <w:szCs w:val="24"/>
        </w:rPr>
      </w:pPr>
    </w:p>
    <w:p w14:paraId="0BF9B8BF" w14:textId="06311D87" w:rsidR="00937D4D" w:rsidRDefault="00937D4D" w:rsidP="008A528E">
      <w:pPr>
        <w:spacing w:line="240" w:lineRule="auto"/>
        <w:rPr>
          <w:rFonts w:ascii="Times New Roman" w:hAnsi="Times New Roman" w:cs="Times New Roman"/>
          <w:sz w:val="24"/>
          <w:szCs w:val="24"/>
        </w:rPr>
      </w:pPr>
    </w:p>
    <w:p w14:paraId="254688FB" w14:textId="1E01BCDC" w:rsidR="00937D4D" w:rsidRDefault="00937D4D" w:rsidP="008A528E">
      <w:pPr>
        <w:spacing w:line="240" w:lineRule="auto"/>
        <w:rPr>
          <w:rFonts w:ascii="Times New Roman" w:hAnsi="Times New Roman" w:cs="Times New Roman"/>
          <w:sz w:val="24"/>
          <w:szCs w:val="24"/>
        </w:rPr>
      </w:pPr>
    </w:p>
    <w:p w14:paraId="2ACCA839" w14:textId="77777777" w:rsidR="00937D4D" w:rsidRPr="008A528E" w:rsidRDefault="00937D4D" w:rsidP="008A528E">
      <w:pPr>
        <w:spacing w:line="240" w:lineRule="auto"/>
        <w:rPr>
          <w:rFonts w:ascii="Times New Roman" w:hAnsi="Times New Roman" w:cs="Times New Roman"/>
          <w:sz w:val="24"/>
          <w:szCs w:val="24"/>
        </w:rPr>
      </w:pPr>
    </w:p>
    <w:p w14:paraId="63F2CA4C" w14:textId="77777777" w:rsidR="00BF743F" w:rsidRPr="008A528E" w:rsidRDefault="00BF743F" w:rsidP="008A528E">
      <w:pPr>
        <w:spacing w:line="240" w:lineRule="auto"/>
        <w:rPr>
          <w:rFonts w:ascii="Times New Roman" w:hAnsi="Times New Roman" w:cs="Times New Roman"/>
          <w:sz w:val="24"/>
          <w:szCs w:val="24"/>
        </w:rPr>
      </w:pPr>
    </w:p>
    <w:p w14:paraId="7447AE82" w14:textId="77777777" w:rsidR="00BF743F" w:rsidRPr="008A528E" w:rsidRDefault="00BF743F" w:rsidP="008A528E">
      <w:pPr>
        <w:spacing w:line="240" w:lineRule="auto"/>
        <w:rPr>
          <w:rFonts w:ascii="Times New Roman" w:hAnsi="Times New Roman" w:cs="Times New Roman"/>
          <w:sz w:val="24"/>
          <w:szCs w:val="24"/>
        </w:rPr>
      </w:pPr>
    </w:p>
    <w:p w14:paraId="7CFE9674" w14:textId="77777777" w:rsidR="00BF743F" w:rsidRPr="008A528E" w:rsidRDefault="00BF743F" w:rsidP="008A528E">
      <w:pPr>
        <w:spacing w:after="0" w:line="240" w:lineRule="auto"/>
        <w:rPr>
          <w:rFonts w:ascii="Times New Roman" w:hAnsi="Times New Roman" w:cs="Times New Roman"/>
        </w:rPr>
      </w:pPr>
      <w:r w:rsidRPr="008A528E">
        <w:rPr>
          <w:rFonts w:ascii="Times New Roman" w:hAnsi="Times New Roman" w:cs="Times New Roman"/>
        </w:rPr>
        <w:t xml:space="preserve">Su audito ataskaita galima susipažinti </w:t>
      </w:r>
    </w:p>
    <w:p w14:paraId="4DDEC944" w14:textId="77777777" w:rsidR="00BF743F" w:rsidRPr="008A528E" w:rsidRDefault="00BF743F" w:rsidP="008A528E">
      <w:pPr>
        <w:spacing w:after="0" w:line="240" w:lineRule="auto"/>
        <w:rPr>
          <w:rFonts w:ascii="Times New Roman" w:hAnsi="Times New Roman" w:cs="Times New Roman"/>
        </w:rPr>
      </w:pPr>
      <w:r w:rsidRPr="008A528E">
        <w:rPr>
          <w:rFonts w:ascii="Times New Roman" w:hAnsi="Times New Roman" w:cs="Times New Roman"/>
        </w:rPr>
        <w:t xml:space="preserve">Ukmergės rajono savivaldybės interneto puslapyje adresu </w:t>
      </w:r>
      <w:hyperlink r:id="rId9" w:history="1">
        <w:r w:rsidRPr="008A528E">
          <w:rPr>
            <w:rStyle w:val="Hipersaitas"/>
            <w:rFonts w:ascii="Times New Roman" w:hAnsi="Times New Roman" w:cs="Times New Roman"/>
          </w:rPr>
          <w:t>www.ukmerge.lt</w:t>
        </w:r>
      </w:hyperlink>
    </w:p>
    <w:p w14:paraId="76DC098B" w14:textId="77777777" w:rsidR="00BF743F" w:rsidRPr="008A528E" w:rsidRDefault="00BF743F" w:rsidP="008A528E">
      <w:pPr>
        <w:spacing w:after="0" w:line="240" w:lineRule="auto"/>
        <w:rPr>
          <w:rFonts w:ascii="Times New Roman" w:hAnsi="Times New Roman" w:cs="Times New Roman"/>
        </w:rPr>
      </w:pPr>
    </w:p>
    <w:p w14:paraId="605BD0E9" w14:textId="77777777" w:rsidR="00BF743F" w:rsidRPr="008A528E" w:rsidRDefault="00BF743F" w:rsidP="008A528E">
      <w:pPr>
        <w:shd w:val="clear" w:color="auto" w:fill="DEEAF6" w:themeFill="accent1" w:themeFillTint="33"/>
        <w:spacing w:after="0" w:line="240" w:lineRule="auto"/>
        <w:jc w:val="center"/>
        <w:rPr>
          <w:rFonts w:ascii="Times New Roman" w:eastAsia="Times New Roman" w:hAnsi="Times New Roman" w:cs="Times New Roman"/>
          <w:b/>
          <w:sz w:val="24"/>
          <w:szCs w:val="24"/>
          <w:lang w:eastAsia="lt-LT"/>
        </w:rPr>
      </w:pPr>
      <w:r w:rsidRPr="008A528E">
        <w:rPr>
          <w:rFonts w:ascii="Times New Roman" w:eastAsia="Times New Roman" w:hAnsi="Times New Roman" w:cs="Times New Roman"/>
          <w:b/>
          <w:sz w:val="24"/>
          <w:szCs w:val="24"/>
          <w:lang w:eastAsia="lt-LT"/>
        </w:rPr>
        <w:t>TURINYS</w:t>
      </w:r>
    </w:p>
    <w:p w14:paraId="3D6A5263" w14:textId="77777777" w:rsidR="00BF743F" w:rsidRPr="008A528E" w:rsidRDefault="00BF743F" w:rsidP="008A528E">
      <w:pPr>
        <w:shd w:val="clear" w:color="auto" w:fill="B2CAC4"/>
        <w:spacing w:after="0" w:line="240" w:lineRule="auto"/>
        <w:jc w:val="center"/>
        <w:rPr>
          <w:rFonts w:ascii="Times New Roman" w:eastAsia="Times New Roman" w:hAnsi="Times New Roman" w:cs="Times New Roman"/>
          <w:b/>
          <w:sz w:val="4"/>
          <w:szCs w:val="4"/>
          <w:lang w:eastAsia="lt-LT"/>
        </w:rPr>
      </w:pPr>
    </w:p>
    <w:p w14:paraId="32E76E57" w14:textId="77777777" w:rsidR="00BF743F" w:rsidRPr="008A528E" w:rsidRDefault="00BF743F" w:rsidP="008A528E">
      <w:pPr>
        <w:spacing w:after="0" w:line="240" w:lineRule="auto"/>
        <w:jc w:val="center"/>
        <w:rPr>
          <w:rFonts w:ascii="Times New Roman" w:eastAsia="Times New Roman" w:hAnsi="Times New Roman" w:cs="Times New Roman"/>
          <w:b/>
          <w:sz w:val="24"/>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450"/>
        <w:gridCol w:w="8086"/>
        <w:gridCol w:w="696"/>
      </w:tblGrid>
      <w:tr w:rsidR="00E06F4B" w:rsidRPr="00C479E2" w14:paraId="0A95A9F2" w14:textId="77777777" w:rsidTr="00F51E91">
        <w:tc>
          <w:tcPr>
            <w:tcW w:w="8932" w:type="dxa"/>
            <w:gridSpan w:val="3"/>
          </w:tcPr>
          <w:p w14:paraId="79E9F183" w14:textId="34725C2B" w:rsidR="00E06F4B" w:rsidRPr="00C479E2" w:rsidRDefault="00E06F4B"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PAGRINDINIAI FAKTAI</w:t>
            </w:r>
            <w:r w:rsidR="00101D55" w:rsidRPr="00C479E2">
              <w:rPr>
                <w:rFonts w:ascii="Times New Roman" w:hAnsi="Times New Roman" w:cs="Times New Roman"/>
                <w:sz w:val="24"/>
                <w:szCs w:val="24"/>
              </w:rPr>
              <w:t xml:space="preserve"> .....................................................................................................</w:t>
            </w:r>
          </w:p>
        </w:tc>
        <w:tc>
          <w:tcPr>
            <w:tcW w:w="696" w:type="dxa"/>
          </w:tcPr>
          <w:p w14:paraId="1EE321D5" w14:textId="7B68D031" w:rsidR="00E06F4B" w:rsidRPr="00C479E2" w:rsidRDefault="00E06F4B"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3</w:t>
            </w:r>
          </w:p>
        </w:tc>
      </w:tr>
      <w:tr w:rsidR="00E06F4B" w:rsidRPr="00C479E2" w14:paraId="452BD2DD" w14:textId="77777777" w:rsidTr="00F51E91">
        <w:tc>
          <w:tcPr>
            <w:tcW w:w="8932" w:type="dxa"/>
            <w:gridSpan w:val="3"/>
          </w:tcPr>
          <w:p w14:paraId="24775E45" w14:textId="1D72F950" w:rsidR="00E06F4B" w:rsidRPr="00C479E2" w:rsidRDefault="00E06F4B"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ĮŽANGA</w:t>
            </w:r>
            <w:r w:rsidR="00101D55" w:rsidRPr="00C479E2">
              <w:rPr>
                <w:rFonts w:ascii="Times New Roman" w:hAnsi="Times New Roman" w:cs="Times New Roman"/>
                <w:sz w:val="24"/>
                <w:szCs w:val="24"/>
              </w:rPr>
              <w:t xml:space="preserve"> ................................................................................................................................</w:t>
            </w:r>
          </w:p>
        </w:tc>
        <w:tc>
          <w:tcPr>
            <w:tcW w:w="696" w:type="dxa"/>
          </w:tcPr>
          <w:p w14:paraId="12684500" w14:textId="1CBA1A70" w:rsidR="00E06F4B" w:rsidRPr="00C479E2" w:rsidRDefault="00E06F4B"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4</w:t>
            </w:r>
          </w:p>
        </w:tc>
      </w:tr>
      <w:tr w:rsidR="00E06F4B" w:rsidRPr="00C479E2" w14:paraId="69FE5325" w14:textId="77777777" w:rsidTr="00F51E91">
        <w:tc>
          <w:tcPr>
            <w:tcW w:w="8932" w:type="dxa"/>
            <w:gridSpan w:val="3"/>
          </w:tcPr>
          <w:p w14:paraId="23154DAC" w14:textId="6EE9F43A" w:rsidR="00E06F4B" w:rsidRPr="00C479E2" w:rsidRDefault="00E06F4B"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AUDITO REZULTATAI</w:t>
            </w:r>
            <w:r w:rsidR="00101D55" w:rsidRPr="00C479E2">
              <w:rPr>
                <w:rFonts w:ascii="Times New Roman" w:hAnsi="Times New Roman" w:cs="Times New Roman"/>
                <w:sz w:val="24"/>
                <w:szCs w:val="24"/>
              </w:rPr>
              <w:t xml:space="preserve"> .......................................................................................................</w:t>
            </w:r>
          </w:p>
        </w:tc>
        <w:tc>
          <w:tcPr>
            <w:tcW w:w="696" w:type="dxa"/>
          </w:tcPr>
          <w:p w14:paraId="035188EB" w14:textId="1CE4D585" w:rsidR="00E06F4B" w:rsidRPr="00C479E2" w:rsidRDefault="00E06F4B"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5</w:t>
            </w:r>
          </w:p>
        </w:tc>
      </w:tr>
      <w:tr w:rsidR="00E06F4B" w:rsidRPr="00C479E2" w14:paraId="75AA337F" w14:textId="77777777" w:rsidTr="00F51E91">
        <w:tc>
          <w:tcPr>
            <w:tcW w:w="396" w:type="dxa"/>
          </w:tcPr>
          <w:p w14:paraId="38FABCDC" w14:textId="59DAD74A" w:rsidR="00E06F4B" w:rsidRPr="00C479E2" w:rsidRDefault="00E06F4B"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1.</w:t>
            </w:r>
          </w:p>
        </w:tc>
        <w:tc>
          <w:tcPr>
            <w:tcW w:w="8536" w:type="dxa"/>
            <w:gridSpan w:val="2"/>
          </w:tcPr>
          <w:p w14:paraId="062C0989" w14:textId="548700C0" w:rsidR="00E06F4B" w:rsidRPr="00C479E2" w:rsidRDefault="00E06F4B"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Muziejaus biudžeto vykdymo ataskaitos teisingos</w:t>
            </w:r>
            <w:r w:rsidR="00101D55" w:rsidRPr="00C479E2">
              <w:rPr>
                <w:rFonts w:ascii="Times New Roman" w:hAnsi="Times New Roman" w:cs="Times New Roman"/>
                <w:sz w:val="24"/>
                <w:szCs w:val="24"/>
              </w:rPr>
              <w:t xml:space="preserve"> ..........................................................</w:t>
            </w:r>
          </w:p>
        </w:tc>
        <w:tc>
          <w:tcPr>
            <w:tcW w:w="696" w:type="dxa"/>
          </w:tcPr>
          <w:p w14:paraId="6276766E" w14:textId="4A412574" w:rsidR="00E06F4B" w:rsidRPr="00C479E2" w:rsidRDefault="00E06F4B"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5</w:t>
            </w:r>
          </w:p>
        </w:tc>
      </w:tr>
      <w:tr w:rsidR="00E06F4B" w:rsidRPr="00C479E2" w14:paraId="26F0826B" w14:textId="77777777" w:rsidTr="00F51E91">
        <w:tc>
          <w:tcPr>
            <w:tcW w:w="396" w:type="dxa"/>
          </w:tcPr>
          <w:p w14:paraId="05498A5F" w14:textId="458341D5" w:rsidR="00E06F4B" w:rsidRPr="00C479E2" w:rsidRDefault="00E06F4B"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 xml:space="preserve">2. </w:t>
            </w:r>
          </w:p>
        </w:tc>
        <w:tc>
          <w:tcPr>
            <w:tcW w:w="8536" w:type="dxa"/>
            <w:gridSpan w:val="2"/>
          </w:tcPr>
          <w:p w14:paraId="714E0A91" w14:textId="41407E5B" w:rsidR="00E06F4B" w:rsidRPr="00C479E2" w:rsidRDefault="00E06F4B"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Dėl finansinių ataskaitų rinkinio</w:t>
            </w:r>
            <w:r w:rsidR="00101D55" w:rsidRPr="00C479E2">
              <w:rPr>
                <w:rFonts w:ascii="Times New Roman" w:hAnsi="Times New Roman" w:cs="Times New Roman"/>
                <w:sz w:val="24"/>
                <w:szCs w:val="24"/>
              </w:rPr>
              <w:t xml:space="preserve"> ......................................................................................</w:t>
            </w:r>
          </w:p>
        </w:tc>
        <w:tc>
          <w:tcPr>
            <w:tcW w:w="696" w:type="dxa"/>
          </w:tcPr>
          <w:p w14:paraId="59F85562" w14:textId="6CFC1E89" w:rsidR="00E06F4B" w:rsidRPr="00C479E2" w:rsidRDefault="00E06F4B"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6</w:t>
            </w:r>
          </w:p>
        </w:tc>
      </w:tr>
      <w:tr w:rsidR="00E06F4B" w:rsidRPr="00C479E2" w14:paraId="683AC696" w14:textId="77777777" w:rsidTr="00F51E91">
        <w:tc>
          <w:tcPr>
            <w:tcW w:w="396" w:type="dxa"/>
          </w:tcPr>
          <w:p w14:paraId="0D1EC1E8" w14:textId="06E576CF" w:rsidR="00E06F4B" w:rsidRPr="00C479E2" w:rsidRDefault="00E06F4B"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3.</w:t>
            </w:r>
          </w:p>
        </w:tc>
        <w:tc>
          <w:tcPr>
            <w:tcW w:w="8536" w:type="dxa"/>
            <w:gridSpan w:val="2"/>
          </w:tcPr>
          <w:p w14:paraId="70018791" w14:textId="65DDEA98" w:rsidR="00E06F4B" w:rsidRPr="00C479E2" w:rsidRDefault="00C34195"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Dėl biudžeto lėšų naudojimo, turto valdymo, naudojimo ir disponavimo juo teisėtumo</w:t>
            </w:r>
            <w:r w:rsidR="00101D55" w:rsidRPr="00C479E2">
              <w:rPr>
                <w:rFonts w:ascii="Times New Roman" w:hAnsi="Times New Roman" w:cs="Times New Roman"/>
                <w:sz w:val="24"/>
                <w:szCs w:val="24"/>
              </w:rPr>
              <w:t>.</w:t>
            </w:r>
          </w:p>
        </w:tc>
        <w:tc>
          <w:tcPr>
            <w:tcW w:w="696" w:type="dxa"/>
          </w:tcPr>
          <w:p w14:paraId="05BABEEA" w14:textId="2D9A8015" w:rsidR="00E06F4B" w:rsidRPr="00C479E2" w:rsidRDefault="00C34195"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6</w:t>
            </w:r>
          </w:p>
        </w:tc>
      </w:tr>
      <w:tr w:rsidR="00E06F4B" w:rsidRPr="00C479E2" w14:paraId="660FEDA6" w14:textId="77777777" w:rsidTr="00F51E91">
        <w:tc>
          <w:tcPr>
            <w:tcW w:w="846" w:type="dxa"/>
            <w:gridSpan w:val="2"/>
          </w:tcPr>
          <w:p w14:paraId="349FC2BF" w14:textId="6DB0F0D5" w:rsidR="00E06F4B" w:rsidRPr="00C479E2" w:rsidRDefault="00C34195" w:rsidP="00C479E2">
            <w:pPr>
              <w:spacing w:line="276" w:lineRule="auto"/>
              <w:jc w:val="right"/>
              <w:rPr>
                <w:rFonts w:ascii="Times New Roman" w:hAnsi="Times New Roman" w:cs="Times New Roman"/>
                <w:sz w:val="24"/>
                <w:szCs w:val="24"/>
              </w:rPr>
            </w:pPr>
            <w:r w:rsidRPr="00C479E2">
              <w:rPr>
                <w:rFonts w:ascii="Times New Roman" w:hAnsi="Times New Roman" w:cs="Times New Roman"/>
                <w:sz w:val="24"/>
                <w:szCs w:val="24"/>
              </w:rPr>
              <w:t>3.1.</w:t>
            </w:r>
          </w:p>
        </w:tc>
        <w:tc>
          <w:tcPr>
            <w:tcW w:w="8086" w:type="dxa"/>
          </w:tcPr>
          <w:p w14:paraId="6FFEE2AA" w14:textId="3BC84409" w:rsidR="00E06F4B" w:rsidRPr="00C479E2" w:rsidRDefault="00C34195"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Nustatytos klaidos sudarant ir vykdant negyvenamųjų patalpų nuomos sutartis</w:t>
            </w:r>
            <w:r w:rsidR="00101D55" w:rsidRPr="00C479E2">
              <w:rPr>
                <w:rFonts w:ascii="Times New Roman" w:hAnsi="Times New Roman" w:cs="Times New Roman"/>
                <w:sz w:val="24"/>
                <w:szCs w:val="24"/>
              </w:rPr>
              <w:t xml:space="preserve"> ..</w:t>
            </w:r>
            <w:r w:rsidR="0009086D" w:rsidRPr="00C479E2">
              <w:rPr>
                <w:rFonts w:ascii="Times New Roman" w:hAnsi="Times New Roman" w:cs="Times New Roman"/>
                <w:sz w:val="24"/>
                <w:szCs w:val="24"/>
              </w:rPr>
              <w:t>...</w:t>
            </w:r>
          </w:p>
        </w:tc>
        <w:tc>
          <w:tcPr>
            <w:tcW w:w="696" w:type="dxa"/>
          </w:tcPr>
          <w:p w14:paraId="204A8653" w14:textId="20C0694E" w:rsidR="00E06F4B" w:rsidRPr="00C479E2" w:rsidRDefault="00C34195"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6</w:t>
            </w:r>
          </w:p>
        </w:tc>
      </w:tr>
      <w:tr w:rsidR="00E06F4B" w:rsidRPr="00C479E2" w14:paraId="0BC16C02" w14:textId="77777777" w:rsidTr="00F51E91">
        <w:tc>
          <w:tcPr>
            <w:tcW w:w="846" w:type="dxa"/>
            <w:gridSpan w:val="2"/>
          </w:tcPr>
          <w:p w14:paraId="41512B95" w14:textId="674D3F85" w:rsidR="00E06F4B" w:rsidRPr="00C479E2" w:rsidRDefault="00CD007F" w:rsidP="00C479E2">
            <w:pPr>
              <w:spacing w:line="276" w:lineRule="auto"/>
              <w:jc w:val="right"/>
              <w:rPr>
                <w:rFonts w:ascii="Times New Roman" w:hAnsi="Times New Roman" w:cs="Times New Roman"/>
                <w:sz w:val="24"/>
                <w:szCs w:val="24"/>
              </w:rPr>
            </w:pPr>
            <w:r>
              <w:rPr>
                <w:rFonts w:ascii="Times New Roman" w:hAnsi="Times New Roman" w:cs="Times New Roman"/>
                <w:sz w:val="24"/>
                <w:szCs w:val="24"/>
              </w:rPr>
              <w:t>3.2</w:t>
            </w:r>
            <w:r w:rsidR="00C34195" w:rsidRPr="00C479E2">
              <w:rPr>
                <w:rFonts w:ascii="Times New Roman" w:hAnsi="Times New Roman" w:cs="Times New Roman"/>
                <w:sz w:val="24"/>
                <w:szCs w:val="24"/>
              </w:rPr>
              <w:t>.</w:t>
            </w:r>
          </w:p>
        </w:tc>
        <w:tc>
          <w:tcPr>
            <w:tcW w:w="8086" w:type="dxa"/>
          </w:tcPr>
          <w:p w14:paraId="6201D4E9" w14:textId="34A3626F" w:rsidR="00E06F4B" w:rsidRPr="00C479E2" w:rsidRDefault="00C34195"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Dėl ilgalaikio turto apskaitos</w:t>
            </w:r>
            <w:r w:rsidR="00101D55" w:rsidRPr="00C479E2">
              <w:rPr>
                <w:rFonts w:ascii="Times New Roman" w:hAnsi="Times New Roman" w:cs="Times New Roman"/>
                <w:sz w:val="24"/>
                <w:szCs w:val="24"/>
              </w:rPr>
              <w:t xml:space="preserve"> ..................................................................................</w:t>
            </w:r>
            <w:r w:rsidR="0009086D" w:rsidRPr="00C479E2">
              <w:rPr>
                <w:rFonts w:ascii="Times New Roman" w:hAnsi="Times New Roman" w:cs="Times New Roman"/>
                <w:sz w:val="24"/>
                <w:szCs w:val="24"/>
              </w:rPr>
              <w:t>.</w:t>
            </w:r>
          </w:p>
        </w:tc>
        <w:tc>
          <w:tcPr>
            <w:tcW w:w="696" w:type="dxa"/>
          </w:tcPr>
          <w:p w14:paraId="7B51CA0E" w14:textId="1B2510FB" w:rsidR="00E06F4B" w:rsidRPr="00C479E2" w:rsidRDefault="00CD007F" w:rsidP="00C479E2">
            <w:pPr>
              <w:spacing w:line="276" w:lineRule="auto"/>
              <w:rPr>
                <w:rFonts w:ascii="Times New Roman" w:hAnsi="Times New Roman" w:cs="Times New Roman"/>
                <w:sz w:val="24"/>
                <w:szCs w:val="24"/>
              </w:rPr>
            </w:pPr>
            <w:r>
              <w:rPr>
                <w:rFonts w:ascii="Times New Roman" w:hAnsi="Times New Roman" w:cs="Times New Roman"/>
                <w:sz w:val="24"/>
                <w:szCs w:val="24"/>
              </w:rPr>
              <w:t>6</w:t>
            </w:r>
          </w:p>
        </w:tc>
      </w:tr>
      <w:tr w:rsidR="00E06F4B" w:rsidRPr="00C479E2" w14:paraId="32BE6485" w14:textId="77777777" w:rsidTr="00F51E91">
        <w:tc>
          <w:tcPr>
            <w:tcW w:w="846" w:type="dxa"/>
            <w:gridSpan w:val="2"/>
          </w:tcPr>
          <w:p w14:paraId="4B456D1D" w14:textId="7D4150BC" w:rsidR="00E06F4B" w:rsidRPr="00C479E2" w:rsidRDefault="00CD007F" w:rsidP="00C479E2">
            <w:pPr>
              <w:spacing w:line="276" w:lineRule="auto"/>
              <w:jc w:val="right"/>
              <w:rPr>
                <w:rFonts w:ascii="Times New Roman" w:hAnsi="Times New Roman" w:cs="Times New Roman"/>
                <w:sz w:val="24"/>
                <w:szCs w:val="24"/>
              </w:rPr>
            </w:pPr>
            <w:r>
              <w:rPr>
                <w:rFonts w:ascii="Times New Roman" w:hAnsi="Times New Roman" w:cs="Times New Roman"/>
                <w:sz w:val="24"/>
                <w:szCs w:val="24"/>
              </w:rPr>
              <w:t>3.3</w:t>
            </w:r>
            <w:r w:rsidR="00C34195" w:rsidRPr="00C479E2">
              <w:rPr>
                <w:rFonts w:ascii="Times New Roman" w:hAnsi="Times New Roman" w:cs="Times New Roman"/>
                <w:sz w:val="24"/>
                <w:szCs w:val="24"/>
              </w:rPr>
              <w:t>.</w:t>
            </w:r>
          </w:p>
        </w:tc>
        <w:tc>
          <w:tcPr>
            <w:tcW w:w="8086" w:type="dxa"/>
          </w:tcPr>
          <w:p w14:paraId="4177D6D7" w14:textId="14E789C0" w:rsidR="00E06F4B" w:rsidRPr="00C479E2" w:rsidRDefault="00C34195"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Dėl žemės sklypų</w:t>
            </w:r>
            <w:r w:rsidR="00101D55" w:rsidRPr="00C479E2">
              <w:rPr>
                <w:rFonts w:ascii="Times New Roman" w:hAnsi="Times New Roman" w:cs="Times New Roman"/>
                <w:sz w:val="24"/>
                <w:szCs w:val="24"/>
              </w:rPr>
              <w:t xml:space="preserve"> ....................................................................................................</w:t>
            </w:r>
            <w:r w:rsidR="0009086D" w:rsidRPr="00C479E2">
              <w:rPr>
                <w:rFonts w:ascii="Times New Roman" w:hAnsi="Times New Roman" w:cs="Times New Roman"/>
                <w:sz w:val="24"/>
                <w:szCs w:val="24"/>
              </w:rPr>
              <w:t>.</w:t>
            </w:r>
          </w:p>
        </w:tc>
        <w:tc>
          <w:tcPr>
            <w:tcW w:w="696" w:type="dxa"/>
          </w:tcPr>
          <w:p w14:paraId="2D79BFC3" w14:textId="02C885BB" w:rsidR="00E06F4B" w:rsidRPr="00C479E2" w:rsidRDefault="00CD007F" w:rsidP="00C479E2">
            <w:pPr>
              <w:spacing w:line="276" w:lineRule="auto"/>
              <w:rPr>
                <w:rFonts w:ascii="Times New Roman" w:hAnsi="Times New Roman" w:cs="Times New Roman"/>
                <w:sz w:val="24"/>
                <w:szCs w:val="24"/>
              </w:rPr>
            </w:pPr>
            <w:r>
              <w:rPr>
                <w:rFonts w:ascii="Times New Roman" w:hAnsi="Times New Roman" w:cs="Times New Roman"/>
                <w:sz w:val="24"/>
                <w:szCs w:val="24"/>
              </w:rPr>
              <w:t>8</w:t>
            </w:r>
          </w:p>
        </w:tc>
      </w:tr>
      <w:tr w:rsidR="00C34195" w:rsidRPr="00C479E2" w14:paraId="12CD58BB" w14:textId="77777777" w:rsidTr="00F51E91">
        <w:tc>
          <w:tcPr>
            <w:tcW w:w="846" w:type="dxa"/>
            <w:gridSpan w:val="2"/>
          </w:tcPr>
          <w:p w14:paraId="768B46D4" w14:textId="568D2551" w:rsidR="00C34195" w:rsidRPr="00C479E2" w:rsidRDefault="00CD007F" w:rsidP="00C479E2">
            <w:pPr>
              <w:spacing w:line="276" w:lineRule="auto"/>
              <w:jc w:val="right"/>
              <w:rPr>
                <w:rFonts w:ascii="Times New Roman" w:hAnsi="Times New Roman" w:cs="Times New Roman"/>
                <w:sz w:val="24"/>
                <w:szCs w:val="24"/>
              </w:rPr>
            </w:pPr>
            <w:r>
              <w:rPr>
                <w:rFonts w:ascii="Times New Roman" w:hAnsi="Times New Roman" w:cs="Times New Roman"/>
                <w:sz w:val="24"/>
                <w:szCs w:val="24"/>
              </w:rPr>
              <w:t>3.4</w:t>
            </w:r>
            <w:r w:rsidR="00C34195" w:rsidRPr="00C479E2">
              <w:rPr>
                <w:rFonts w:ascii="Times New Roman" w:hAnsi="Times New Roman" w:cs="Times New Roman"/>
                <w:sz w:val="24"/>
                <w:szCs w:val="24"/>
              </w:rPr>
              <w:t>.</w:t>
            </w:r>
          </w:p>
        </w:tc>
        <w:tc>
          <w:tcPr>
            <w:tcW w:w="8086" w:type="dxa"/>
          </w:tcPr>
          <w:p w14:paraId="58292222" w14:textId="65270857" w:rsidR="00C34195" w:rsidRPr="00C479E2" w:rsidRDefault="00C34195"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Dėl nekilnojamojo turto apskaitos</w:t>
            </w:r>
            <w:r w:rsidR="00101D55" w:rsidRPr="00C479E2">
              <w:rPr>
                <w:rFonts w:ascii="Times New Roman" w:hAnsi="Times New Roman" w:cs="Times New Roman"/>
                <w:sz w:val="24"/>
                <w:szCs w:val="24"/>
              </w:rPr>
              <w:t xml:space="preserve"> ..........................................................................</w:t>
            </w:r>
            <w:r w:rsidR="0009086D" w:rsidRPr="00C479E2">
              <w:rPr>
                <w:rFonts w:ascii="Times New Roman" w:hAnsi="Times New Roman" w:cs="Times New Roman"/>
                <w:sz w:val="24"/>
                <w:szCs w:val="24"/>
              </w:rPr>
              <w:t>.</w:t>
            </w:r>
          </w:p>
        </w:tc>
        <w:tc>
          <w:tcPr>
            <w:tcW w:w="696" w:type="dxa"/>
          </w:tcPr>
          <w:p w14:paraId="3D0F661E" w14:textId="3E10EB7B" w:rsidR="00C34195" w:rsidRPr="00C479E2" w:rsidRDefault="00CD007F" w:rsidP="00C479E2">
            <w:pPr>
              <w:spacing w:line="276" w:lineRule="auto"/>
              <w:rPr>
                <w:rFonts w:ascii="Times New Roman" w:hAnsi="Times New Roman" w:cs="Times New Roman"/>
                <w:sz w:val="24"/>
                <w:szCs w:val="24"/>
              </w:rPr>
            </w:pPr>
            <w:r>
              <w:rPr>
                <w:rFonts w:ascii="Times New Roman" w:hAnsi="Times New Roman" w:cs="Times New Roman"/>
                <w:sz w:val="24"/>
                <w:szCs w:val="24"/>
              </w:rPr>
              <w:t>8</w:t>
            </w:r>
          </w:p>
        </w:tc>
      </w:tr>
      <w:tr w:rsidR="00C34195" w:rsidRPr="00C479E2" w14:paraId="23CC4C08" w14:textId="77777777" w:rsidTr="00F51E91">
        <w:tc>
          <w:tcPr>
            <w:tcW w:w="396" w:type="dxa"/>
          </w:tcPr>
          <w:p w14:paraId="3503A7BD" w14:textId="58D2CAFE" w:rsidR="00C34195" w:rsidRPr="00C479E2" w:rsidRDefault="00C34195"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4.</w:t>
            </w:r>
          </w:p>
        </w:tc>
        <w:tc>
          <w:tcPr>
            <w:tcW w:w="8536" w:type="dxa"/>
            <w:gridSpan w:val="2"/>
          </w:tcPr>
          <w:p w14:paraId="6846D241" w14:textId="6B77631B" w:rsidR="00C34195" w:rsidRPr="00C479E2" w:rsidRDefault="00C34195"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Nustatytos klaidos įforminant inventorizacijos dokumentus</w:t>
            </w:r>
            <w:r w:rsidR="00101D55" w:rsidRPr="00C479E2">
              <w:rPr>
                <w:rFonts w:ascii="Times New Roman" w:hAnsi="Times New Roman" w:cs="Times New Roman"/>
                <w:sz w:val="24"/>
                <w:szCs w:val="24"/>
              </w:rPr>
              <w:t xml:space="preserve"> ...........................................</w:t>
            </w:r>
          </w:p>
        </w:tc>
        <w:tc>
          <w:tcPr>
            <w:tcW w:w="696" w:type="dxa"/>
          </w:tcPr>
          <w:p w14:paraId="7FFCE439" w14:textId="45BE8A07" w:rsidR="00C34195" w:rsidRPr="00C479E2" w:rsidRDefault="00CD007F" w:rsidP="00C479E2">
            <w:pPr>
              <w:spacing w:line="276" w:lineRule="auto"/>
              <w:rPr>
                <w:rFonts w:ascii="Times New Roman" w:hAnsi="Times New Roman" w:cs="Times New Roman"/>
                <w:sz w:val="24"/>
                <w:szCs w:val="24"/>
              </w:rPr>
            </w:pPr>
            <w:r>
              <w:rPr>
                <w:rFonts w:ascii="Times New Roman" w:hAnsi="Times New Roman" w:cs="Times New Roman"/>
                <w:sz w:val="24"/>
                <w:szCs w:val="24"/>
              </w:rPr>
              <w:t>9</w:t>
            </w:r>
          </w:p>
        </w:tc>
      </w:tr>
      <w:tr w:rsidR="00C34195" w:rsidRPr="00C479E2" w14:paraId="456613CA" w14:textId="77777777" w:rsidTr="00F51E91">
        <w:tc>
          <w:tcPr>
            <w:tcW w:w="396" w:type="dxa"/>
          </w:tcPr>
          <w:p w14:paraId="3AFB98E1" w14:textId="40F2F666" w:rsidR="00C34195" w:rsidRPr="00C479E2" w:rsidRDefault="00C34195"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5.</w:t>
            </w:r>
          </w:p>
        </w:tc>
        <w:tc>
          <w:tcPr>
            <w:tcW w:w="8536" w:type="dxa"/>
            <w:gridSpan w:val="2"/>
          </w:tcPr>
          <w:p w14:paraId="6124BD70" w14:textId="247620B3" w:rsidR="00C34195" w:rsidRPr="00C479E2" w:rsidRDefault="00C34195"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Dėl pareigybių aprašymų</w:t>
            </w:r>
            <w:r w:rsidR="00101D55" w:rsidRPr="00C479E2">
              <w:rPr>
                <w:rFonts w:ascii="Times New Roman" w:hAnsi="Times New Roman" w:cs="Times New Roman"/>
                <w:sz w:val="24"/>
                <w:szCs w:val="24"/>
              </w:rPr>
              <w:t xml:space="preserve"> .................................................................................................</w:t>
            </w:r>
          </w:p>
        </w:tc>
        <w:tc>
          <w:tcPr>
            <w:tcW w:w="696" w:type="dxa"/>
          </w:tcPr>
          <w:p w14:paraId="59845963" w14:textId="47903977" w:rsidR="00C34195" w:rsidRPr="00C479E2" w:rsidRDefault="00CD007F" w:rsidP="00C479E2">
            <w:pPr>
              <w:spacing w:line="276" w:lineRule="auto"/>
              <w:rPr>
                <w:rFonts w:ascii="Times New Roman" w:hAnsi="Times New Roman" w:cs="Times New Roman"/>
                <w:sz w:val="24"/>
                <w:szCs w:val="24"/>
              </w:rPr>
            </w:pPr>
            <w:r>
              <w:rPr>
                <w:rFonts w:ascii="Times New Roman" w:hAnsi="Times New Roman" w:cs="Times New Roman"/>
                <w:sz w:val="24"/>
                <w:szCs w:val="24"/>
              </w:rPr>
              <w:t>9</w:t>
            </w:r>
          </w:p>
        </w:tc>
      </w:tr>
      <w:tr w:rsidR="00C34195" w:rsidRPr="00C479E2" w14:paraId="16AA144C" w14:textId="77777777" w:rsidTr="00F51E91">
        <w:tc>
          <w:tcPr>
            <w:tcW w:w="396" w:type="dxa"/>
          </w:tcPr>
          <w:p w14:paraId="52F83E8C" w14:textId="70D19EDE" w:rsidR="00C34195" w:rsidRPr="00C479E2" w:rsidRDefault="00C34195"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6.</w:t>
            </w:r>
          </w:p>
        </w:tc>
        <w:tc>
          <w:tcPr>
            <w:tcW w:w="8536" w:type="dxa"/>
            <w:gridSpan w:val="2"/>
          </w:tcPr>
          <w:p w14:paraId="18845EE6" w14:textId="00881D4C" w:rsidR="00C34195" w:rsidRPr="00C479E2" w:rsidRDefault="00C34195"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Nustatyti neatitikimai darbo užmokesčio srityje</w:t>
            </w:r>
            <w:r w:rsidR="00101D55" w:rsidRPr="00C479E2">
              <w:rPr>
                <w:rFonts w:ascii="Times New Roman" w:hAnsi="Times New Roman" w:cs="Times New Roman"/>
                <w:sz w:val="24"/>
                <w:szCs w:val="24"/>
              </w:rPr>
              <w:t xml:space="preserve"> .............................................................</w:t>
            </w:r>
          </w:p>
        </w:tc>
        <w:tc>
          <w:tcPr>
            <w:tcW w:w="696" w:type="dxa"/>
          </w:tcPr>
          <w:p w14:paraId="29394F75" w14:textId="5DE53829" w:rsidR="00C34195" w:rsidRPr="00C479E2" w:rsidRDefault="00CD007F" w:rsidP="00C479E2">
            <w:pPr>
              <w:spacing w:line="276" w:lineRule="auto"/>
              <w:rPr>
                <w:rFonts w:ascii="Times New Roman" w:hAnsi="Times New Roman" w:cs="Times New Roman"/>
                <w:sz w:val="24"/>
                <w:szCs w:val="24"/>
              </w:rPr>
            </w:pPr>
            <w:r>
              <w:rPr>
                <w:rFonts w:ascii="Times New Roman" w:hAnsi="Times New Roman" w:cs="Times New Roman"/>
                <w:sz w:val="24"/>
                <w:szCs w:val="24"/>
              </w:rPr>
              <w:t>10</w:t>
            </w:r>
          </w:p>
        </w:tc>
      </w:tr>
      <w:tr w:rsidR="00C34195" w:rsidRPr="00C479E2" w14:paraId="5B9EA0B3" w14:textId="77777777" w:rsidTr="00F51E91">
        <w:tc>
          <w:tcPr>
            <w:tcW w:w="846" w:type="dxa"/>
            <w:gridSpan w:val="2"/>
          </w:tcPr>
          <w:p w14:paraId="49FA5C60" w14:textId="7EE4D511" w:rsidR="00C34195" w:rsidRPr="00C479E2" w:rsidRDefault="00C34195" w:rsidP="00C479E2">
            <w:pPr>
              <w:spacing w:line="276" w:lineRule="auto"/>
              <w:jc w:val="right"/>
              <w:rPr>
                <w:rFonts w:ascii="Times New Roman" w:hAnsi="Times New Roman" w:cs="Times New Roman"/>
                <w:sz w:val="24"/>
                <w:szCs w:val="24"/>
              </w:rPr>
            </w:pPr>
            <w:r w:rsidRPr="00C479E2">
              <w:rPr>
                <w:rFonts w:ascii="Times New Roman" w:hAnsi="Times New Roman" w:cs="Times New Roman"/>
                <w:sz w:val="24"/>
                <w:szCs w:val="24"/>
              </w:rPr>
              <w:t>6.1.</w:t>
            </w:r>
          </w:p>
        </w:tc>
        <w:tc>
          <w:tcPr>
            <w:tcW w:w="8086" w:type="dxa"/>
          </w:tcPr>
          <w:p w14:paraId="24B6AEC9" w14:textId="7D09F053" w:rsidR="00C34195" w:rsidRPr="00C479E2" w:rsidRDefault="00C34195"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Dėl darbo laiko apskaitos</w:t>
            </w:r>
            <w:r w:rsidR="00101D55" w:rsidRPr="00C479E2">
              <w:rPr>
                <w:rFonts w:ascii="Times New Roman" w:hAnsi="Times New Roman" w:cs="Times New Roman"/>
                <w:sz w:val="24"/>
                <w:szCs w:val="24"/>
              </w:rPr>
              <w:t xml:space="preserve"> .......................................................................................</w:t>
            </w:r>
            <w:r w:rsidR="0009086D" w:rsidRPr="00C479E2">
              <w:rPr>
                <w:rFonts w:ascii="Times New Roman" w:hAnsi="Times New Roman" w:cs="Times New Roman"/>
                <w:sz w:val="24"/>
                <w:szCs w:val="24"/>
              </w:rPr>
              <w:t>..</w:t>
            </w:r>
          </w:p>
        </w:tc>
        <w:tc>
          <w:tcPr>
            <w:tcW w:w="696" w:type="dxa"/>
          </w:tcPr>
          <w:p w14:paraId="0F5C1BAE" w14:textId="3FA925A5" w:rsidR="00C34195" w:rsidRPr="00C479E2" w:rsidRDefault="00CD007F" w:rsidP="00C479E2">
            <w:pPr>
              <w:spacing w:line="276" w:lineRule="auto"/>
              <w:rPr>
                <w:rFonts w:ascii="Times New Roman" w:hAnsi="Times New Roman" w:cs="Times New Roman"/>
                <w:sz w:val="24"/>
                <w:szCs w:val="24"/>
              </w:rPr>
            </w:pPr>
            <w:r>
              <w:rPr>
                <w:rFonts w:ascii="Times New Roman" w:hAnsi="Times New Roman" w:cs="Times New Roman"/>
                <w:sz w:val="24"/>
                <w:szCs w:val="24"/>
              </w:rPr>
              <w:t>10</w:t>
            </w:r>
          </w:p>
        </w:tc>
      </w:tr>
      <w:tr w:rsidR="00C34195" w:rsidRPr="00C479E2" w14:paraId="70241089" w14:textId="77777777" w:rsidTr="00F51E91">
        <w:tc>
          <w:tcPr>
            <w:tcW w:w="846" w:type="dxa"/>
            <w:gridSpan w:val="2"/>
          </w:tcPr>
          <w:p w14:paraId="1761FEA1" w14:textId="2D204C78" w:rsidR="00C34195" w:rsidRPr="00C479E2" w:rsidRDefault="00C34195" w:rsidP="00C479E2">
            <w:pPr>
              <w:spacing w:line="276" w:lineRule="auto"/>
              <w:jc w:val="right"/>
              <w:rPr>
                <w:rFonts w:ascii="Times New Roman" w:hAnsi="Times New Roman" w:cs="Times New Roman"/>
                <w:sz w:val="24"/>
                <w:szCs w:val="24"/>
              </w:rPr>
            </w:pPr>
            <w:r w:rsidRPr="00C479E2">
              <w:rPr>
                <w:rFonts w:ascii="Times New Roman" w:hAnsi="Times New Roman" w:cs="Times New Roman"/>
                <w:sz w:val="24"/>
                <w:szCs w:val="24"/>
              </w:rPr>
              <w:t>6.2.</w:t>
            </w:r>
          </w:p>
        </w:tc>
        <w:tc>
          <w:tcPr>
            <w:tcW w:w="8086" w:type="dxa"/>
          </w:tcPr>
          <w:p w14:paraId="25723431" w14:textId="03C2C3F0" w:rsidR="00C34195" w:rsidRPr="00C479E2" w:rsidRDefault="00C34195"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 xml:space="preserve">Dėl </w:t>
            </w:r>
            <w:r w:rsidR="0041041D" w:rsidRPr="00C479E2">
              <w:rPr>
                <w:rFonts w:ascii="Times New Roman" w:hAnsi="Times New Roman" w:cs="Times New Roman"/>
                <w:sz w:val="24"/>
                <w:szCs w:val="24"/>
              </w:rPr>
              <w:t>Ukmergės kraštotyros muziejaus darbo apmokėjimo sistemos</w:t>
            </w:r>
            <w:r w:rsidR="00101D55" w:rsidRPr="00C479E2">
              <w:rPr>
                <w:rFonts w:ascii="Times New Roman" w:hAnsi="Times New Roman" w:cs="Times New Roman"/>
                <w:sz w:val="24"/>
                <w:szCs w:val="24"/>
              </w:rPr>
              <w:t xml:space="preserve"> .......................</w:t>
            </w:r>
            <w:r w:rsidR="0009086D" w:rsidRPr="00C479E2">
              <w:rPr>
                <w:rFonts w:ascii="Times New Roman" w:hAnsi="Times New Roman" w:cs="Times New Roman"/>
                <w:sz w:val="24"/>
                <w:szCs w:val="24"/>
              </w:rPr>
              <w:t>..</w:t>
            </w:r>
          </w:p>
        </w:tc>
        <w:tc>
          <w:tcPr>
            <w:tcW w:w="696" w:type="dxa"/>
          </w:tcPr>
          <w:p w14:paraId="2948FD24" w14:textId="03ED30E2" w:rsidR="00C34195" w:rsidRPr="00C479E2" w:rsidRDefault="0041041D"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1</w:t>
            </w:r>
            <w:r w:rsidR="00CD007F">
              <w:rPr>
                <w:rFonts w:ascii="Times New Roman" w:hAnsi="Times New Roman" w:cs="Times New Roman"/>
                <w:sz w:val="24"/>
                <w:szCs w:val="24"/>
              </w:rPr>
              <w:t>1</w:t>
            </w:r>
          </w:p>
        </w:tc>
      </w:tr>
      <w:tr w:rsidR="0041041D" w:rsidRPr="00C479E2" w14:paraId="7F5CDC33" w14:textId="77777777" w:rsidTr="00F51E91">
        <w:tc>
          <w:tcPr>
            <w:tcW w:w="846" w:type="dxa"/>
            <w:gridSpan w:val="2"/>
          </w:tcPr>
          <w:p w14:paraId="65BC35E4" w14:textId="1FD52E4F" w:rsidR="0041041D" w:rsidRPr="00C479E2" w:rsidRDefault="0041041D" w:rsidP="00C479E2">
            <w:pPr>
              <w:spacing w:line="276" w:lineRule="auto"/>
              <w:jc w:val="right"/>
              <w:rPr>
                <w:rFonts w:ascii="Times New Roman" w:hAnsi="Times New Roman" w:cs="Times New Roman"/>
                <w:sz w:val="24"/>
                <w:szCs w:val="24"/>
              </w:rPr>
            </w:pPr>
            <w:r w:rsidRPr="00C479E2">
              <w:rPr>
                <w:rFonts w:ascii="Times New Roman" w:hAnsi="Times New Roman" w:cs="Times New Roman"/>
                <w:sz w:val="24"/>
                <w:szCs w:val="24"/>
              </w:rPr>
              <w:t>6.3.</w:t>
            </w:r>
          </w:p>
        </w:tc>
        <w:tc>
          <w:tcPr>
            <w:tcW w:w="8086" w:type="dxa"/>
          </w:tcPr>
          <w:p w14:paraId="006C4D2A" w14:textId="5138A573" w:rsidR="0041041D" w:rsidRPr="00C479E2" w:rsidRDefault="0041041D"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Dėl kintamosios dalies skyrimo už veiklos vertinimo rezultatus</w:t>
            </w:r>
            <w:r w:rsidR="00101D55" w:rsidRPr="00C479E2">
              <w:rPr>
                <w:rFonts w:ascii="Times New Roman" w:hAnsi="Times New Roman" w:cs="Times New Roman"/>
                <w:sz w:val="24"/>
                <w:szCs w:val="24"/>
              </w:rPr>
              <w:t xml:space="preserve"> ..........................</w:t>
            </w:r>
            <w:r w:rsidR="0009086D" w:rsidRPr="00C479E2">
              <w:rPr>
                <w:rFonts w:ascii="Times New Roman" w:hAnsi="Times New Roman" w:cs="Times New Roman"/>
                <w:sz w:val="24"/>
                <w:szCs w:val="24"/>
              </w:rPr>
              <w:t>...</w:t>
            </w:r>
          </w:p>
        </w:tc>
        <w:tc>
          <w:tcPr>
            <w:tcW w:w="696" w:type="dxa"/>
          </w:tcPr>
          <w:p w14:paraId="55D8F5DC" w14:textId="65302898" w:rsidR="0041041D" w:rsidRPr="00C479E2" w:rsidRDefault="0041041D"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1</w:t>
            </w:r>
            <w:r w:rsidR="00CD007F">
              <w:rPr>
                <w:rFonts w:ascii="Times New Roman" w:hAnsi="Times New Roman" w:cs="Times New Roman"/>
                <w:sz w:val="24"/>
                <w:szCs w:val="24"/>
              </w:rPr>
              <w:t>2</w:t>
            </w:r>
          </w:p>
        </w:tc>
      </w:tr>
      <w:tr w:rsidR="0041041D" w:rsidRPr="00C479E2" w14:paraId="0C95214A" w14:textId="77777777" w:rsidTr="00F51E91">
        <w:tc>
          <w:tcPr>
            <w:tcW w:w="846" w:type="dxa"/>
            <w:gridSpan w:val="2"/>
          </w:tcPr>
          <w:p w14:paraId="750987CB" w14:textId="30604C87" w:rsidR="0041041D" w:rsidRPr="00C479E2" w:rsidRDefault="0041041D" w:rsidP="00C479E2">
            <w:pPr>
              <w:spacing w:line="276" w:lineRule="auto"/>
              <w:jc w:val="right"/>
              <w:rPr>
                <w:rFonts w:ascii="Times New Roman" w:hAnsi="Times New Roman" w:cs="Times New Roman"/>
                <w:sz w:val="24"/>
                <w:szCs w:val="24"/>
              </w:rPr>
            </w:pPr>
            <w:r w:rsidRPr="00C479E2">
              <w:rPr>
                <w:rFonts w:ascii="Times New Roman" w:hAnsi="Times New Roman" w:cs="Times New Roman"/>
                <w:sz w:val="24"/>
                <w:szCs w:val="24"/>
              </w:rPr>
              <w:t>6.4.</w:t>
            </w:r>
          </w:p>
        </w:tc>
        <w:tc>
          <w:tcPr>
            <w:tcW w:w="8086" w:type="dxa"/>
          </w:tcPr>
          <w:p w14:paraId="09AB70F5" w14:textId="2F58EB73" w:rsidR="0041041D" w:rsidRPr="00C479E2" w:rsidRDefault="0041041D"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Dėl priemokų skyrimo</w:t>
            </w:r>
            <w:r w:rsidR="00101D55" w:rsidRPr="00C479E2">
              <w:rPr>
                <w:rFonts w:ascii="Times New Roman" w:hAnsi="Times New Roman" w:cs="Times New Roman"/>
                <w:sz w:val="24"/>
                <w:szCs w:val="24"/>
              </w:rPr>
              <w:t xml:space="preserve"> ............................................................................................</w:t>
            </w:r>
            <w:r w:rsidR="0009086D" w:rsidRPr="00C479E2">
              <w:rPr>
                <w:rFonts w:ascii="Times New Roman" w:hAnsi="Times New Roman" w:cs="Times New Roman"/>
                <w:sz w:val="24"/>
                <w:szCs w:val="24"/>
              </w:rPr>
              <w:t>.</w:t>
            </w:r>
          </w:p>
        </w:tc>
        <w:tc>
          <w:tcPr>
            <w:tcW w:w="696" w:type="dxa"/>
          </w:tcPr>
          <w:p w14:paraId="11192460" w14:textId="19BC706F" w:rsidR="0041041D" w:rsidRPr="00C479E2" w:rsidRDefault="0041041D"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1</w:t>
            </w:r>
            <w:r w:rsidR="00CD007F">
              <w:rPr>
                <w:rFonts w:ascii="Times New Roman" w:hAnsi="Times New Roman" w:cs="Times New Roman"/>
                <w:sz w:val="24"/>
                <w:szCs w:val="24"/>
              </w:rPr>
              <w:t>2</w:t>
            </w:r>
          </w:p>
        </w:tc>
      </w:tr>
      <w:tr w:rsidR="0009086D" w:rsidRPr="00C479E2" w14:paraId="2628B0B7" w14:textId="77777777" w:rsidTr="00F51E91">
        <w:tc>
          <w:tcPr>
            <w:tcW w:w="846" w:type="dxa"/>
            <w:gridSpan w:val="2"/>
          </w:tcPr>
          <w:p w14:paraId="00FFE4CC" w14:textId="02E80387" w:rsidR="0009086D" w:rsidRPr="00C479E2" w:rsidRDefault="0009086D" w:rsidP="00C479E2">
            <w:pPr>
              <w:spacing w:line="276" w:lineRule="auto"/>
              <w:jc w:val="right"/>
              <w:rPr>
                <w:rFonts w:ascii="Times New Roman" w:hAnsi="Times New Roman" w:cs="Times New Roman"/>
                <w:sz w:val="24"/>
                <w:szCs w:val="24"/>
              </w:rPr>
            </w:pPr>
            <w:r w:rsidRPr="00C479E2">
              <w:rPr>
                <w:rFonts w:ascii="Times New Roman" w:hAnsi="Times New Roman" w:cs="Times New Roman"/>
                <w:sz w:val="24"/>
                <w:szCs w:val="24"/>
              </w:rPr>
              <w:t xml:space="preserve">6.5. </w:t>
            </w:r>
          </w:p>
        </w:tc>
        <w:tc>
          <w:tcPr>
            <w:tcW w:w="8086" w:type="dxa"/>
          </w:tcPr>
          <w:p w14:paraId="73F90EF1" w14:textId="6E257C8F" w:rsidR="0009086D" w:rsidRPr="00C479E2" w:rsidRDefault="0009086D"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Dėl apmokėjimo už darbą poilsio dienomis .............................................................</w:t>
            </w:r>
          </w:p>
        </w:tc>
        <w:tc>
          <w:tcPr>
            <w:tcW w:w="696" w:type="dxa"/>
          </w:tcPr>
          <w:p w14:paraId="34BF3388" w14:textId="349689D1" w:rsidR="0009086D" w:rsidRPr="00C479E2" w:rsidRDefault="0009086D"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1</w:t>
            </w:r>
            <w:r w:rsidR="00CD007F">
              <w:rPr>
                <w:rFonts w:ascii="Times New Roman" w:hAnsi="Times New Roman" w:cs="Times New Roman"/>
                <w:sz w:val="24"/>
                <w:szCs w:val="24"/>
              </w:rPr>
              <w:t>3</w:t>
            </w:r>
          </w:p>
        </w:tc>
      </w:tr>
      <w:tr w:rsidR="0009086D" w:rsidRPr="00C479E2" w14:paraId="5F3319E9" w14:textId="77777777" w:rsidTr="00F51E91">
        <w:tc>
          <w:tcPr>
            <w:tcW w:w="846" w:type="dxa"/>
            <w:gridSpan w:val="2"/>
          </w:tcPr>
          <w:p w14:paraId="5EA3D3CE" w14:textId="7436CAEF" w:rsidR="0009086D" w:rsidRPr="00C479E2" w:rsidRDefault="0009086D" w:rsidP="00C479E2">
            <w:pPr>
              <w:spacing w:line="276" w:lineRule="auto"/>
              <w:jc w:val="right"/>
              <w:rPr>
                <w:rFonts w:ascii="Times New Roman" w:hAnsi="Times New Roman" w:cs="Times New Roman"/>
                <w:sz w:val="24"/>
                <w:szCs w:val="24"/>
              </w:rPr>
            </w:pPr>
            <w:r w:rsidRPr="00C479E2">
              <w:rPr>
                <w:rFonts w:ascii="Times New Roman" w:hAnsi="Times New Roman" w:cs="Times New Roman"/>
                <w:sz w:val="24"/>
                <w:szCs w:val="24"/>
              </w:rPr>
              <w:t xml:space="preserve">6.6. </w:t>
            </w:r>
          </w:p>
        </w:tc>
        <w:tc>
          <w:tcPr>
            <w:tcW w:w="8086" w:type="dxa"/>
          </w:tcPr>
          <w:p w14:paraId="4E0170FC" w14:textId="322E755D" w:rsidR="0009086D" w:rsidRPr="00C479E2" w:rsidRDefault="0009086D"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Dėl pareiginės algos</w:t>
            </w:r>
            <w:r w:rsidR="00E579D4" w:rsidRPr="00C479E2">
              <w:rPr>
                <w:rFonts w:ascii="Times New Roman" w:hAnsi="Times New Roman" w:cs="Times New Roman"/>
                <w:sz w:val="24"/>
                <w:szCs w:val="24"/>
              </w:rPr>
              <w:t xml:space="preserve"> pastoviosios dalies</w:t>
            </w:r>
            <w:r w:rsidRPr="00C479E2">
              <w:rPr>
                <w:rFonts w:ascii="Times New Roman" w:hAnsi="Times New Roman" w:cs="Times New Roman"/>
                <w:sz w:val="24"/>
                <w:szCs w:val="24"/>
              </w:rPr>
              <w:t xml:space="preserve"> koeficientų nustatymo ............................</w:t>
            </w:r>
            <w:r w:rsidR="00E579D4" w:rsidRPr="00C479E2">
              <w:rPr>
                <w:rFonts w:ascii="Times New Roman" w:hAnsi="Times New Roman" w:cs="Times New Roman"/>
                <w:sz w:val="24"/>
                <w:szCs w:val="24"/>
              </w:rPr>
              <w:t>.</w:t>
            </w:r>
          </w:p>
        </w:tc>
        <w:tc>
          <w:tcPr>
            <w:tcW w:w="696" w:type="dxa"/>
          </w:tcPr>
          <w:p w14:paraId="28585149" w14:textId="2A987BC7" w:rsidR="0009086D" w:rsidRPr="00C479E2" w:rsidRDefault="00CD007F" w:rsidP="00C479E2">
            <w:pPr>
              <w:spacing w:line="276" w:lineRule="auto"/>
              <w:rPr>
                <w:rFonts w:ascii="Times New Roman" w:hAnsi="Times New Roman" w:cs="Times New Roman"/>
                <w:sz w:val="24"/>
                <w:szCs w:val="24"/>
              </w:rPr>
            </w:pPr>
            <w:r>
              <w:rPr>
                <w:rFonts w:ascii="Times New Roman" w:hAnsi="Times New Roman" w:cs="Times New Roman"/>
                <w:sz w:val="24"/>
                <w:szCs w:val="24"/>
              </w:rPr>
              <w:t>13</w:t>
            </w:r>
          </w:p>
        </w:tc>
      </w:tr>
      <w:tr w:rsidR="0041041D" w:rsidRPr="00C479E2" w14:paraId="2A1FD4F4" w14:textId="77777777" w:rsidTr="00F51E91">
        <w:tc>
          <w:tcPr>
            <w:tcW w:w="396" w:type="dxa"/>
          </w:tcPr>
          <w:p w14:paraId="6D610649" w14:textId="0B317155" w:rsidR="0041041D" w:rsidRPr="00C479E2" w:rsidRDefault="0041041D"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7.</w:t>
            </w:r>
          </w:p>
        </w:tc>
        <w:tc>
          <w:tcPr>
            <w:tcW w:w="8536" w:type="dxa"/>
            <w:gridSpan w:val="2"/>
          </w:tcPr>
          <w:p w14:paraId="3E3B1282" w14:textId="64872650" w:rsidR="0041041D" w:rsidRPr="00C479E2" w:rsidRDefault="0041041D"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 xml:space="preserve">Dėl </w:t>
            </w:r>
            <w:r w:rsidR="00C529A9" w:rsidRPr="00C479E2">
              <w:rPr>
                <w:rFonts w:ascii="Times New Roman" w:hAnsi="Times New Roman" w:cs="Times New Roman"/>
                <w:sz w:val="24"/>
                <w:szCs w:val="24"/>
              </w:rPr>
              <w:t>vidaus dokumentų rengimo</w:t>
            </w:r>
            <w:r w:rsidR="00101D55" w:rsidRPr="00C479E2">
              <w:rPr>
                <w:rFonts w:ascii="Times New Roman" w:hAnsi="Times New Roman" w:cs="Times New Roman"/>
                <w:sz w:val="24"/>
                <w:szCs w:val="24"/>
              </w:rPr>
              <w:t xml:space="preserve"> .......................................................................................</w:t>
            </w:r>
          </w:p>
        </w:tc>
        <w:tc>
          <w:tcPr>
            <w:tcW w:w="696" w:type="dxa"/>
          </w:tcPr>
          <w:p w14:paraId="7B41E5F5" w14:textId="14CAE541" w:rsidR="0041041D" w:rsidRPr="00C479E2" w:rsidRDefault="00C529A9" w:rsidP="00CD007F">
            <w:pPr>
              <w:spacing w:line="276" w:lineRule="auto"/>
              <w:rPr>
                <w:rFonts w:ascii="Times New Roman" w:hAnsi="Times New Roman" w:cs="Times New Roman"/>
                <w:sz w:val="24"/>
                <w:szCs w:val="24"/>
              </w:rPr>
            </w:pPr>
            <w:r w:rsidRPr="00C479E2">
              <w:rPr>
                <w:rFonts w:ascii="Times New Roman" w:hAnsi="Times New Roman" w:cs="Times New Roman"/>
                <w:sz w:val="24"/>
                <w:szCs w:val="24"/>
              </w:rPr>
              <w:t>1</w:t>
            </w:r>
            <w:r w:rsidR="00CD007F">
              <w:rPr>
                <w:rFonts w:ascii="Times New Roman" w:hAnsi="Times New Roman" w:cs="Times New Roman"/>
                <w:sz w:val="24"/>
                <w:szCs w:val="24"/>
              </w:rPr>
              <w:t>4</w:t>
            </w:r>
          </w:p>
        </w:tc>
      </w:tr>
      <w:tr w:rsidR="00C529A9" w:rsidRPr="00C479E2" w14:paraId="68B09180" w14:textId="77777777" w:rsidTr="00F51E91">
        <w:tc>
          <w:tcPr>
            <w:tcW w:w="396" w:type="dxa"/>
          </w:tcPr>
          <w:p w14:paraId="4ED7E825" w14:textId="787E0404" w:rsidR="00C529A9" w:rsidRPr="00C479E2" w:rsidRDefault="00C529A9"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8.</w:t>
            </w:r>
          </w:p>
        </w:tc>
        <w:tc>
          <w:tcPr>
            <w:tcW w:w="8536" w:type="dxa"/>
            <w:gridSpan w:val="2"/>
          </w:tcPr>
          <w:p w14:paraId="4BF1B61F" w14:textId="02E97550" w:rsidR="00C529A9" w:rsidRPr="00C479E2" w:rsidRDefault="00C529A9"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Kiti pastebėjimai</w:t>
            </w:r>
            <w:r w:rsidR="00101D55" w:rsidRPr="00C479E2">
              <w:rPr>
                <w:rFonts w:ascii="Times New Roman" w:hAnsi="Times New Roman" w:cs="Times New Roman"/>
                <w:sz w:val="24"/>
                <w:szCs w:val="24"/>
              </w:rPr>
              <w:t xml:space="preserve"> ..............................................................................................................</w:t>
            </w:r>
          </w:p>
        </w:tc>
        <w:tc>
          <w:tcPr>
            <w:tcW w:w="696" w:type="dxa"/>
          </w:tcPr>
          <w:p w14:paraId="12E4A592" w14:textId="44896DEB" w:rsidR="00C529A9" w:rsidRPr="00C479E2" w:rsidRDefault="00C529A9"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1</w:t>
            </w:r>
            <w:r w:rsidR="00CD007F">
              <w:rPr>
                <w:rFonts w:ascii="Times New Roman" w:hAnsi="Times New Roman" w:cs="Times New Roman"/>
                <w:sz w:val="24"/>
                <w:szCs w:val="24"/>
              </w:rPr>
              <w:t>6</w:t>
            </w:r>
          </w:p>
        </w:tc>
      </w:tr>
      <w:tr w:rsidR="00C529A9" w:rsidRPr="00C479E2" w14:paraId="50CDFA41" w14:textId="77777777" w:rsidTr="00F51E91">
        <w:tc>
          <w:tcPr>
            <w:tcW w:w="8932" w:type="dxa"/>
            <w:gridSpan w:val="3"/>
          </w:tcPr>
          <w:p w14:paraId="153E29D7" w14:textId="1FA49BAA" w:rsidR="00C529A9" w:rsidRPr="00C479E2" w:rsidRDefault="00C529A9" w:rsidP="00C479E2">
            <w:pPr>
              <w:spacing w:line="276" w:lineRule="auto"/>
              <w:rPr>
                <w:rFonts w:ascii="Times New Roman" w:hAnsi="Times New Roman" w:cs="Times New Roman"/>
                <w:color w:val="FF0000"/>
                <w:sz w:val="24"/>
                <w:szCs w:val="24"/>
              </w:rPr>
            </w:pPr>
            <w:r w:rsidRPr="00C479E2">
              <w:rPr>
                <w:rFonts w:ascii="Times New Roman" w:hAnsi="Times New Roman" w:cs="Times New Roman"/>
                <w:sz w:val="24"/>
                <w:szCs w:val="24"/>
              </w:rPr>
              <w:t>REKOMENDACIJŲ ĮGYVENDINIMO PLANAS</w:t>
            </w:r>
            <w:r w:rsidR="00101D55" w:rsidRPr="00C479E2">
              <w:rPr>
                <w:rFonts w:ascii="Times New Roman" w:hAnsi="Times New Roman" w:cs="Times New Roman"/>
                <w:sz w:val="24"/>
                <w:szCs w:val="24"/>
              </w:rPr>
              <w:t xml:space="preserve"> ..............................................................</w:t>
            </w:r>
          </w:p>
        </w:tc>
        <w:tc>
          <w:tcPr>
            <w:tcW w:w="696" w:type="dxa"/>
          </w:tcPr>
          <w:p w14:paraId="0CD7E08B" w14:textId="2341D9BE" w:rsidR="00C529A9" w:rsidRPr="00C479E2" w:rsidRDefault="00CD007F" w:rsidP="00C479E2">
            <w:pPr>
              <w:spacing w:line="276" w:lineRule="auto"/>
              <w:rPr>
                <w:rFonts w:ascii="Times New Roman" w:hAnsi="Times New Roman" w:cs="Times New Roman"/>
                <w:sz w:val="24"/>
                <w:szCs w:val="24"/>
              </w:rPr>
            </w:pPr>
            <w:r>
              <w:rPr>
                <w:rFonts w:ascii="Times New Roman" w:hAnsi="Times New Roman" w:cs="Times New Roman"/>
                <w:sz w:val="24"/>
                <w:szCs w:val="24"/>
              </w:rPr>
              <w:t>18</w:t>
            </w:r>
          </w:p>
        </w:tc>
      </w:tr>
      <w:tr w:rsidR="00C529A9" w:rsidRPr="00C479E2" w14:paraId="715AD575" w14:textId="77777777" w:rsidTr="00F51E91">
        <w:tc>
          <w:tcPr>
            <w:tcW w:w="8932" w:type="dxa"/>
            <w:gridSpan w:val="3"/>
          </w:tcPr>
          <w:p w14:paraId="38D81287" w14:textId="29B4017A" w:rsidR="00C529A9" w:rsidRPr="00C479E2" w:rsidRDefault="00C529A9"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PRIEDAI</w:t>
            </w:r>
          </w:p>
        </w:tc>
        <w:tc>
          <w:tcPr>
            <w:tcW w:w="696" w:type="dxa"/>
          </w:tcPr>
          <w:p w14:paraId="544B8C86" w14:textId="77777777" w:rsidR="00C529A9" w:rsidRPr="00C479E2" w:rsidRDefault="00C529A9" w:rsidP="00C479E2">
            <w:pPr>
              <w:spacing w:line="276" w:lineRule="auto"/>
              <w:rPr>
                <w:rFonts w:ascii="Times New Roman" w:hAnsi="Times New Roman" w:cs="Times New Roman"/>
                <w:sz w:val="24"/>
                <w:szCs w:val="24"/>
              </w:rPr>
            </w:pPr>
          </w:p>
        </w:tc>
      </w:tr>
      <w:tr w:rsidR="00C529A9" w:rsidRPr="00C479E2" w14:paraId="684623DE" w14:textId="77777777" w:rsidTr="00F51E91">
        <w:tc>
          <w:tcPr>
            <w:tcW w:w="396" w:type="dxa"/>
          </w:tcPr>
          <w:p w14:paraId="48388639" w14:textId="77777777" w:rsidR="00C529A9" w:rsidRPr="00C479E2" w:rsidRDefault="00C529A9" w:rsidP="00C479E2">
            <w:pPr>
              <w:spacing w:line="276" w:lineRule="auto"/>
              <w:rPr>
                <w:rFonts w:ascii="Times New Roman" w:hAnsi="Times New Roman" w:cs="Times New Roman"/>
                <w:sz w:val="24"/>
                <w:szCs w:val="24"/>
              </w:rPr>
            </w:pPr>
          </w:p>
        </w:tc>
        <w:tc>
          <w:tcPr>
            <w:tcW w:w="8536" w:type="dxa"/>
            <w:gridSpan w:val="2"/>
          </w:tcPr>
          <w:p w14:paraId="3B820C54" w14:textId="584B504D" w:rsidR="00C529A9" w:rsidRPr="00C479E2" w:rsidRDefault="00C529A9"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 xml:space="preserve">1 priedas </w:t>
            </w:r>
            <w:r w:rsidR="005406FD" w:rsidRPr="00C479E2">
              <w:rPr>
                <w:rFonts w:ascii="Times New Roman" w:hAnsi="Times New Roman" w:cs="Times New Roman"/>
                <w:sz w:val="24"/>
                <w:szCs w:val="24"/>
              </w:rPr>
              <w:t>..........................................</w:t>
            </w:r>
            <w:r w:rsidR="00101D55" w:rsidRPr="00C479E2">
              <w:rPr>
                <w:rFonts w:ascii="Times New Roman" w:hAnsi="Times New Roman" w:cs="Times New Roman"/>
                <w:sz w:val="24"/>
                <w:szCs w:val="24"/>
              </w:rPr>
              <w:t>...................</w:t>
            </w:r>
            <w:r w:rsidR="005406FD" w:rsidRPr="00C479E2">
              <w:rPr>
                <w:rFonts w:ascii="Times New Roman" w:hAnsi="Times New Roman" w:cs="Times New Roman"/>
                <w:sz w:val="24"/>
                <w:szCs w:val="24"/>
              </w:rPr>
              <w:t>.</w:t>
            </w:r>
            <w:r w:rsidR="00101D55" w:rsidRPr="00C479E2">
              <w:rPr>
                <w:rFonts w:ascii="Times New Roman" w:hAnsi="Times New Roman" w:cs="Times New Roman"/>
                <w:sz w:val="24"/>
                <w:szCs w:val="24"/>
              </w:rPr>
              <w:t>.............................................................</w:t>
            </w:r>
          </w:p>
        </w:tc>
        <w:tc>
          <w:tcPr>
            <w:tcW w:w="696" w:type="dxa"/>
          </w:tcPr>
          <w:p w14:paraId="071FC145" w14:textId="4D50C5F3" w:rsidR="00C529A9" w:rsidRPr="00C479E2" w:rsidRDefault="00D808E7"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2</w:t>
            </w:r>
            <w:r w:rsidR="00CD007F">
              <w:rPr>
                <w:rFonts w:ascii="Times New Roman" w:hAnsi="Times New Roman" w:cs="Times New Roman"/>
                <w:sz w:val="24"/>
                <w:szCs w:val="24"/>
              </w:rPr>
              <w:t>0</w:t>
            </w:r>
          </w:p>
        </w:tc>
      </w:tr>
      <w:tr w:rsidR="00C529A9" w:rsidRPr="00C479E2" w14:paraId="01F9C621" w14:textId="77777777" w:rsidTr="00F51E91">
        <w:tc>
          <w:tcPr>
            <w:tcW w:w="396" w:type="dxa"/>
          </w:tcPr>
          <w:p w14:paraId="371DDF95" w14:textId="77777777" w:rsidR="00C529A9" w:rsidRPr="00C479E2" w:rsidRDefault="00C529A9" w:rsidP="00C479E2">
            <w:pPr>
              <w:spacing w:line="276" w:lineRule="auto"/>
              <w:rPr>
                <w:rFonts w:ascii="Times New Roman" w:hAnsi="Times New Roman" w:cs="Times New Roman"/>
                <w:sz w:val="24"/>
                <w:szCs w:val="24"/>
              </w:rPr>
            </w:pPr>
          </w:p>
        </w:tc>
        <w:tc>
          <w:tcPr>
            <w:tcW w:w="8536" w:type="dxa"/>
            <w:gridSpan w:val="2"/>
          </w:tcPr>
          <w:p w14:paraId="101734B8" w14:textId="65541496" w:rsidR="00C529A9" w:rsidRPr="00C479E2" w:rsidRDefault="00C529A9"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2 priedas</w:t>
            </w:r>
            <w:r w:rsidR="005406FD" w:rsidRPr="00C479E2">
              <w:rPr>
                <w:rFonts w:ascii="Times New Roman" w:hAnsi="Times New Roman" w:cs="Times New Roman"/>
                <w:sz w:val="24"/>
                <w:szCs w:val="24"/>
              </w:rPr>
              <w:t xml:space="preserve"> ......................................</w:t>
            </w:r>
            <w:r w:rsidRPr="00C479E2">
              <w:rPr>
                <w:rFonts w:ascii="Times New Roman" w:hAnsi="Times New Roman" w:cs="Times New Roman"/>
                <w:sz w:val="24"/>
                <w:szCs w:val="24"/>
              </w:rPr>
              <w:t>.</w:t>
            </w:r>
            <w:r w:rsidR="00101D55" w:rsidRPr="00C479E2">
              <w:rPr>
                <w:rFonts w:ascii="Times New Roman" w:hAnsi="Times New Roman" w:cs="Times New Roman"/>
                <w:sz w:val="24"/>
                <w:szCs w:val="24"/>
              </w:rPr>
              <w:t>....................................................................................</w:t>
            </w:r>
          </w:p>
        </w:tc>
        <w:tc>
          <w:tcPr>
            <w:tcW w:w="696" w:type="dxa"/>
          </w:tcPr>
          <w:p w14:paraId="654E254C" w14:textId="1D9A09AF" w:rsidR="00C529A9" w:rsidRPr="00C479E2" w:rsidRDefault="00D808E7"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2</w:t>
            </w:r>
            <w:r w:rsidR="00CD007F">
              <w:rPr>
                <w:rFonts w:ascii="Times New Roman" w:hAnsi="Times New Roman" w:cs="Times New Roman"/>
                <w:sz w:val="24"/>
                <w:szCs w:val="24"/>
              </w:rPr>
              <w:t>1</w:t>
            </w:r>
          </w:p>
        </w:tc>
      </w:tr>
      <w:tr w:rsidR="00C529A9" w:rsidRPr="00C479E2" w14:paraId="7B49B672" w14:textId="77777777" w:rsidTr="00F51E91">
        <w:tc>
          <w:tcPr>
            <w:tcW w:w="396" w:type="dxa"/>
          </w:tcPr>
          <w:p w14:paraId="34B359B7" w14:textId="77777777" w:rsidR="00C529A9" w:rsidRPr="00C479E2" w:rsidRDefault="00C529A9" w:rsidP="00C479E2">
            <w:pPr>
              <w:spacing w:line="276" w:lineRule="auto"/>
              <w:rPr>
                <w:rFonts w:ascii="Times New Roman" w:hAnsi="Times New Roman" w:cs="Times New Roman"/>
                <w:sz w:val="24"/>
                <w:szCs w:val="24"/>
              </w:rPr>
            </w:pPr>
          </w:p>
        </w:tc>
        <w:tc>
          <w:tcPr>
            <w:tcW w:w="8536" w:type="dxa"/>
            <w:gridSpan w:val="2"/>
          </w:tcPr>
          <w:p w14:paraId="5F85A369" w14:textId="417BE54F" w:rsidR="00C529A9" w:rsidRPr="00C479E2" w:rsidRDefault="00C529A9"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3 priedas</w:t>
            </w:r>
            <w:r w:rsidR="005406FD" w:rsidRPr="00C479E2">
              <w:rPr>
                <w:rFonts w:ascii="Times New Roman" w:hAnsi="Times New Roman" w:cs="Times New Roman"/>
                <w:sz w:val="24"/>
                <w:szCs w:val="24"/>
              </w:rPr>
              <w:t xml:space="preserve"> </w:t>
            </w:r>
            <w:r w:rsidR="00101D55" w:rsidRPr="00C479E2">
              <w:rPr>
                <w:rFonts w:ascii="Times New Roman" w:hAnsi="Times New Roman" w:cs="Times New Roman"/>
                <w:sz w:val="24"/>
                <w:szCs w:val="24"/>
              </w:rPr>
              <w:t>......................................................................................................</w:t>
            </w:r>
            <w:r w:rsidR="005406FD" w:rsidRPr="00C479E2">
              <w:rPr>
                <w:rFonts w:ascii="Times New Roman" w:hAnsi="Times New Roman" w:cs="Times New Roman"/>
                <w:sz w:val="24"/>
                <w:szCs w:val="24"/>
              </w:rPr>
              <w:t>.....................</w:t>
            </w:r>
          </w:p>
        </w:tc>
        <w:tc>
          <w:tcPr>
            <w:tcW w:w="696" w:type="dxa"/>
          </w:tcPr>
          <w:p w14:paraId="24DADC7F" w14:textId="6F77F18D" w:rsidR="00C529A9" w:rsidRPr="00C479E2" w:rsidRDefault="00D808E7" w:rsidP="00C479E2">
            <w:pPr>
              <w:spacing w:line="276" w:lineRule="auto"/>
              <w:rPr>
                <w:rFonts w:ascii="Times New Roman" w:hAnsi="Times New Roman" w:cs="Times New Roman"/>
                <w:sz w:val="24"/>
                <w:szCs w:val="24"/>
              </w:rPr>
            </w:pPr>
            <w:r w:rsidRPr="00C479E2">
              <w:rPr>
                <w:rFonts w:ascii="Times New Roman" w:hAnsi="Times New Roman" w:cs="Times New Roman"/>
                <w:sz w:val="24"/>
                <w:szCs w:val="24"/>
              </w:rPr>
              <w:t>2</w:t>
            </w:r>
            <w:r w:rsidR="00CD007F">
              <w:rPr>
                <w:rFonts w:ascii="Times New Roman" w:hAnsi="Times New Roman" w:cs="Times New Roman"/>
                <w:sz w:val="24"/>
                <w:szCs w:val="24"/>
              </w:rPr>
              <w:t>2</w:t>
            </w:r>
          </w:p>
        </w:tc>
      </w:tr>
    </w:tbl>
    <w:p w14:paraId="056CA3CF" w14:textId="11DCC629" w:rsidR="00BF743F" w:rsidRPr="008A528E" w:rsidRDefault="00BF743F" w:rsidP="008A528E">
      <w:pPr>
        <w:spacing w:line="240" w:lineRule="auto"/>
        <w:rPr>
          <w:rFonts w:ascii="Times New Roman" w:hAnsi="Times New Roman" w:cs="Times New Roman"/>
          <w:sz w:val="24"/>
          <w:szCs w:val="24"/>
        </w:rPr>
      </w:pPr>
      <w:r w:rsidRPr="008A528E">
        <w:rPr>
          <w:rFonts w:ascii="Times New Roman" w:hAnsi="Times New Roman" w:cs="Times New Roman"/>
          <w:sz w:val="24"/>
          <w:szCs w:val="24"/>
        </w:rPr>
        <w:br w:type="page"/>
      </w:r>
    </w:p>
    <w:p w14:paraId="1F0D38EC" w14:textId="77777777" w:rsidR="003F7C4B" w:rsidRDefault="003F7C4B" w:rsidP="008A528E">
      <w:pPr>
        <w:spacing w:line="240" w:lineRule="auto"/>
        <w:rPr>
          <w:rFonts w:ascii="Times New Roman" w:hAnsi="Times New Roman" w:cs="Times New Roman"/>
          <w:b/>
          <w:bCs/>
          <w:color w:val="2E74B5" w:themeColor="accent1" w:themeShade="BF"/>
          <w:sz w:val="28"/>
          <w:szCs w:val="28"/>
        </w:rPr>
      </w:pPr>
    </w:p>
    <w:p w14:paraId="33D4ECFB" w14:textId="1927985F" w:rsidR="00BF743F" w:rsidRPr="008A528E" w:rsidRDefault="00BF743F" w:rsidP="008A528E">
      <w:pPr>
        <w:spacing w:line="240" w:lineRule="auto"/>
        <w:rPr>
          <w:rFonts w:ascii="Times New Roman" w:hAnsi="Times New Roman" w:cs="Times New Roman"/>
          <w:b/>
          <w:bCs/>
          <w:color w:val="2E74B5" w:themeColor="accent1" w:themeShade="BF"/>
          <w:sz w:val="28"/>
          <w:szCs w:val="28"/>
        </w:rPr>
      </w:pPr>
      <w:r w:rsidRPr="008A528E">
        <w:rPr>
          <w:rFonts w:ascii="Times New Roman" w:hAnsi="Times New Roman" w:cs="Times New Roman"/>
          <w:b/>
          <w:bCs/>
          <w:color w:val="2E74B5" w:themeColor="accent1" w:themeShade="BF"/>
          <w:sz w:val="28"/>
          <w:szCs w:val="28"/>
        </w:rPr>
        <w:t>PAGRINDINIAI FAKTAI</w:t>
      </w:r>
    </w:p>
    <w:p w14:paraId="0A94162E" w14:textId="59ABF681" w:rsidR="00BF743F" w:rsidRPr="00D20618" w:rsidRDefault="00BF743F" w:rsidP="008A528E">
      <w:pPr>
        <w:autoSpaceDE w:val="0"/>
        <w:autoSpaceDN w:val="0"/>
        <w:adjustRightInd w:val="0"/>
        <w:spacing w:after="0" w:line="240" w:lineRule="auto"/>
        <w:rPr>
          <w:rFonts w:ascii="Times New Roman" w:hAnsi="Times New Roman" w:cs="Times New Roman"/>
          <w:b/>
          <w:bCs/>
          <w:sz w:val="28"/>
          <w:szCs w:val="28"/>
        </w:rPr>
      </w:pPr>
      <w:r w:rsidRPr="008A528E">
        <w:rPr>
          <w:rFonts w:ascii="Times New Roman" w:hAnsi="Times New Roman" w:cs="Times New Roman"/>
          <w:b/>
          <w:bCs/>
          <w:color w:val="2E74B5" w:themeColor="accent1" w:themeShade="BF"/>
          <w:sz w:val="96"/>
          <w:szCs w:val="96"/>
        </w:rPr>
        <w:t xml:space="preserve">  </w:t>
      </w:r>
      <w:r w:rsidRPr="008A528E">
        <w:rPr>
          <w:rFonts w:ascii="Segoe UI Symbol" w:hAnsi="Segoe UI Symbol" w:cs="Segoe UI Symbol"/>
          <w:b/>
          <w:bCs/>
          <w:color w:val="2E74B5" w:themeColor="accent1" w:themeShade="BF"/>
          <w:sz w:val="96"/>
          <w:szCs w:val="96"/>
        </w:rPr>
        <w:t>⁘</w:t>
      </w:r>
      <w:r w:rsidRPr="008A528E">
        <w:rPr>
          <w:rFonts w:ascii="Times New Roman" w:hAnsi="Times New Roman" w:cs="Times New Roman"/>
          <w:b/>
          <w:bCs/>
          <w:color w:val="000000"/>
          <w:sz w:val="28"/>
          <w:szCs w:val="28"/>
        </w:rPr>
        <w:t xml:space="preserve">                </w:t>
      </w:r>
      <w:r w:rsidR="00D20618" w:rsidRPr="00D20618">
        <w:rPr>
          <w:rFonts w:ascii="Times New Roman" w:hAnsi="Times New Roman" w:cs="Times New Roman"/>
          <w:b/>
          <w:bCs/>
          <w:sz w:val="28"/>
          <w:szCs w:val="28"/>
        </w:rPr>
        <w:t>34</w:t>
      </w:r>
    </w:p>
    <w:p w14:paraId="6E2390A4" w14:textId="77777777" w:rsidR="00BF743F" w:rsidRPr="00D20618" w:rsidRDefault="00BF743F" w:rsidP="008A528E">
      <w:pPr>
        <w:autoSpaceDE w:val="0"/>
        <w:autoSpaceDN w:val="0"/>
        <w:adjustRightInd w:val="0"/>
        <w:spacing w:after="0" w:line="240" w:lineRule="auto"/>
        <w:rPr>
          <w:rFonts w:ascii="Times New Roman" w:hAnsi="Times New Roman" w:cs="Times New Roman"/>
          <w:b/>
          <w:bCs/>
          <w:sz w:val="28"/>
          <w:szCs w:val="28"/>
        </w:rPr>
      </w:pPr>
      <w:r w:rsidRPr="00D20618">
        <w:rPr>
          <w:rFonts w:ascii="Times New Roman" w:hAnsi="Times New Roman" w:cs="Times New Roman"/>
          <w:b/>
          <w:bCs/>
          <w:sz w:val="28"/>
          <w:szCs w:val="28"/>
        </w:rPr>
        <w:t xml:space="preserve">                 ________________________</w:t>
      </w:r>
    </w:p>
    <w:p w14:paraId="6570CAAD" w14:textId="554AE80A" w:rsidR="00BF743F" w:rsidRPr="005D550D" w:rsidRDefault="00BF743F" w:rsidP="008A528E">
      <w:pPr>
        <w:spacing w:line="240" w:lineRule="auto"/>
        <w:rPr>
          <w:rFonts w:ascii="Times New Roman" w:hAnsi="Times New Roman" w:cs="Times New Roman"/>
          <w:sz w:val="24"/>
          <w:szCs w:val="24"/>
        </w:rPr>
      </w:pPr>
      <w:r w:rsidRPr="005D550D">
        <w:rPr>
          <w:rFonts w:ascii="Times New Roman" w:hAnsi="Times New Roman" w:cs="Times New Roman"/>
          <w:sz w:val="28"/>
          <w:szCs w:val="28"/>
        </w:rPr>
        <w:t xml:space="preserve">                 - </w:t>
      </w:r>
      <w:r w:rsidR="005D550D" w:rsidRPr="005D550D">
        <w:rPr>
          <w:rFonts w:ascii="Times New Roman" w:hAnsi="Times New Roman" w:cs="Times New Roman"/>
          <w:sz w:val="28"/>
          <w:szCs w:val="28"/>
        </w:rPr>
        <w:t xml:space="preserve">Muziejaus darbuotojų skaičius </w:t>
      </w:r>
      <w:r w:rsidRPr="005D550D">
        <w:rPr>
          <w:rFonts w:ascii="Times New Roman" w:hAnsi="Times New Roman" w:cs="Times New Roman"/>
          <w:sz w:val="28"/>
          <w:szCs w:val="28"/>
        </w:rPr>
        <w:t xml:space="preserve">2021 m. pabaigoje   </w:t>
      </w:r>
    </w:p>
    <w:p w14:paraId="331C4CA7" w14:textId="5B545E95" w:rsidR="00BF743F" w:rsidRPr="00327EE3" w:rsidRDefault="00BF743F" w:rsidP="008A528E">
      <w:pPr>
        <w:autoSpaceDE w:val="0"/>
        <w:autoSpaceDN w:val="0"/>
        <w:adjustRightInd w:val="0"/>
        <w:spacing w:after="0" w:line="240" w:lineRule="auto"/>
        <w:ind w:firstLine="1296"/>
        <w:rPr>
          <w:rFonts w:ascii="Times New Roman" w:hAnsi="Times New Roman" w:cs="Times New Roman"/>
          <w:b/>
          <w:bCs/>
          <w:sz w:val="28"/>
          <w:szCs w:val="28"/>
        </w:rPr>
      </w:pPr>
      <w:r w:rsidRPr="00327EE3">
        <w:rPr>
          <w:rFonts w:ascii="Segoe UI Symbol" w:hAnsi="Segoe UI Symbol" w:cs="Segoe UI Symbol"/>
          <w:b/>
          <w:bCs/>
          <w:color w:val="2E74B5" w:themeColor="accent1" w:themeShade="BF"/>
          <w:sz w:val="96"/>
          <w:szCs w:val="96"/>
        </w:rPr>
        <w:t>⁘</w:t>
      </w:r>
      <w:r w:rsidRPr="00327EE3">
        <w:rPr>
          <w:rFonts w:ascii="Times New Roman" w:hAnsi="Times New Roman" w:cs="Times New Roman"/>
          <w:b/>
          <w:bCs/>
          <w:color w:val="2E74B5" w:themeColor="accent1" w:themeShade="BF"/>
          <w:sz w:val="28"/>
          <w:szCs w:val="28"/>
        </w:rPr>
        <w:t xml:space="preserve"> </w:t>
      </w:r>
      <w:r w:rsidRPr="00327EE3">
        <w:rPr>
          <w:rFonts w:ascii="Times New Roman" w:hAnsi="Times New Roman" w:cs="Times New Roman"/>
          <w:b/>
          <w:bCs/>
          <w:sz w:val="28"/>
          <w:szCs w:val="28"/>
        </w:rPr>
        <w:t xml:space="preserve">       </w:t>
      </w:r>
      <w:r w:rsidR="00327EE3" w:rsidRPr="00327EE3">
        <w:rPr>
          <w:rFonts w:ascii="Times New Roman" w:hAnsi="Times New Roman" w:cs="Times New Roman"/>
          <w:b/>
          <w:bCs/>
          <w:sz w:val="28"/>
          <w:szCs w:val="28"/>
        </w:rPr>
        <w:t>561,4 tūkst. Eur</w:t>
      </w:r>
    </w:p>
    <w:p w14:paraId="5FB57B88" w14:textId="77777777" w:rsidR="00BF743F" w:rsidRPr="008A528E" w:rsidRDefault="00BF743F" w:rsidP="008A528E">
      <w:pPr>
        <w:autoSpaceDE w:val="0"/>
        <w:autoSpaceDN w:val="0"/>
        <w:adjustRightInd w:val="0"/>
        <w:spacing w:after="0" w:line="240" w:lineRule="auto"/>
        <w:rPr>
          <w:rFonts w:ascii="Times New Roman" w:hAnsi="Times New Roman" w:cs="Times New Roman"/>
          <w:b/>
          <w:bCs/>
          <w:color w:val="2E74B5" w:themeColor="accent1" w:themeShade="BF"/>
          <w:sz w:val="28"/>
          <w:szCs w:val="28"/>
        </w:rPr>
      </w:pPr>
      <w:r w:rsidRPr="008A528E">
        <w:rPr>
          <w:rFonts w:ascii="Times New Roman" w:hAnsi="Times New Roman" w:cs="Times New Roman"/>
          <w:b/>
          <w:bCs/>
          <w:color w:val="2E74B5" w:themeColor="accent1" w:themeShade="BF"/>
          <w:sz w:val="28"/>
          <w:szCs w:val="28"/>
        </w:rPr>
        <w:t xml:space="preserve">         </w:t>
      </w:r>
      <w:r w:rsidRPr="008A528E">
        <w:rPr>
          <w:rFonts w:ascii="Times New Roman" w:hAnsi="Times New Roman" w:cs="Times New Roman"/>
          <w:b/>
          <w:bCs/>
          <w:color w:val="2E74B5" w:themeColor="accent1" w:themeShade="BF"/>
          <w:sz w:val="28"/>
          <w:szCs w:val="28"/>
        </w:rPr>
        <w:tab/>
        <w:t xml:space="preserve">          ___________________________________</w:t>
      </w:r>
    </w:p>
    <w:p w14:paraId="5050FA94" w14:textId="7CF95335" w:rsidR="00BF743F" w:rsidRPr="008A528E" w:rsidRDefault="00BF743F" w:rsidP="008A528E">
      <w:pPr>
        <w:spacing w:line="240" w:lineRule="auto"/>
        <w:rPr>
          <w:rFonts w:ascii="Times New Roman" w:hAnsi="Times New Roman" w:cs="Times New Roman"/>
          <w:sz w:val="28"/>
          <w:szCs w:val="28"/>
        </w:rPr>
      </w:pPr>
      <w:r w:rsidRPr="008A528E">
        <w:rPr>
          <w:rFonts w:ascii="Times New Roman" w:hAnsi="Times New Roman" w:cs="Times New Roman"/>
          <w:b/>
          <w:bCs/>
          <w:color w:val="000000"/>
          <w:sz w:val="28"/>
          <w:szCs w:val="28"/>
        </w:rPr>
        <w:t xml:space="preserve">                             - </w:t>
      </w:r>
      <w:r w:rsidR="00CC59F2" w:rsidRPr="008A528E">
        <w:rPr>
          <w:rFonts w:ascii="Times New Roman" w:hAnsi="Times New Roman" w:cs="Times New Roman"/>
          <w:sz w:val="28"/>
          <w:szCs w:val="28"/>
        </w:rPr>
        <w:t>Muziej</w:t>
      </w:r>
      <w:r w:rsidR="005D550D">
        <w:rPr>
          <w:rFonts w:ascii="Times New Roman" w:hAnsi="Times New Roman" w:cs="Times New Roman"/>
          <w:sz w:val="28"/>
          <w:szCs w:val="28"/>
        </w:rPr>
        <w:t>us</w:t>
      </w:r>
      <w:r w:rsidRPr="008A528E">
        <w:rPr>
          <w:rFonts w:ascii="Times New Roman" w:hAnsi="Times New Roman" w:cs="Times New Roman"/>
          <w:sz w:val="28"/>
          <w:szCs w:val="28"/>
        </w:rPr>
        <w:t xml:space="preserve"> </w:t>
      </w:r>
      <w:r w:rsidR="00940E91" w:rsidRPr="008A528E">
        <w:rPr>
          <w:rFonts w:ascii="Times New Roman" w:hAnsi="Times New Roman" w:cs="Times New Roman"/>
          <w:sz w:val="28"/>
          <w:szCs w:val="28"/>
        </w:rPr>
        <w:t>2021 m.</w:t>
      </w:r>
      <w:r w:rsidR="00940E91">
        <w:rPr>
          <w:rFonts w:ascii="Times New Roman" w:hAnsi="Times New Roman" w:cs="Times New Roman"/>
          <w:sz w:val="28"/>
          <w:szCs w:val="28"/>
        </w:rPr>
        <w:t xml:space="preserve"> </w:t>
      </w:r>
      <w:r w:rsidRPr="008A528E">
        <w:rPr>
          <w:rFonts w:ascii="Times New Roman" w:hAnsi="Times New Roman" w:cs="Times New Roman"/>
          <w:sz w:val="28"/>
          <w:szCs w:val="28"/>
        </w:rPr>
        <w:t xml:space="preserve">panaudojo </w:t>
      </w:r>
      <w:r w:rsidR="00940E91">
        <w:rPr>
          <w:rFonts w:ascii="Times New Roman" w:hAnsi="Times New Roman" w:cs="Times New Roman"/>
          <w:sz w:val="28"/>
          <w:szCs w:val="28"/>
        </w:rPr>
        <w:t>asignavimų</w:t>
      </w:r>
    </w:p>
    <w:p w14:paraId="4DA9E85D" w14:textId="54874659" w:rsidR="00BF743F" w:rsidRPr="00FF0C3E" w:rsidRDefault="00BF743F" w:rsidP="008A528E">
      <w:pPr>
        <w:autoSpaceDE w:val="0"/>
        <w:autoSpaceDN w:val="0"/>
        <w:adjustRightInd w:val="0"/>
        <w:spacing w:after="0" w:line="240" w:lineRule="auto"/>
        <w:ind w:firstLine="1296"/>
        <w:rPr>
          <w:rFonts w:ascii="Times New Roman" w:hAnsi="Times New Roman" w:cs="Times New Roman"/>
          <w:b/>
          <w:bCs/>
          <w:sz w:val="28"/>
          <w:szCs w:val="28"/>
        </w:rPr>
      </w:pPr>
      <w:r w:rsidRPr="008A528E">
        <w:rPr>
          <w:rFonts w:ascii="Segoe UI Symbol" w:hAnsi="Segoe UI Symbol" w:cs="Segoe UI Symbol"/>
          <w:b/>
          <w:bCs/>
          <w:color w:val="2E74B5" w:themeColor="accent1" w:themeShade="BF"/>
          <w:sz w:val="96"/>
          <w:szCs w:val="96"/>
        </w:rPr>
        <w:t>⁘</w:t>
      </w:r>
      <w:r w:rsidRPr="008A528E">
        <w:rPr>
          <w:rFonts w:ascii="Times New Roman" w:hAnsi="Times New Roman" w:cs="Times New Roman"/>
          <w:b/>
          <w:bCs/>
          <w:color w:val="000000"/>
          <w:sz w:val="28"/>
          <w:szCs w:val="28"/>
        </w:rPr>
        <w:t xml:space="preserve">        </w:t>
      </w:r>
      <w:r w:rsidR="00FF0C3E" w:rsidRPr="00FF0C3E">
        <w:rPr>
          <w:rFonts w:ascii="Times New Roman" w:hAnsi="Times New Roman" w:cs="Times New Roman"/>
          <w:b/>
          <w:bCs/>
          <w:sz w:val="28"/>
          <w:szCs w:val="28"/>
        </w:rPr>
        <w:t>4626,7</w:t>
      </w:r>
      <w:r w:rsidRPr="00FF0C3E">
        <w:rPr>
          <w:rFonts w:ascii="Times New Roman" w:hAnsi="Times New Roman" w:cs="Times New Roman"/>
          <w:b/>
          <w:bCs/>
          <w:sz w:val="28"/>
          <w:szCs w:val="28"/>
        </w:rPr>
        <w:t xml:space="preserve"> tūkst. Eur.</w:t>
      </w:r>
    </w:p>
    <w:p w14:paraId="0A442782" w14:textId="77777777" w:rsidR="00BF743F" w:rsidRPr="008A528E" w:rsidRDefault="00BF743F" w:rsidP="008A528E">
      <w:pPr>
        <w:autoSpaceDE w:val="0"/>
        <w:autoSpaceDN w:val="0"/>
        <w:adjustRightInd w:val="0"/>
        <w:spacing w:after="0" w:line="240" w:lineRule="auto"/>
        <w:rPr>
          <w:rFonts w:ascii="Times New Roman" w:hAnsi="Times New Roman" w:cs="Times New Roman"/>
          <w:b/>
          <w:bCs/>
          <w:color w:val="2E74B5" w:themeColor="accent1" w:themeShade="BF"/>
          <w:sz w:val="28"/>
          <w:szCs w:val="28"/>
        </w:rPr>
      </w:pPr>
      <w:r w:rsidRPr="008A528E">
        <w:rPr>
          <w:rFonts w:ascii="Times New Roman" w:hAnsi="Times New Roman" w:cs="Times New Roman"/>
          <w:b/>
          <w:bCs/>
          <w:color w:val="2E74B5" w:themeColor="accent1" w:themeShade="BF"/>
          <w:sz w:val="28"/>
          <w:szCs w:val="28"/>
        </w:rPr>
        <w:t xml:space="preserve">         </w:t>
      </w:r>
      <w:r w:rsidRPr="008A528E">
        <w:rPr>
          <w:rFonts w:ascii="Times New Roman" w:hAnsi="Times New Roman" w:cs="Times New Roman"/>
          <w:b/>
          <w:bCs/>
          <w:color w:val="2E74B5" w:themeColor="accent1" w:themeShade="BF"/>
          <w:sz w:val="28"/>
          <w:szCs w:val="28"/>
        </w:rPr>
        <w:tab/>
        <w:t xml:space="preserve">          ______________________________________________</w:t>
      </w:r>
    </w:p>
    <w:p w14:paraId="73AC5308" w14:textId="682E7124" w:rsidR="00BF743F" w:rsidRPr="008A528E" w:rsidRDefault="00BF743F" w:rsidP="008A528E">
      <w:pPr>
        <w:spacing w:line="240" w:lineRule="auto"/>
        <w:rPr>
          <w:rFonts w:ascii="Times New Roman" w:hAnsi="Times New Roman" w:cs="Times New Roman"/>
          <w:sz w:val="28"/>
          <w:szCs w:val="28"/>
        </w:rPr>
      </w:pPr>
      <w:r w:rsidRPr="008A528E">
        <w:rPr>
          <w:rFonts w:ascii="Times New Roman" w:hAnsi="Times New Roman" w:cs="Times New Roman"/>
          <w:b/>
          <w:bCs/>
          <w:color w:val="000000"/>
          <w:sz w:val="28"/>
          <w:szCs w:val="28"/>
        </w:rPr>
        <w:t xml:space="preserve">                             - </w:t>
      </w:r>
      <w:r w:rsidR="00940E91">
        <w:rPr>
          <w:rFonts w:ascii="Times New Roman" w:hAnsi="Times New Roman" w:cs="Times New Roman"/>
          <w:color w:val="000000"/>
          <w:sz w:val="28"/>
          <w:szCs w:val="28"/>
        </w:rPr>
        <w:t xml:space="preserve">Muziejus </w:t>
      </w:r>
      <w:r w:rsidR="00940E91">
        <w:rPr>
          <w:rFonts w:ascii="Times New Roman" w:hAnsi="Times New Roman" w:cs="Times New Roman"/>
          <w:sz w:val="28"/>
          <w:szCs w:val="28"/>
        </w:rPr>
        <w:t xml:space="preserve">valdė </w:t>
      </w:r>
      <w:r w:rsidRPr="008A528E">
        <w:rPr>
          <w:rFonts w:ascii="Times New Roman" w:hAnsi="Times New Roman" w:cs="Times New Roman"/>
          <w:sz w:val="28"/>
          <w:szCs w:val="28"/>
        </w:rPr>
        <w:t>Savivaldybės turto 2021 m. pabaigoje</w:t>
      </w:r>
    </w:p>
    <w:p w14:paraId="34FA4B93" w14:textId="77777777" w:rsidR="00BF743F" w:rsidRPr="008A528E" w:rsidRDefault="00BF743F" w:rsidP="008A528E">
      <w:pPr>
        <w:spacing w:line="240" w:lineRule="auto"/>
        <w:rPr>
          <w:rFonts w:ascii="Times New Roman" w:hAnsi="Times New Roman" w:cs="Times New Roman"/>
          <w:sz w:val="28"/>
          <w:szCs w:val="28"/>
        </w:rPr>
      </w:pPr>
    </w:p>
    <w:p w14:paraId="01320F03" w14:textId="08A991F7" w:rsidR="00BF743F" w:rsidRPr="008A528E" w:rsidRDefault="00BF743F" w:rsidP="008A528E">
      <w:pPr>
        <w:autoSpaceDE w:val="0"/>
        <w:autoSpaceDN w:val="0"/>
        <w:adjustRightInd w:val="0"/>
        <w:spacing w:after="0" w:line="240" w:lineRule="auto"/>
        <w:ind w:firstLine="1985"/>
        <w:rPr>
          <w:rFonts w:ascii="Times New Roman" w:hAnsi="Times New Roman" w:cs="Times New Roman"/>
          <w:b/>
          <w:bCs/>
          <w:color w:val="000000"/>
          <w:sz w:val="28"/>
          <w:szCs w:val="28"/>
        </w:rPr>
      </w:pPr>
      <w:r w:rsidRPr="008A528E">
        <w:rPr>
          <w:rFonts w:ascii="Times New Roman" w:hAnsi="Times New Roman" w:cs="Times New Roman"/>
          <w:b/>
          <w:bCs/>
          <w:color w:val="9CC2E5" w:themeColor="accent1" w:themeTint="99"/>
          <w:sz w:val="72"/>
          <w:szCs w:val="72"/>
        </w:rPr>
        <w:t xml:space="preserve">   </w:t>
      </w:r>
      <w:r w:rsidRPr="008A528E">
        <w:rPr>
          <w:rFonts w:ascii="Segoe UI Symbol" w:hAnsi="Segoe UI Symbol" w:cs="Segoe UI Symbol"/>
          <w:b/>
          <w:bCs/>
          <w:color w:val="9CC2E5" w:themeColor="accent1" w:themeTint="99"/>
          <w:sz w:val="72"/>
          <w:szCs w:val="72"/>
        </w:rPr>
        <w:t>⁘</w:t>
      </w:r>
      <w:r w:rsidRPr="008A528E">
        <w:rPr>
          <w:rFonts w:ascii="Times New Roman" w:hAnsi="Times New Roman" w:cs="Times New Roman"/>
          <w:b/>
          <w:bCs/>
          <w:color w:val="000000"/>
          <w:sz w:val="28"/>
          <w:szCs w:val="28"/>
        </w:rPr>
        <w:t xml:space="preserve">                   </w:t>
      </w:r>
      <w:r w:rsidR="00FF0C3E">
        <w:rPr>
          <w:rFonts w:ascii="Times New Roman" w:hAnsi="Times New Roman" w:cs="Times New Roman"/>
          <w:b/>
          <w:bCs/>
          <w:sz w:val="28"/>
          <w:szCs w:val="28"/>
        </w:rPr>
        <w:t>23,4</w:t>
      </w:r>
      <w:r w:rsidRPr="00327EE3">
        <w:rPr>
          <w:rFonts w:ascii="Times New Roman" w:hAnsi="Times New Roman" w:cs="Times New Roman"/>
          <w:b/>
          <w:bCs/>
          <w:sz w:val="28"/>
          <w:szCs w:val="28"/>
        </w:rPr>
        <w:t xml:space="preserve"> tūkst</w:t>
      </w:r>
      <w:r w:rsidRPr="008A528E">
        <w:rPr>
          <w:rFonts w:ascii="Times New Roman" w:hAnsi="Times New Roman" w:cs="Times New Roman"/>
          <w:b/>
          <w:bCs/>
          <w:color w:val="000000"/>
          <w:sz w:val="28"/>
          <w:szCs w:val="28"/>
        </w:rPr>
        <w:t>. Eur.</w:t>
      </w:r>
    </w:p>
    <w:p w14:paraId="787699F0" w14:textId="77777777" w:rsidR="00BF743F" w:rsidRPr="008A528E" w:rsidRDefault="00BF743F" w:rsidP="008A528E">
      <w:pPr>
        <w:autoSpaceDE w:val="0"/>
        <w:autoSpaceDN w:val="0"/>
        <w:adjustRightInd w:val="0"/>
        <w:spacing w:after="0" w:line="240" w:lineRule="auto"/>
        <w:ind w:firstLine="1985"/>
        <w:rPr>
          <w:rFonts w:ascii="Times New Roman" w:hAnsi="Times New Roman" w:cs="Times New Roman"/>
          <w:b/>
          <w:bCs/>
          <w:color w:val="2E74B5" w:themeColor="accent1" w:themeShade="BF"/>
          <w:sz w:val="24"/>
          <w:szCs w:val="24"/>
        </w:rPr>
      </w:pPr>
      <w:r w:rsidRPr="008A528E">
        <w:rPr>
          <w:rFonts w:ascii="Times New Roman" w:hAnsi="Times New Roman" w:cs="Times New Roman"/>
          <w:b/>
          <w:bCs/>
          <w:color w:val="2E74B5" w:themeColor="accent1" w:themeShade="BF"/>
          <w:sz w:val="24"/>
          <w:szCs w:val="24"/>
        </w:rPr>
        <w:t xml:space="preserve">         </w:t>
      </w:r>
      <w:r w:rsidRPr="008A528E">
        <w:rPr>
          <w:rFonts w:ascii="Times New Roman" w:hAnsi="Times New Roman" w:cs="Times New Roman"/>
          <w:b/>
          <w:bCs/>
          <w:color w:val="2E74B5" w:themeColor="accent1" w:themeShade="BF"/>
          <w:sz w:val="24"/>
          <w:szCs w:val="24"/>
        </w:rPr>
        <w:tab/>
        <w:t xml:space="preserve">                        ________________________________________</w:t>
      </w:r>
    </w:p>
    <w:p w14:paraId="78FC80B3" w14:textId="657A5ADA" w:rsidR="00BF743F" w:rsidRPr="008A528E" w:rsidRDefault="00BF743F" w:rsidP="008A528E">
      <w:pPr>
        <w:spacing w:after="0" w:line="240" w:lineRule="auto"/>
        <w:ind w:firstLine="1985"/>
        <w:rPr>
          <w:rFonts w:ascii="Times New Roman" w:hAnsi="Times New Roman" w:cs="Times New Roman"/>
          <w:sz w:val="28"/>
          <w:szCs w:val="28"/>
        </w:rPr>
      </w:pPr>
      <w:r w:rsidRPr="008A528E">
        <w:rPr>
          <w:rFonts w:ascii="Times New Roman" w:hAnsi="Times New Roman" w:cs="Times New Roman"/>
          <w:b/>
          <w:bCs/>
          <w:color w:val="000000"/>
          <w:sz w:val="28"/>
          <w:szCs w:val="28"/>
        </w:rPr>
        <w:t xml:space="preserve">                             - </w:t>
      </w:r>
      <w:r w:rsidRPr="008A528E">
        <w:rPr>
          <w:rFonts w:ascii="Times New Roman" w:hAnsi="Times New Roman" w:cs="Times New Roman"/>
          <w:sz w:val="28"/>
          <w:szCs w:val="28"/>
        </w:rPr>
        <w:t xml:space="preserve"> </w:t>
      </w:r>
      <w:r w:rsidR="00CC59F2" w:rsidRPr="008A528E">
        <w:rPr>
          <w:rFonts w:ascii="Times New Roman" w:hAnsi="Times New Roman" w:cs="Times New Roman"/>
          <w:sz w:val="28"/>
          <w:szCs w:val="28"/>
        </w:rPr>
        <w:t>Muziejaus</w:t>
      </w:r>
      <w:r w:rsidRPr="008A528E">
        <w:rPr>
          <w:rFonts w:ascii="Times New Roman" w:hAnsi="Times New Roman" w:cs="Times New Roman"/>
          <w:sz w:val="28"/>
          <w:szCs w:val="28"/>
        </w:rPr>
        <w:t xml:space="preserve"> </w:t>
      </w:r>
      <w:r w:rsidR="00940E91">
        <w:rPr>
          <w:rFonts w:ascii="Times New Roman" w:hAnsi="Times New Roman" w:cs="Times New Roman"/>
          <w:sz w:val="28"/>
          <w:szCs w:val="28"/>
        </w:rPr>
        <w:t>skolos</w:t>
      </w:r>
      <w:r w:rsidRPr="008A528E">
        <w:rPr>
          <w:rFonts w:ascii="Times New Roman" w:hAnsi="Times New Roman" w:cs="Times New Roman"/>
          <w:sz w:val="28"/>
          <w:szCs w:val="28"/>
        </w:rPr>
        <w:t xml:space="preserve"> 2021 m. pabaigoje</w:t>
      </w:r>
    </w:p>
    <w:p w14:paraId="09E249CB" w14:textId="08982147" w:rsidR="00BF743F" w:rsidRPr="008A528E" w:rsidRDefault="00BF743F" w:rsidP="008A528E">
      <w:pPr>
        <w:autoSpaceDE w:val="0"/>
        <w:autoSpaceDN w:val="0"/>
        <w:adjustRightInd w:val="0"/>
        <w:spacing w:after="0" w:line="240" w:lineRule="auto"/>
        <w:ind w:firstLine="1985"/>
        <w:rPr>
          <w:rFonts w:ascii="Times New Roman" w:hAnsi="Times New Roman" w:cs="Times New Roman"/>
          <w:b/>
          <w:bCs/>
          <w:color w:val="000000"/>
          <w:sz w:val="28"/>
          <w:szCs w:val="28"/>
        </w:rPr>
      </w:pPr>
      <w:r w:rsidRPr="008A528E">
        <w:rPr>
          <w:rFonts w:ascii="Times New Roman" w:hAnsi="Times New Roman" w:cs="Times New Roman"/>
          <w:b/>
          <w:bCs/>
          <w:color w:val="9CC2E5" w:themeColor="accent1" w:themeTint="99"/>
          <w:sz w:val="72"/>
          <w:szCs w:val="72"/>
        </w:rPr>
        <w:t xml:space="preserve">   </w:t>
      </w:r>
      <w:r w:rsidRPr="008A528E">
        <w:rPr>
          <w:rFonts w:ascii="Segoe UI Symbol" w:hAnsi="Segoe UI Symbol" w:cs="Segoe UI Symbol"/>
          <w:b/>
          <w:bCs/>
          <w:color w:val="9CC2E5" w:themeColor="accent1" w:themeTint="99"/>
          <w:sz w:val="72"/>
          <w:szCs w:val="72"/>
        </w:rPr>
        <w:t>⁘</w:t>
      </w:r>
      <w:r w:rsidRPr="008A528E">
        <w:rPr>
          <w:rFonts w:ascii="Times New Roman" w:hAnsi="Times New Roman" w:cs="Times New Roman"/>
          <w:b/>
          <w:bCs/>
          <w:color w:val="000000"/>
          <w:sz w:val="28"/>
          <w:szCs w:val="28"/>
        </w:rPr>
        <w:t xml:space="preserve">                  </w:t>
      </w:r>
      <w:r w:rsidR="00FF0C3E">
        <w:rPr>
          <w:rFonts w:ascii="Times New Roman" w:hAnsi="Times New Roman" w:cs="Times New Roman"/>
          <w:b/>
          <w:bCs/>
          <w:sz w:val="28"/>
          <w:szCs w:val="28"/>
        </w:rPr>
        <w:t>13,6</w:t>
      </w:r>
      <w:r w:rsidRPr="00327EE3">
        <w:rPr>
          <w:rFonts w:ascii="Times New Roman" w:hAnsi="Times New Roman" w:cs="Times New Roman"/>
          <w:b/>
          <w:bCs/>
          <w:sz w:val="28"/>
          <w:szCs w:val="28"/>
        </w:rPr>
        <w:t xml:space="preserve"> </w:t>
      </w:r>
      <w:r w:rsidRPr="008A528E">
        <w:rPr>
          <w:rFonts w:ascii="Times New Roman" w:hAnsi="Times New Roman" w:cs="Times New Roman"/>
          <w:b/>
          <w:bCs/>
          <w:color w:val="000000"/>
          <w:sz w:val="28"/>
          <w:szCs w:val="28"/>
        </w:rPr>
        <w:t>tūkst. Eur.</w:t>
      </w:r>
    </w:p>
    <w:p w14:paraId="4935A07A" w14:textId="77777777" w:rsidR="00BF743F" w:rsidRPr="008A528E" w:rsidRDefault="00BF743F" w:rsidP="008A528E">
      <w:pPr>
        <w:autoSpaceDE w:val="0"/>
        <w:autoSpaceDN w:val="0"/>
        <w:adjustRightInd w:val="0"/>
        <w:spacing w:after="0" w:line="240" w:lineRule="auto"/>
        <w:ind w:firstLine="1985"/>
        <w:rPr>
          <w:rFonts w:ascii="Times New Roman" w:hAnsi="Times New Roman" w:cs="Times New Roman"/>
          <w:b/>
          <w:bCs/>
          <w:color w:val="2E74B5" w:themeColor="accent1" w:themeShade="BF"/>
          <w:sz w:val="24"/>
          <w:szCs w:val="24"/>
        </w:rPr>
      </w:pPr>
      <w:r w:rsidRPr="008A528E">
        <w:rPr>
          <w:rFonts w:ascii="Times New Roman" w:hAnsi="Times New Roman" w:cs="Times New Roman"/>
          <w:b/>
          <w:bCs/>
          <w:color w:val="2E74B5" w:themeColor="accent1" w:themeShade="BF"/>
          <w:sz w:val="24"/>
          <w:szCs w:val="24"/>
        </w:rPr>
        <w:t xml:space="preserve">         </w:t>
      </w:r>
      <w:r w:rsidRPr="008A528E">
        <w:rPr>
          <w:rFonts w:ascii="Times New Roman" w:hAnsi="Times New Roman" w:cs="Times New Roman"/>
          <w:b/>
          <w:bCs/>
          <w:color w:val="2E74B5" w:themeColor="accent1" w:themeShade="BF"/>
          <w:sz w:val="24"/>
          <w:szCs w:val="24"/>
        </w:rPr>
        <w:tab/>
        <w:t xml:space="preserve">                       ________________________________________</w:t>
      </w:r>
    </w:p>
    <w:p w14:paraId="295A36D9" w14:textId="09DE33F4" w:rsidR="00BF743F" w:rsidRPr="008A528E" w:rsidRDefault="00BF743F" w:rsidP="008A528E">
      <w:pPr>
        <w:spacing w:after="0" w:line="240" w:lineRule="auto"/>
        <w:ind w:firstLine="1985"/>
        <w:rPr>
          <w:rFonts w:ascii="Times New Roman" w:hAnsi="Times New Roman" w:cs="Times New Roman"/>
          <w:sz w:val="28"/>
          <w:szCs w:val="28"/>
        </w:rPr>
      </w:pPr>
      <w:r w:rsidRPr="008A528E">
        <w:rPr>
          <w:rFonts w:ascii="Times New Roman" w:hAnsi="Times New Roman" w:cs="Times New Roman"/>
          <w:b/>
          <w:bCs/>
          <w:color w:val="000000"/>
          <w:sz w:val="28"/>
          <w:szCs w:val="28"/>
        </w:rPr>
        <w:t xml:space="preserve">                             -  </w:t>
      </w:r>
      <w:r w:rsidR="00C26405">
        <w:rPr>
          <w:rFonts w:ascii="Times New Roman" w:hAnsi="Times New Roman" w:cs="Times New Roman"/>
          <w:sz w:val="28"/>
          <w:szCs w:val="28"/>
        </w:rPr>
        <w:t>gautinos sumos</w:t>
      </w:r>
      <w:r w:rsidRPr="008A528E">
        <w:rPr>
          <w:rFonts w:ascii="Times New Roman" w:hAnsi="Times New Roman" w:cs="Times New Roman"/>
          <w:sz w:val="28"/>
          <w:szCs w:val="28"/>
        </w:rPr>
        <w:t xml:space="preserve"> 2021 m. pabaigoje</w:t>
      </w:r>
    </w:p>
    <w:p w14:paraId="04F6E419" w14:textId="77777777" w:rsidR="00BF743F" w:rsidRPr="008A528E" w:rsidRDefault="00BF743F" w:rsidP="008A528E">
      <w:pPr>
        <w:spacing w:line="240" w:lineRule="auto"/>
        <w:rPr>
          <w:rFonts w:ascii="Times New Roman" w:hAnsi="Times New Roman" w:cs="Times New Roman"/>
          <w:sz w:val="24"/>
          <w:szCs w:val="24"/>
        </w:rPr>
      </w:pPr>
      <w:r w:rsidRPr="008A528E">
        <w:rPr>
          <w:rFonts w:ascii="Times New Roman" w:hAnsi="Times New Roman" w:cs="Times New Roman"/>
          <w:sz w:val="24"/>
          <w:szCs w:val="24"/>
        </w:rPr>
        <w:br w:type="page"/>
      </w:r>
    </w:p>
    <w:p w14:paraId="0E994E94" w14:textId="77777777" w:rsidR="00BF743F" w:rsidRPr="008A528E" w:rsidRDefault="00BF743F" w:rsidP="008A528E">
      <w:pPr>
        <w:shd w:val="clear" w:color="auto" w:fill="DEEAF6" w:themeFill="accent1" w:themeFillTint="33"/>
        <w:spacing w:after="0" w:line="240" w:lineRule="auto"/>
        <w:jc w:val="center"/>
        <w:rPr>
          <w:rFonts w:ascii="Times New Roman" w:eastAsia="Times New Roman" w:hAnsi="Times New Roman" w:cs="Times New Roman"/>
          <w:b/>
          <w:sz w:val="24"/>
          <w:szCs w:val="24"/>
          <w:lang w:eastAsia="lt-LT"/>
        </w:rPr>
      </w:pPr>
      <w:bookmarkStart w:id="0" w:name="_Hlk69806873"/>
      <w:r w:rsidRPr="008A528E">
        <w:rPr>
          <w:rFonts w:ascii="Times New Roman" w:eastAsia="Times New Roman" w:hAnsi="Times New Roman" w:cs="Times New Roman"/>
          <w:b/>
          <w:sz w:val="24"/>
          <w:szCs w:val="24"/>
          <w:lang w:eastAsia="lt-LT"/>
        </w:rPr>
        <w:lastRenderedPageBreak/>
        <w:t>ĮŽANGA</w:t>
      </w:r>
    </w:p>
    <w:p w14:paraId="2A683FC9" w14:textId="77777777" w:rsidR="00BF743F" w:rsidRPr="008A528E" w:rsidRDefault="00BF743F" w:rsidP="008A528E">
      <w:pPr>
        <w:shd w:val="clear" w:color="auto" w:fill="B2CAC4"/>
        <w:spacing w:after="0" w:line="240" w:lineRule="auto"/>
        <w:jc w:val="center"/>
        <w:rPr>
          <w:rFonts w:ascii="Times New Roman" w:eastAsia="Times New Roman" w:hAnsi="Times New Roman" w:cs="Times New Roman"/>
          <w:b/>
          <w:sz w:val="4"/>
          <w:szCs w:val="4"/>
          <w:lang w:eastAsia="lt-LT"/>
        </w:rPr>
      </w:pPr>
    </w:p>
    <w:p w14:paraId="7C63C873" w14:textId="77777777" w:rsidR="00BF743F" w:rsidRPr="008A528E" w:rsidRDefault="00BF743F" w:rsidP="008A528E">
      <w:pPr>
        <w:spacing w:after="0" w:line="240" w:lineRule="auto"/>
        <w:jc w:val="center"/>
        <w:rPr>
          <w:rFonts w:ascii="Times New Roman" w:eastAsia="Times New Roman" w:hAnsi="Times New Roman" w:cs="Times New Roman"/>
          <w:b/>
          <w:sz w:val="24"/>
          <w:szCs w:val="24"/>
          <w:lang w:eastAsia="lt-LT"/>
        </w:rPr>
      </w:pPr>
    </w:p>
    <w:bookmarkEnd w:id="0"/>
    <w:p w14:paraId="1B0DDA17" w14:textId="77777777" w:rsidR="00BF743F" w:rsidRPr="008A528E" w:rsidRDefault="00BF743F" w:rsidP="008A528E">
      <w:pPr>
        <w:spacing w:after="0" w:line="240" w:lineRule="auto"/>
        <w:ind w:firstLine="851"/>
        <w:rPr>
          <w:rFonts w:ascii="Times New Roman" w:hAnsi="Times New Roman" w:cs="Times New Roman"/>
          <w:b/>
          <w:sz w:val="24"/>
          <w:szCs w:val="24"/>
        </w:rPr>
      </w:pPr>
      <w:r w:rsidRPr="008A528E">
        <w:rPr>
          <w:rFonts w:ascii="Times New Roman" w:hAnsi="Times New Roman" w:cs="Times New Roman"/>
          <w:b/>
          <w:sz w:val="24"/>
          <w:szCs w:val="24"/>
        </w:rPr>
        <w:t>Informacija apie audituojamą subjektą</w:t>
      </w:r>
    </w:p>
    <w:p w14:paraId="7D7476FF" w14:textId="77777777" w:rsidR="00BF743F" w:rsidRPr="008A528E" w:rsidRDefault="00BF743F" w:rsidP="008A528E">
      <w:pPr>
        <w:spacing w:after="0" w:line="240" w:lineRule="auto"/>
        <w:rPr>
          <w:rFonts w:ascii="Times New Roman" w:hAnsi="Times New Roman" w:cs="Times New Roman"/>
          <w:sz w:val="16"/>
          <w:szCs w:val="16"/>
        </w:rPr>
      </w:pPr>
    </w:p>
    <w:p w14:paraId="78062240" w14:textId="5383CD46" w:rsidR="00BF743F" w:rsidRPr="008A528E" w:rsidRDefault="00BF743F" w:rsidP="008A528E">
      <w:pPr>
        <w:spacing w:after="0" w:line="240" w:lineRule="auto"/>
        <w:ind w:firstLine="851"/>
        <w:jc w:val="both"/>
        <w:rPr>
          <w:rFonts w:ascii="Times New Roman" w:hAnsi="Times New Roman" w:cs="Times New Roman"/>
          <w:sz w:val="24"/>
          <w:szCs w:val="24"/>
        </w:rPr>
      </w:pPr>
      <w:r w:rsidRPr="008A528E">
        <w:rPr>
          <w:rFonts w:ascii="Times New Roman" w:hAnsi="Times New Roman" w:cs="Times New Roman"/>
          <w:sz w:val="24"/>
          <w:szCs w:val="24"/>
        </w:rPr>
        <w:t xml:space="preserve">Ukmergės </w:t>
      </w:r>
      <w:r w:rsidR="00CC59F2" w:rsidRPr="008A528E">
        <w:rPr>
          <w:rFonts w:ascii="Times New Roman" w:hAnsi="Times New Roman" w:cs="Times New Roman"/>
          <w:sz w:val="24"/>
          <w:szCs w:val="24"/>
        </w:rPr>
        <w:t>kraštotyros muziejus</w:t>
      </w:r>
      <w:r w:rsidRPr="008A528E">
        <w:rPr>
          <w:rFonts w:ascii="Times New Roman" w:hAnsi="Times New Roman" w:cs="Times New Roman"/>
          <w:sz w:val="24"/>
          <w:szCs w:val="24"/>
        </w:rPr>
        <w:t xml:space="preserve"> (toliau – </w:t>
      </w:r>
      <w:r w:rsidR="00CC59F2" w:rsidRPr="008A528E">
        <w:rPr>
          <w:rFonts w:ascii="Times New Roman" w:hAnsi="Times New Roman" w:cs="Times New Roman"/>
          <w:sz w:val="24"/>
          <w:szCs w:val="24"/>
        </w:rPr>
        <w:t>Muziejus</w:t>
      </w:r>
      <w:r w:rsidRPr="008A528E">
        <w:rPr>
          <w:rFonts w:ascii="Times New Roman" w:hAnsi="Times New Roman" w:cs="Times New Roman"/>
          <w:sz w:val="24"/>
          <w:szCs w:val="24"/>
        </w:rPr>
        <w:t xml:space="preserve">), adresas: </w:t>
      </w:r>
      <w:r w:rsidR="000441EC">
        <w:rPr>
          <w:rFonts w:ascii="Times New Roman" w:hAnsi="Times New Roman" w:cs="Times New Roman"/>
          <w:sz w:val="24"/>
          <w:szCs w:val="24"/>
        </w:rPr>
        <w:t>Kęstučio a. 9, Ukmergė</w:t>
      </w:r>
      <w:r w:rsidRPr="008A528E">
        <w:rPr>
          <w:rFonts w:ascii="Times New Roman" w:hAnsi="Times New Roman" w:cs="Times New Roman"/>
          <w:sz w:val="24"/>
          <w:szCs w:val="24"/>
        </w:rPr>
        <w:t>, LT-</w:t>
      </w:r>
      <w:r w:rsidR="00CC4478">
        <w:rPr>
          <w:rFonts w:ascii="Times New Roman" w:hAnsi="Times New Roman" w:cs="Times New Roman"/>
          <w:sz w:val="24"/>
          <w:szCs w:val="24"/>
        </w:rPr>
        <w:t>72215</w:t>
      </w:r>
      <w:r w:rsidRPr="008A528E">
        <w:rPr>
          <w:rFonts w:ascii="Times New Roman" w:hAnsi="Times New Roman" w:cs="Times New Roman"/>
          <w:sz w:val="24"/>
          <w:szCs w:val="24"/>
        </w:rPr>
        <w:t xml:space="preserve">, Ukmergės r. sav.; kodas juridinių asmenų registre </w:t>
      </w:r>
      <w:r w:rsidR="000441EC">
        <w:rPr>
          <w:rFonts w:ascii="Times New Roman" w:hAnsi="Times New Roman" w:cs="Times New Roman"/>
          <w:sz w:val="24"/>
          <w:szCs w:val="24"/>
        </w:rPr>
        <w:t>–</w:t>
      </w:r>
      <w:r w:rsidRPr="008A528E">
        <w:rPr>
          <w:rFonts w:ascii="Times New Roman" w:hAnsi="Times New Roman" w:cs="Times New Roman"/>
          <w:sz w:val="24"/>
          <w:szCs w:val="24"/>
        </w:rPr>
        <w:t xml:space="preserve"> </w:t>
      </w:r>
      <w:r w:rsidR="000441EC">
        <w:rPr>
          <w:rFonts w:ascii="Times New Roman" w:hAnsi="Times New Roman" w:cs="Times New Roman"/>
          <w:sz w:val="24"/>
          <w:szCs w:val="24"/>
        </w:rPr>
        <w:t>190346558.</w:t>
      </w:r>
      <w:r w:rsidRPr="008A528E">
        <w:rPr>
          <w:rFonts w:ascii="Times New Roman" w:hAnsi="Times New Roman" w:cs="Times New Roman"/>
          <w:sz w:val="24"/>
          <w:szCs w:val="24"/>
        </w:rPr>
        <w:t xml:space="preserve"> </w:t>
      </w:r>
      <w:r w:rsidR="00CC59F2" w:rsidRPr="008A528E">
        <w:rPr>
          <w:rFonts w:ascii="Times New Roman" w:hAnsi="Times New Roman" w:cs="Times New Roman"/>
          <w:sz w:val="24"/>
          <w:szCs w:val="24"/>
        </w:rPr>
        <w:t xml:space="preserve">Muziejaus </w:t>
      </w:r>
      <w:r w:rsidRPr="008A528E">
        <w:rPr>
          <w:rFonts w:ascii="Times New Roman" w:hAnsi="Times New Roman" w:cs="Times New Roman"/>
          <w:sz w:val="24"/>
          <w:szCs w:val="24"/>
        </w:rPr>
        <w:t>nuostatai patvirtinti Ukmergės rajono savivaldybės tarybos 20</w:t>
      </w:r>
      <w:r w:rsidR="000441EC">
        <w:rPr>
          <w:rFonts w:ascii="Times New Roman" w:hAnsi="Times New Roman" w:cs="Times New Roman"/>
          <w:sz w:val="24"/>
          <w:szCs w:val="24"/>
        </w:rPr>
        <w:t>19</w:t>
      </w:r>
      <w:r w:rsidRPr="008A528E">
        <w:rPr>
          <w:rFonts w:ascii="Times New Roman" w:hAnsi="Times New Roman" w:cs="Times New Roman"/>
          <w:sz w:val="24"/>
          <w:szCs w:val="24"/>
        </w:rPr>
        <w:t xml:space="preserve"> m. </w:t>
      </w:r>
      <w:r w:rsidR="000441EC">
        <w:rPr>
          <w:rFonts w:ascii="Times New Roman" w:hAnsi="Times New Roman" w:cs="Times New Roman"/>
          <w:sz w:val="24"/>
          <w:szCs w:val="24"/>
        </w:rPr>
        <w:t>spalio 31</w:t>
      </w:r>
      <w:r w:rsidRPr="008A528E">
        <w:rPr>
          <w:rFonts w:ascii="Times New Roman" w:hAnsi="Times New Roman" w:cs="Times New Roman"/>
          <w:sz w:val="24"/>
          <w:szCs w:val="24"/>
        </w:rPr>
        <w:t xml:space="preserve"> d. sprendimu Nr. </w:t>
      </w:r>
      <w:r w:rsidR="000441EC">
        <w:rPr>
          <w:rFonts w:ascii="Times New Roman" w:hAnsi="Times New Roman" w:cs="Times New Roman"/>
          <w:sz w:val="24"/>
          <w:szCs w:val="24"/>
        </w:rPr>
        <w:t>7-161.</w:t>
      </w:r>
      <w:r w:rsidRPr="008A528E">
        <w:rPr>
          <w:rFonts w:ascii="Times New Roman" w:hAnsi="Times New Roman" w:cs="Times New Roman"/>
          <w:sz w:val="24"/>
          <w:szCs w:val="24"/>
        </w:rPr>
        <w:t xml:space="preserve">  </w:t>
      </w:r>
    </w:p>
    <w:p w14:paraId="1E5CD6C8" w14:textId="77777777" w:rsidR="00BF743F" w:rsidRPr="008A528E" w:rsidRDefault="00CC59F2" w:rsidP="008A528E">
      <w:pPr>
        <w:spacing w:after="0" w:line="240" w:lineRule="auto"/>
        <w:ind w:firstLine="851"/>
        <w:jc w:val="both"/>
        <w:rPr>
          <w:rFonts w:ascii="Times New Roman" w:hAnsi="Times New Roman" w:cs="Times New Roman"/>
          <w:bCs/>
          <w:sz w:val="24"/>
          <w:szCs w:val="24"/>
        </w:rPr>
      </w:pPr>
      <w:r w:rsidRPr="008A528E">
        <w:rPr>
          <w:rFonts w:ascii="Times New Roman" w:hAnsi="Times New Roman" w:cs="Times New Roman"/>
          <w:sz w:val="24"/>
          <w:szCs w:val="24"/>
        </w:rPr>
        <w:t>Muziejus</w:t>
      </w:r>
      <w:r w:rsidR="00BF743F" w:rsidRPr="008A528E">
        <w:rPr>
          <w:rFonts w:ascii="Times New Roman" w:hAnsi="Times New Roman" w:cs="Times New Roman"/>
          <w:sz w:val="24"/>
          <w:szCs w:val="24"/>
        </w:rPr>
        <w:t xml:space="preserve"> </w:t>
      </w:r>
      <w:r w:rsidR="00BF743F" w:rsidRPr="008A528E">
        <w:rPr>
          <w:rFonts w:ascii="Times New Roman" w:hAnsi="Times New Roman" w:cs="Times New Roman"/>
          <w:bCs/>
          <w:sz w:val="24"/>
          <w:szCs w:val="24"/>
        </w:rPr>
        <w:t xml:space="preserve">yra viešasis juridinis asmuo, kurio savininkas – Ukmergės rajono savivaldybė, savininko teises ir pareigas įgyvendinanti institucija – Ukmergės rajono savivaldybės taryba. </w:t>
      </w:r>
    </w:p>
    <w:p w14:paraId="729766CB" w14:textId="25DEA332" w:rsidR="00392AA2" w:rsidRPr="004D48AD" w:rsidRDefault="00CC59F2" w:rsidP="004D48AD">
      <w:pPr>
        <w:spacing w:after="0" w:line="240" w:lineRule="auto"/>
        <w:ind w:firstLine="851"/>
        <w:jc w:val="both"/>
        <w:rPr>
          <w:rFonts w:ascii="Times New Roman" w:hAnsi="Times New Roman" w:cs="Times New Roman"/>
          <w:bCs/>
          <w:color w:val="FF0000"/>
          <w:sz w:val="24"/>
          <w:szCs w:val="24"/>
        </w:rPr>
      </w:pPr>
      <w:r w:rsidRPr="00EC3980">
        <w:rPr>
          <w:rFonts w:ascii="Times New Roman" w:hAnsi="Times New Roman" w:cs="Times New Roman"/>
          <w:bCs/>
          <w:sz w:val="24"/>
          <w:szCs w:val="24"/>
        </w:rPr>
        <w:t xml:space="preserve">Muziejaus </w:t>
      </w:r>
      <w:r w:rsidR="00BF743F" w:rsidRPr="00EC3980">
        <w:rPr>
          <w:rFonts w:ascii="Times New Roman" w:hAnsi="Times New Roman" w:cs="Times New Roman"/>
          <w:bCs/>
          <w:sz w:val="24"/>
          <w:szCs w:val="24"/>
        </w:rPr>
        <w:t xml:space="preserve">veiklos sritis – </w:t>
      </w:r>
      <w:r w:rsidR="00EC3980" w:rsidRPr="00EC3980">
        <w:rPr>
          <w:rFonts w:ascii="Times New Roman" w:hAnsi="Times New Roman" w:cs="Times New Roman"/>
          <w:bCs/>
          <w:sz w:val="24"/>
          <w:szCs w:val="24"/>
        </w:rPr>
        <w:t>bibliotekų, archyvų, muziejų ir kita kultūrinė veikla</w:t>
      </w:r>
      <w:r w:rsidR="000441EC" w:rsidRPr="00EC3980">
        <w:rPr>
          <w:rFonts w:ascii="Times New Roman" w:hAnsi="Times New Roman" w:cs="Times New Roman"/>
          <w:bCs/>
          <w:sz w:val="24"/>
          <w:szCs w:val="24"/>
        </w:rPr>
        <w:t xml:space="preserve">. </w:t>
      </w:r>
      <w:r w:rsidRPr="0009780C">
        <w:rPr>
          <w:rFonts w:ascii="Times New Roman" w:hAnsi="Times New Roman" w:cs="Times New Roman"/>
          <w:bCs/>
          <w:sz w:val="24"/>
          <w:szCs w:val="24"/>
        </w:rPr>
        <w:t>Muziejaus</w:t>
      </w:r>
      <w:r w:rsidR="00BF743F" w:rsidRPr="0009780C">
        <w:rPr>
          <w:rFonts w:ascii="Times New Roman" w:hAnsi="Times New Roman" w:cs="Times New Roman"/>
          <w:bCs/>
          <w:sz w:val="24"/>
          <w:szCs w:val="24"/>
        </w:rPr>
        <w:t xml:space="preserve"> veiklos tiksla</w:t>
      </w:r>
      <w:r w:rsidR="0009780C" w:rsidRPr="0009780C">
        <w:rPr>
          <w:rFonts w:ascii="Times New Roman" w:hAnsi="Times New Roman" w:cs="Times New Roman"/>
          <w:bCs/>
          <w:sz w:val="24"/>
          <w:szCs w:val="24"/>
        </w:rPr>
        <w:t>i</w:t>
      </w:r>
      <w:r w:rsidR="00BF743F" w:rsidRPr="0009780C">
        <w:rPr>
          <w:rFonts w:ascii="Times New Roman" w:hAnsi="Times New Roman" w:cs="Times New Roman"/>
          <w:bCs/>
          <w:sz w:val="24"/>
          <w:szCs w:val="24"/>
        </w:rPr>
        <w:t xml:space="preserve"> – </w:t>
      </w:r>
      <w:r w:rsidR="000441EC" w:rsidRPr="000441EC">
        <w:rPr>
          <w:rFonts w:ascii="Times New Roman" w:eastAsia="Times New Roman" w:hAnsi="Times New Roman" w:cs="Times New Roman"/>
          <w:sz w:val="24"/>
          <w:szCs w:val="24"/>
          <w:lang w:eastAsia="lt-LT"/>
        </w:rPr>
        <w:t>kaupti,</w:t>
      </w:r>
      <w:r w:rsidR="0009780C" w:rsidRPr="0009780C">
        <w:rPr>
          <w:rFonts w:ascii="Times New Roman" w:eastAsia="Times New Roman" w:hAnsi="Times New Roman" w:cs="Times New Roman"/>
          <w:sz w:val="24"/>
          <w:szCs w:val="24"/>
          <w:lang w:eastAsia="lt-LT"/>
        </w:rPr>
        <w:t xml:space="preserve"> tyrinėti,</w:t>
      </w:r>
      <w:r w:rsidR="000441EC" w:rsidRPr="000441EC">
        <w:rPr>
          <w:rFonts w:ascii="Times New Roman" w:eastAsia="Times New Roman" w:hAnsi="Times New Roman" w:cs="Times New Roman"/>
          <w:sz w:val="24"/>
          <w:szCs w:val="24"/>
          <w:lang w:eastAsia="lt-LT"/>
        </w:rPr>
        <w:t xml:space="preserve"> saugoti, </w:t>
      </w:r>
      <w:r w:rsidR="0009780C" w:rsidRPr="0009780C">
        <w:rPr>
          <w:rFonts w:ascii="Times New Roman" w:eastAsia="Times New Roman" w:hAnsi="Times New Roman" w:cs="Times New Roman"/>
          <w:sz w:val="24"/>
          <w:szCs w:val="24"/>
          <w:lang w:eastAsia="lt-LT"/>
        </w:rPr>
        <w:t>r</w:t>
      </w:r>
      <w:r w:rsidR="000441EC" w:rsidRPr="000441EC">
        <w:rPr>
          <w:rFonts w:ascii="Times New Roman" w:eastAsia="Times New Roman" w:hAnsi="Times New Roman" w:cs="Times New Roman"/>
          <w:sz w:val="24"/>
          <w:szCs w:val="24"/>
          <w:lang w:eastAsia="lt-LT"/>
        </w:rPr>
        <w:t>estauruoti ir</w:t>
      </w:r>
      <w:r w:rsidR="0009780C" w:rsidRPr="0009780C">
        <w:rPr>
          <w:rFonts w:ascii="Times New Roman" w:eastAsia="Times New Roman" w:hAnsi="Times New Roman" w:cs="Times New Roman"/>
          <w:sz w:val="24"/>
          <w:szCs w:val="24"/>
          <w:lang w:eastAsia="lt-LT"/>
        </w:rPr>
        <w:t xml:space="preserve"> patraukliai pateikti </w:t>
      </w:r>
      <w:r w:rsidR="000441EC" w:rsidRPr="000441EC">
        <w:rPr>
          <w:rFonts w:ascii="Times New Roman" w:eastAsia="Times New Roman" w:hAnsi="Times New Roman" w:cs="Times New Roman"/>
          <w:sz w:val="24"/>
          <w:szCs w:val="24"/>
          <w:lang w:eastAsia="lt-LT"/>
        </w:rPr>
        <w:t xml:space="preserve"> </w:t>
      </w:r>
      <w:r w:rsidR="0009780C" w:rsidRPr="0009780C">
        <w:rPr>
          <w:rFonts w:ascii="Times New Roman" w:eastAsia="Times New Roman" w:hAnsi="Times New Roman" w:cs="Times New Roman"/>
          <w:sz w:val="24"/>
          <w:szCs w:val="24"/>
          <w:lang w:eastAsia="lt-LT"/>
        </w:rPr>
        <w:t>visuomenei regiono kultūros dvasines ir materialines vertybes; puoselėti krašto kultūros autentiškumą bei jį aktualizuoti: susieti kultūros paveldo apsaugą su gyventojų kultūros bei švietimo poreikiais ir kultūros paslaugų teikimu; stiprinti aplinkos gerovę, skleidžiant turizmo informaciją</w:t>
      </w:r>
      <w:r w:rsidR="00392AA2">
        <w:rPr>
          <w:rFonts w:ascii="Times New Roman" w:eastAsia="Times New Roman" w:hAnsi="Times New Roman" w:cs="Times New Roman"/>
          <w:sz w:val="24"/>
          <w:szCs w:val="24"/>
          <w:lang w:eastAsia="lt-LT"/>
        </w:rPr>
        <w:t xml:space="preserve">; </w:t>
      </w:r>
      <w:r w:rsidR="000441EC" w:rsidRPr="000441EC">
        <w:rPr>
          <w:rFonts w:ascii="Times New Roman" w:eastAsia="Times New Roman" w:hAnsi="Times New Roman" w:cs="Times New Roman"/>
          <w:sz w:val="24"/>
          <w:szCs w:val="24"/>
          <w:lang w:eastAsia="lt-LT"/>
        </w:rPr>
        <w:t xml:space="preserve">populiarinti muziejines vertybes, atspindinčias Ukmergės krašto istoriją. Funkcijos </w:t>
      </w:r>
      <w:r w:rsidR="00392AA2" w:rsidRPr="0009780C">
        <w:rPr>
          <w:rFonts w:ascii="Times New Roman" w:hAnsi="Times New Roman" w:cs="Times New Roman"/>
          <w:bCs/>
          <w:sz w:val="24"/>
          <w:szCs w:val="24"/>
        </w:rPr>
        <w:t>–</w:t>
      </w:r>
      <w:r w:rsidR="000441EC" w:rsidRPr="000441EC">
        <w:rPr>
          <w:rFonts w:ascii="Times New Roman" w:eastAsia="Times New Roman" w:hAnsi="Times New Roman" w:cs="Times New Roman"/>
          <w:sz w:val="24"/>
          <w:szCs w:val="24"/>
          <w:lang w:eastAsia="lt-LT"/>
        </w:rPr>
        <w:t xml:space="preserve"> muziejininkystės ir turizmo veikla</w:t>
      </w:r>
      <w:r w:rsidR="00392AA2" w:rsidRPr="00392AA2">
        <w:rPr>
          <w:rFonts w:ascii="Times New Roman" w:eastAsia="Times New Roman" w:hAnsi="Times New Roman" w:cs="Times New Roman"/>
          <w:sz w:val="24"/>
          <w:szCs w:val="24"/>
          <w:lang w:eastAsia="lt-LT"/>
        </w:rPr>
        <w:t xml:space="preserve">. </w:t>
      </w:r>
    </w:p>
    <w:p w14:paraId="55637492" w14:textId="57E5CC62" w:rsidR="00BF743F" w:rsidRPr="004D48AD" w:rsidRDefault="00CC59F2" w:rsidP="004D48AD">
      <w:pPr>
        <w:spacing w:after="0" w:line="240" w:lineRule="auto"/>
        <w:ind w:firstLine="851"/>
        <w:jc w:val="both"/>
        <w:rPr>
          <w:rFonts w:ascii="Times New Roman" w:eastAsia="Times New Roman" w:hAnsi="Times New Roman" w:cs="Times New Roman"/>
          <w:sz w:val="24"/>
          <w:szCs w:val="24"/>
          <w:lang w:eastAsia="lt-LT"/>
        </w:rPr>
      </w:pPr>
      <w:r w:rsidRPr="00392AA2">
        <w:rPr>
          <w:rFonts w:ascii="Times New Roman" w:hAnsi="Times New Roman" w:cs="Times New Roman"/>
          <w:bCs/>
          <w:sz w:val="24"/>
          <w:szCs w:val="24"/>
        </w:rPr>
        <w:t>Muziejus</w:t>
      </w:r>
      <w:r w:rsidR="00BF743F" w:rsidRPr="00392AA2">
        <w:rPr>
          <w:rFonts w:ascii="Times New Roman" w:hAnsi="Times New Roman" w:cs="Times New Roman"/>
          <w:bCs/>
          <w:sz w:val="24"/>
          <w:szCs w:val="24"/>
        </w:rPr>
        <w:t xml:space="preserve"> turi padalinius: </w:t>
      </w:r>
      <w:r w:rsidR="00CC4478" w:rsidRPr="000441EC">
        <w:rPr>
          <w:rFonts w:ascii="Times New Roman" w:eastAsia="Times New Roman" w:hAnsi="Times New Roman" w:cs="Times New Roman"/>
          <w:sz w:val="24"/>
          <w:szCs w:val="24"/>
          <w:lang w:eastAsia="lt-LT"/>
        </w:rPr>
        <w:t>Prezidento A.Smetonos dvaras</w:t>
      </w:r>
      <w:r w:rsidR="003C6C8B">
        <w:rPr>
          <w:rFonts w:ascii="Times New Roman" w:eastAsia="Times New Roman" w:hAnsi="Times New Roman" w:cs="Times New Roman"/>
          <w:sz w:val="24"/>
          <w:szCs w:val="24"/>
          <w:lang w:eastAsia="lt-LT"/>
        </w:rPr>
        <w:t xml:space="preserve"> (</w:t>
      </w:r>
      <w:r w:rsidR="00F90C2A">
        <w:rPr>
          <w:rFonts w:ascii="Times New Roman" w:eastAsia="Times New Roman" w:hAnsi="Times New Roman" w:cs="Times New Roman"/>
          <w:sz w:val="24"/>
          <w:szCs w:val="24"/>
          <w:lang w:eastAsia="lt-LT"/>
        </w:rPr>
        <w:t>Dvaro g. 3, Užulėnio k., Taujėnų sen.</w:t>
      </w:r>
      <w:r w:rsidR="003C6C8B">
        <w:rPr>
          <w:rFonts w:ascii="Times New Roman" w:eastAsia="Times New Roman" w:hAnsi="Times New Roman" w:cs="Times New Roman"/>
          <w:sz w:val="24"/>
          <w:szCs w:val="24"/>
          <w:lang w:eastAsia="lt-LT"/>
        </w:rPr>
        <w:t xml:space="preserve">, </w:t>
      </w:r>
      <w:r w:rsidR="003C6C8B" w:rsidRPr="008A528E">
        <w:rPr>
          <w:rFonts w:ascii="Times New Roman" w:hAnsi="Times New Roman" w:cs="Times New Roman"/>
          <w:bCs/>
          <w:sz w:val="24"/>
          <w:szCs w:val="24"/>
        </w:rPr>
        <w:t>Ukmergės r. sav.);</w:t>
      </w:r>
      <w:r w:rsidR="004D48AD">
        <w:rPr>
          <w:rFonts w:ascii="Times New Roman" w:eastAsia="Times New Roman" w:hAnsi="Times New Roman" w:cs="Times New Roman"/>
          <w:sz w:val="24"/>
          <w:szCs w:val="24"/>
          <w:lang w:eastAsia="lt-LT"/>
        </w:rPr>
        <w:t xml:space="preserve"> </w:t>
      </w:r>
      <w:r w:rsidR="003C6C8B" w:rsidRPr="000441EC">
        <w:rPr>
          <w:rFonts w:ascii="Times New Roman" w:eastAsia="Times New Roman" w:hAnsi="Times New Roman" w:cs="Times New Roman"/>
          <w:sz w:val="24"/>
          <w:szCs w:val="24"/>
          <w:lang w:eastAsia="lt-LT"/>
        </w:rPr>
        <w:t>Užugirio mokykla-muziejus</w:t>
      </w:r>
      <w:r w:rsidR="00F90C2A">
        <w:rPr>
          <w:rFonts w:ascii="Times New Roman" w:eastAsia="Times New Roman" w:hAnsi="Times New Roman" w:cs="Times New Roman"/>
          <w:sz w:val="24"/>
          <w:szCs w:val="24"/>
          <w:lang w:eastAsia="lt-LT"/>
        </w:rPr>
        <w:t xml:space="preserve"> (A.Smetonos g. 20, Užulėnio k., Taujėnų sen., Ukmergės r. sav.);</w:t>
      </w:r>
      <w:r w:rsidR="004D48AD">
        <w:rPr>
          <w:rFonts w:ascii="Times New Roman" w:eastAsia="Times New Roman" w:hAnsi="Times New Roman" w:cs="Times New Roman"/>
          <w:sz w:val="24"/>
          <w:szCs w:val="24"/>
          <w:lang w:eastAsia="lt-LT"/>
        </w:rPr>
        <w:t xml:space="preserve"> </w:t>
      </w:r>
      <w:r w:rsidR="003C6C8B" w:rsidRPr="000441EC">
        <w:rPr>
          <w:rFonts w:ascii="Times New Roman" w:eastAsia="Times New Roman" w:hAnsi="Times New Roman" w:cs="Times New Roman"/>
          <w:sz w:val="24"/>
          <w:szCs w:val="24"/>
          <w:lang w:eastAsia="lt-LT"/>
        </w:rPr>
        <w:t>Veprių krašto muziejus</w:t>
      </w:r>
      <w:r w:rsidR="00F90C2A">
        <w:rPr>
          <w:rFonts w:ascii="Times New Roman" w:eastAsia="Times New Roman" w:hAnsi="Times New Roman" w:cs="Times New Roman"/>
          <w:sz w:val="24"/>
          <w:szCs w:val="24"/>
          <w:lang w:eastAsia="lt-LT"/>
        </w:rPr>
        <w:t xml:space="preserve"> (Šventosios g. 8A, Veprių k., Ukmergės r. sav.);</w:t>
      </w:r>
      <w:r w:rsidR="004D48AD">
        <w:rPr>
          <w:rFonts w:ascii="Times New Roman" w:eastAsia="Times New Roman" w:hAnsi="Times New Roman" w:cs="Times New Roman"/>
          <w:sz w:val="24"/>
          <w:szCs w:val="24"/>
          <w:lang w:eastAsia="lt-LT"/>
        </w:rPr>
        <w:t xml:space="preserve"> </w:t>
      </w:r>
      <w:r w:rsidR="003C6C8B" w:rsidRPr="000441EC">
        <w:rPr>
          <w:rFonts w:ascii="Times New Roman" w:eastAsia="Times New Roman" w:hAnsi="Times New Roman" w:cs="Times New Roman"/>
          <w:sz w:val="24"/>
          <w:szCs w:val="24"/>
          <w:lang w:eastAsia="lt-LT"/>
        </w:rPr>
        <w:t>Siesikų pilis</w:t>
      </w:r>
      <w:r w:rsidR="00F90C2A">
        <w:rPr>
          <w:rFonts w:ascii="Times New Roman" w:eastAsia="Times New Roman" w:hAnsi="Times New Roman" w:cs="Times New Roman"/>
          <w:sz w:val="24"/>
          <w:szCs w:val="24"/>
          <w:lang w:eastAsia="lt-LT"/>
        </w:rPr>
        <w:t xml:space="preserve"> (Daugalių k. 1, Siesikai, Ukmergės r. sav.);</w:t>
      </w:r>
      <w:r w:rsidR="004D48AD">
        <w:rPr>
          <w:rFonts w:ascii="Times New Roman" w:eastAsia="Times New Roman" w:hAnsi="Times New Roman" w:cs="Times New Roman"/>
          <w:sz w:val="24"/>
          <w:szCs w:val="24"/>
          <w:lang w:eastAsia="lt-LT"/>
        </w:rPr>
        <w:t xml:space="preserve"> </w:t>
      </w:r>
      <w:r w:rsidR="003C6C8B" w:rsidRPr="000441EC">
        <w:rPr>
          <w:rFonts w:ascii="Times New Roman" w:eastAsia="Times New Roman" w:hAnsi="Times New Roman" w:cs="Times New Roman"/>
          <w:sz w:val="24"/>
          <w:szCs w:val="24"/>
          <w:lang w:eastAsia="lt-LT"/>
        </w:rPr>
        <w:t>Tolerancijos centras</w:t>
      </w:r>
      <w:r w:rsidR="00F90C2A">
        <w:rPr>
          <w:rFonts w:ascii="Times New Roman" w:eastAsia="Times New Roman" w:hAnsi="Times New Roman" w:cs="Times New Roman"/>
          <w:sz w:val="24"/>
          <w:szCs w:val="24"/>
          <w:lang w:eastAsia="lt-LT"/>
        </w:rPr>
        <w:t xml:space="preserve"> (Vasario 16-osios g. 11, Uk</w:t>
      </w:r>
      <w:r w:rsidR="00E672B8">
        <w:rPr>
          <w:rFonts w:ascii="Times New Roman" w:eastAsia="Times New Roman" w:hAnsi="Times New Roman" w:cs="Times New Roman"/>
          <w:sz w:val="24"/>
          <w:szCs w:val="24"/>
          <w:lang w:eastAsia="lt-LT"/>
        </w:rPr>
        <w:t>m</w:t>
      </w:r>
      <w:r w:rsidR="00F90C2A">
        <w:rPr>
          <w:rFonts w:ascii="Times New Roman" w:eastAsia="Times New Roman" w:hAnsi="Times New Roman" w:cs="Times New Roman"/>
          <w:sz w:val="24"/>
          <w:szCs w:val="24"/>
          <w:lang w:eastAsia="lt-LT"/>
        </w:rPr>
        <w:t>ergė);</w:t>
      </w:r>
      <w:r w:rsidR="004D48AD">
        <w:rPr>
          <w:rFonts w:ascii="Times New Roman" w:eastAsia="Times New Roman" w:hAnsi="Times New Roman" w:cs="Times New Roman"/>
          <w:sz w:val="24"/>
          <w:szCs w:val="24"/>
          <w:lang w:eastAsia="lt-LT"/>
        </w:rPr>
        <w:t xml:space="preserve"> </w:t>
      </w:r>
      <w:r w:rsidR="003C6C8B" w:rsidRPr="000441EC">
        <w:rPr>
          <w:rFonts w:ascii="Times New Roman" w:eastAsia="Times New Roman" w:hAnsi="Times New Roman" w:cs="Times New Roman"/>
          <w:sz w:val="24"/>
          <w:szCs w:val="24"/>
          <w:lang w:eastAsia="lt-LT"/>
        </w:rPr>
        <w:t>Turizmo informacijos centras</w:t>
      </w:r>
      <w:r w:rsidR="003C6C8B">
        <w:rPr>
          <w:rFonts w:ascii="Times New Roman" w:eastAsia="Times New Roman" w:hAnsi="Times New Roman" w:cs="Times New Roman"/>
          <w:sz w:val="24"/>
          <w:szCs w:val="24"/>
          <w:lang w:eastAsia="lt-LT"/>
        </w:rPr>
        <w:t xml:space="preserve"> </w:t>
      </w:r>
      <w:r w:rsidR="00F90C2A">
        <w:rPr>
          <w:rFonts w:ascii="Times New Roman" w:eastAsia="Times New Roman" w:hAnsi="Times New Roman" w:cs="Times New Roman"/>
          <w:sz w:val="24"/>
          <w:szCs w:val="24"/>
          <w:lang w:eastAsia="lt-LT"/>
        </w:rPr>
        <w:t>(Kauno g. 1, Ukmergė)</w:t>
      </w:r>
      <w:r w:rsidR="00E672B8">
        <w:rPr>
          <w:rFonts w:ascii="Times New Roman" w:eastAsia="Times New Roman" w:hAnsi="Times New Roman" w:cs="Times New Roman"/>
          <w:sz w:val="24"/>
          <w:szCs w:val="24"/>
          <w:lang w:eastAsia="lt-LT"/>
        </w:rPr>
        <w:t xml:space="preserve">. </w:t>
      </w:r>
    </w:p>
    <w:p w14:paraId="204852CA" w14:textId="3F9FD170" w:rsidR="000441EC" w:rsidRDefault="000441EC" w:rsidP="008A528E">
      <w:pPr>
        <w:spacing w:after="0" w:line="240" w:lineRule="auto"/>
        <w:ind w:firstLine="851"/>
        <w:jc w:val="both"/>
        <w:rPr>
          <w:rFonts w:ascii="Times New Roman" w:hAnsi="Times New Roman" w:cs="Times New Roman"/>
          <w:bCs/>
          <w:sz w:val="24"/>
          <w:szCs w:val="24"/>
        </w:rPr>
      </w:pPr>
    </w:p>
    <w:p w14:paraId="23FC7A13" w14:textId="77777777" w:rsidR="00BF743F" w:rsidRPr="008A528E" w:rsidRDefault="00BF743F" w:rsidP="008A528E">
      <w:pPr>
        <w:spacing w:after="0" w:line="240" w:lineRule="auto"/>
        <w:ind w:firstLine="851"/>
        <w:rPr>
          <w:rFonts w:ascii="Times New Roman" w:hAnsi="Times New Roman" w:cs="Times New Roman"/>
          <w:b/>
          <w:sz w:val="24"/>
          <w:szCs w:val="24"/>
        </w:rPr>
      </w:pPr>
      <w:r w:rsidRPr="008A528E">
        <w:rPr>
          <w:rFonts w:ascii="Times New Roman" w:hAnsi="Times New Roman" w:cs="Times New Roman"/>
          <w:b/>
          <w:sz w:val="24"/>
          <w:szCs w:val="24"/>
        </w:rPr>
        <w:t>Audito tikslas ir apimtis</w:t>
      </w:r>
    </w:p>
    <w:p w14:paraId="27E3E87F" w14:textId="77777777" w:rsidR="00BF743F" w:rsidRPr="008A528E" w:rsidRDefault="00BF743F" w:rsidP="008A528E">
      <w:pPr>
        <w:spacing w:after="0" w:line="240" w:lineRule="auto"/>
        <w:rPr>
          <w:rFonts w:ascii="Times New Roman" w:hAnsi="Times New Roman" w:cs="Times New Roman"/>
          <w:color w:val="FF0000"/>
          <w:sz w:val="16"/>
          <w:szCs w:val="16"/>
        </w:rPr>
      </w:pPr>
    </w:p>
    <w:p w14:paraId="6D5B0F73" w14:textId="267DECA2" w:rsidR="00BF743F" w:rsidRPr="008A528E" w:rsidRDefault="00BF743F" w:rsidP="008A528E">
      <w:pPr>
        <w:spacing w:after="0" w:line="240" w:lineRule="auto"/>
        <w:ind w:firstLine="851"/>
        <w:jc w:val="both"/>
        <w:rPr>
          <w:rFonts w:ascii="Times New Roman" w:hAnsi="Times New Roman" w:cs="Times New Roman"/>
          <w:bCs/>
          <w:sz w:val="24"/>
          <w:szCs w:val="24"/>
        </w:rPr>
      </w:pPr>
      <w:r w:rsidRPr="008A528E">
        <w:rPr>
          <w:rFonts w:ascii="Times New Roman" w:hAnsi="Times New Roman" w:cs="Times New Roman"/>
          <w:bCs/>
          <w:sz w:val="24"/>
          <w:szCs w:val="24"/>
        </w:rPr>
        <w:t>Vadovaujantis Ukmergės rajono savivaldybės kontrolės ir audito tarnybos 2021 metų veiklos planu</w:t>
      </w:r>
      <w:r w:rsidRPr="008A528E">
        <w:rPr>
          <w:rStyle w:val="Puslapinsinaosramenys"/>
          <w:rFonts w:ascii="Times New Roman" w:hAnsi="Times New Roman" w:cs="Times New Roman"/>
          <w:bCs/>
          <w:sz w:val="24"/>
          <w:szCs w:val="24"/>
        </w:rPr>
        <w:footnoteReference w:id="1"/>
      </w:r>
      <w:r w:rsidRPr="008A528E">
        <w:rPr>
          <w:rFonts w:ascii="Times New Roman" w:hAnsi="Times New Roman" w:cs="Times New Roman"/>
          <w:bCs/>
          <w:sz w:val="24"/>
          <w:szCs w:val="24"/>
        </w:rPr>
        <w:t xml:space="preserve"> ir Savivaldybės kontrolierės pavedimu bei vykdydami Viešojo sektoriaus atskaitomybės įstatymą</w:t>
      </w:r>
      <w:r w:rsidRPr="008A528E">
        <w:rPr>
          <w:rStyle w:val="Puslapioinaosnuoroda"/>
          <w:rFonts w:ascii="Times New Roman" w:hAnsi="Times New Roman" w:cs="Times New Roman"/>
          <w:bCs/>
          <w:sz w:val="24"/>
          <w:szCs w:val="24"/>
        </w:rPr>
        <w:footnoteReference w:id="2"/>
      </w:r>
      <w:r w:rsidRPr="008A528E">
        <w:rPr>
          <w:rFonts w:ascii="Times New Roman" w:hAnsi="Times New Roman" w:cs="Times New Roman"/>
          <w:bCs/>
          <w:sz w:val="24"/>
          <w:szCs w:val="24"/>
        </w:rPr>
        <w:t>, Biudžeto sandaros įstatymą</w:t>
      </w:r>
      <w:r w:rsidRPr="008A528E">
        <w:rPr>
          <w:rStyle w:val="Puslapioinaosnuoroda"/>
          <w:rFonts w:ascii="Times New Roman" w:hAnsi="Times New Roman" w:cs="Times New Roman"/>
          <w:bCs/>
          <w:sz w:val="24"/>
          <w:szCs w:val="24"/>
        </w:rPr>
        <w:footnoteReference w:id="3"/>
      </w:r>
      <w:r w:rsidRPr="008A528E">
        <w:rPr>
          <w:rFonts w:ascii="Times New Roman" w:hAnsi="Times New Roman" w:cs="Times New Roman"/>
          <w:bCs/>
          <w:sz w:val="24"/>
          <w:szCs w:val="24"/>
        </w:rPr>
        <w:t xml:space="preserve"> ir Vietos savivaldos įstatymo</w:t>
      </w:r>
      <w:r w:rsidRPr="008A528E">
        <w:rPr>
          <w:rStyle w:val="Puslapioinaosnuoroda"/>
          <w:rFonts w:ascii="Times New Roman" w:hAnsi="Times New Roman" w:cs="Times New Roman"/>
          <w:bCs/>
          <w:sz w:val="24"/>
          <w:szCs w:val="24"/>
        </w:rPr>
        <w:footnoteReference w:id="4"/>
      </w:r>
      <w:r w:rsidRPr="008A528E">
        <w:rPr>
          <w:rFonts w:ascii="Times New Roman" w:hAnsi="Times New Roman" w:cs="Times New Roman"/>
          <w:bCs/>
          <w:sz w:val="24"/>
          <w:szCs w:val="24"/>
        </w:rPr>
        <w:t xml:space="preserve"> reikalavimą prižiūrėti, ar teisėtai, ekonomiškai ir rezultatyviai valdomas ir naudojamas savivaldybės turtas ir patikėjimo teise valdomas valstybės turtas, kaip vykdomas savivaldybės biudžetas ir naudojami kiti piniginiai ištekliai, atlikome Ukmergės </w:t>
      </w:r>
      <w:r w:rsidR="00CC59F2" w:rsidRPr="008A528E">
        <w:rPr>
          <w:rFonts w:ascii="Times New Roman" w:hAnsi="Times New Roman" w:cs="Times New Roman"/>
          <w:bCs/>
          <w:sz w:val="24"/>
          <w:szCs w:val="24"/>
        </w:rPr>
        <w:t>kraštotyros muziejaus</w:t>
      </w:r>
      <w:r w:rsidRPr="008A528E">
        <w:rPr>
          <w:rFonts w:ascii="Times New Roman" w:hAnsi="Times New Roman" w:cs="Times New Roman"/>
          <w:bCs/>
          <w:sz w:val="24"/>
          <w:szCs w:val="24"/>
        </w:rPr>
        <w:t xml:space="preserve"> 2021 metų finansin</w:t>
      </w:r>
      <w:r w:rsidR="00C479E2">
        <w:rPr>
          <w:rFonts w:ascii="Times New Roman" w:hAnsi="Times New Roman" w:cs="Times New Roman"/>
          <w:bCs/>
          <w:sz w:val="24"/>
          <w:szCs w:val="24"/>
        </w:rPr>
        <w:t>į auditą</w:t>
      </w:r>
      <w:r w:rsidRPr="008A528E">
        <w:rPr>
          <w:rFonts w:ascii="Times New Roman" w:hAnsi="Times New Roman" w:cs="Times New Roman"/>
          <w:bCs/>
          <w:sz w:val="24"/>
          <w:szCs w:val="24"/>
        </w:rPr>
        <w:t xml:space="preserve">. </w:t>
      </w:r>
    </w:p>
    <w:p w14:paraId="596C9B46" w14:textId="70CC5DE3" w:rsidR="00BF743F" w:rsidRPr="008A528E" w:rsidRDefault="00BF743F" w:rsidP="008A528E">
      <w:pPr>
        <w:spacing w:after="0" w:line="240" w:lineRule="auto"/>
        <w:ind w:firstLine="851"/>
        <w:jc w:val="both"/>
        <w:rPr>
          <w:rFonts w:ascii="Times New Roman" w:hAnsi="Times New Roman" w:cs="Times New Roman"/>
          <w:sz w:val="24"/>
          <w:szCs w:val="24"/>
        </w:rPr>
      </w:pPr>
      <w:r w:rsidRPr="008A528E">
        <w:rPr>
          <w:rFonts w:ascii="Times New Roman" w:hAnsi="Times New Roman" w:cs="Times New Roman"/>
          <w:sz w:val="24"/>
          <w:szCs w:val="24"/>
        </w:rPr>
        <w:t xml:space="preserve">Audituojamu laikotarpiu </w:t>
      </w:r>
      <w:r w:rsidR="00564EE2" w:rsidRPr="008A528E">
        <w:rPr>
          <w:rFonts w:ascii="Times New Roman" w:hAnsi="Times New Roman" w:cs="Times New Roman"/>
          <w:sz w:val="24"/>
          <w:szCs w:val="24"/>
        </w:rPr>
        <w:t xml:space="preserve">Muziejui </w:t>
      </w:r>
      <w:r w:rsidRPr="008A528E">
        <w:rPr>
          <w:rFonts w:ascii="Times New Roman" w:hAnsi="Times New Roman" w:cs="Times New Roman"/>
          <w:sz w:val="24"/>
          <w:szCs w:val="24"/>
        </w:rPr>
        <w:t>va</w:t>
      </w:r>
      <w:r w:rsidR="00564EE2" w:rsidRPr="008A528E">
        <w:rPr>
          <w:rFonts w:ascii="Times New Roman" w:hAnsi="Times New Roman" w:cs="Times New Roman"/>
          <w:sz w:val="24"/>
          <w:szCs w:val="24"/>
        </w:rPr>
        <w:t>dovauja direktorė</w:t>
      </w:r>
      <w:r w:rsidRPr="008A528E">
        <w:rPr>
          <w:rFonts w:ascii="Times New Roman" w:hAnsi="Times New Roman" w:cs="Times New Roman"/>
          <w:sz w:val="24"/>
          <w:szCs w:val="24"/>
        </w:rPr>
        <w:t xml:space="preserve"> </w:t>
      </w:r>
      <w:r w:rsidR="006D4896" w:rsidRPr="006D4896">
        <w:rPr>
          <w:rFonts w:ascii="Times New Roman" w:hAnsi="Times New Roman" w:cs="Times New Roman"/>
          <w:sz w:val="24"/>
          <w:szCs w:val="24"/>
        </w:rPr>
        <w:t>Violeta</w:t>
      </w:r>
      <w:r w:rsidR="007131A6" w:rsidRPr="006D4896">
        <w:rPr>
          <w:rFonts w:ascii="Times New Roman" w:hAnsi="Times New Roman" w:cs="Times New Roman"/>
          <w:sz w:val="24"/>
          <w:szCs w:val="24"/>
        </w:rPr>
        <w:t xml:space="preserve"> Reipaitė</w:t>
      </w:r>
      <w:r w:rsidRPr="008A528E">
        <w:rPr>
          <w:rFonts w:ascii="Times New Roman" w:hAnsi="Times New Roman" w:cs="Times New Roman"/>
          <w:sz w:val="24"/>
          <w:szCs w:val="24"/>
        </w:rPr>
        <w:t xml:space="preserve">, buhalterinę apskaitą tvarko buhalterė </w:t>
      </w:r>
      <w:r w:rsidR="006D4896">
        <w:rPr>
          <w:rFonts w:ascii="Times New Roman" w:hAnsi="Times New Roman" w:cs="Times New Roman"/>
          <w:sz w:val="24"/>
          <w:szCs w:val="24"/>
        </w:rPr>
        <w:t>Laimutė Svarinskienė.</w:t>
      </w:r>
      <w:r w:rsidRPr="008A528E">
        <w:rPr>
          <w:rFonts w:ascii="Times New Roman" w:hAnsi="Times New Roman" w:cs="Times New Roman"/>
          <w:sz w:val="24"/>
          <w:szCs w:val="24"/>
        </w:rPr>
        <w:t xml:space="preserve"> </w:t>
      </w:r>
    </w:p>
    <w:p w14:paraId="368DA6DE" w14:textId="3E5C8521" w:rsidR="00BF743F" w:rsidRPr="008A528E" w:rsidRDefault="00BF743F" w:rsidP="008A528E">
      <w:pPr>
        <w:spacing w:after="0" w:line="240" w:lineRule="auto"/>
        <w:ind w:firstLine="851"/>
        <w:jc w:val="both"/>
        <w:rPr>
          <w:rFonts w:ascii="Times New Roman" w:hAnsi="Times New Roman" w:cs="Times New Roman"/>
          <w:bCs/>
          <w:sz w:val="24"/>
          <w:szCs w:val="24"/>
        </w:rPr>
      </w:pPr>
      <w:r w:rsidRPr="008A528E">
        <w:rPr>
          <w:rFonts w:ascii="Times New Roman" w:hAnsi="Times New Roman" w:cs="Times New Roman"/>
          <w:bCs/>
          <w:sz w:val="24"/>
          <w:szCs w:val="24"/>
        </w:rPr>
        <w:t xml:space="preserve">Auditas atliktas pagal Tarptautinius audito standartus. Audito ataskaitoje pateikti tik audito metu atlikti ir nustatyti dalykai, o nepriklausomos nuomonės dėl </w:t>
      </w:r>
      <w:r w:rsidR="00564EE2" w:rsidRPr="008A528E">
        <w:rPr>
          <w:rFonts w:ascii="Times New Roman" w:hAnsi="Times New Roman" w:cs="Times New Roman"/>
          <w:bCs/>
          <w:sz w:val="24"/>
          <w:szCs w:val="24"/>
        </w:rPr>
        <w:t>Muziejaus</w:t>
      </w:r>
      <w:r w:rsidRPr="008A528E">
        <w:rPr>
          <w:rFonts w:ascii="Times New Roman" w:hAnsi="Times New Roman" w:cs="Times New Roman"/>
          <w:bCs/>
          <w:sz w:val="24"/>
          <w:szCs w:val="24"/>
        </w:rPr>
        <w:t xml:space="preserve"> 2021 metų finansinių ir biudžeto vykdymo ataskaitų rinkinių, lėšų ir turto naudojimo pareiškiamos audito išvadoje.  Audito apimtis ir taikyti metodai išsamiau aprašyti 1 priede „Audito apimtis ir metodai“. Audito ataskaitoje vartojamos santrumpos aprašytos 2 priede „Santrumpos ir sąvokos“. </w:t>
      </w:r>
      <w:r w:rsidRPr="008A528E">
        <w:rPr>
          <w:rFonts w:ascii="Times New Roman" w:hAnsi="Times New Roman" w:cs="Times New Roman"/>
          <w:sz w:val="24"/>
          <w:szCs w:val="24"/>
        </w:rPr>
        <w:t>Teisės aktai, kuriais vadovaujantis atliktos savivaldybės lėšų ir turto valdymo, naudojimo, disponavimo jais teisėtumo vertinimo procedūros, pateikti 3 priede „Teisės aktai“.</w:t>
      </w:r>
    </w:p>
    <w:p w14:paraId="734775B3" w14:textId="77777777" w:rsidR="00BF743F" w:rsidRPr="008A528E" w:rsidRDefault="00BF743F" w:rsidP="008A528E">
      <w:pPr>
        <w:tabs>
          <w:tab w:val="left" w:pos="720"/>
        </w:tabs>
        <w:spacing w:after="0" w:line="240" w:lineRule="auto"/>
        <w:ind w:firstLine="851"/>
        <w:jc w:val="both"/>
        <w:rPr>
          <w:rFonts w:ascii="Times New Roman" w:hAnsi="Times New Roman" w:cs="Times New Roman"/>
          <w:sz w:val="24"/>
          <w:szCs w:val="24"/>
        </w:rPr>
      </w:pPr>
      <w:r w:rsidRPr="008A528E">
        <w:rPr>
          <w:rFonts w:ascii="Times New Roman" w:hAnsi="Times New Roman" w:cs="Times New Roman"/>
          <w:sz w:val="24"/>
          <w:szCs w:val="24"/>
        </w:rPr>
        <w:t>Atlikdami auditą, darėme prielaidą, kad visi auditui pateikti dokumentai yra patikimi ir galutiniai, o dokumentų kopijos atitinka originalus.</w:t>
      </w:r>
    </w:p>
    <w:p w14:paraId="177B592D" w14:textId="162490F9" w:rsidR="00BF743F" w:rsidRPr="008A528E" w:rsidRDefault="00BF743F" w:rsidP="008A528E">
      <w:pPr>
        <w:tabs>
          <w:tab w:val="left" w:pos="720"/>
        </w:tabs>
        <w:spacing w:after="0" w:line="240" w:lineRule="auto"/>
        <w:ind w:firstLine="851"/>
        <w:jc w:val="both"/>
        <w:rPr>
          <w:rFonts w:ascii="Times New Roman" w:hAnsi="Times New Roman" w:cs="Times New Roman"/>
          <w:sz w:val="24"/>
          <w:szCs w:val="24"/>
        </w:rPr>
      </w:pPr>
      <w:r w:rsidRPr="008A528E">
        <w:rPr>
          <w:rFonts w:ascii="Times New Roman" w:hAnsi="Times New Roman" w:cs="Times New Roman"/>
          <w:sz w:val="24"/>
          <w:szCs w:val="24"/>
        </w:rPr>
        <w:t>Ši audito ataskaita yra išvadų, teikiamų Savivaldybės tarybai dėl pateiktų tvirtinti Savivaldybės 2021</w:t>
      </w:r>
      <w:r w:rsidR="00466674">
        <w:rPr>
          <w:rFonts w:ascii="Times New Roman" w:hAnsi="Times New Roman" w:cs="Times New Roman"/>
          <w:sz w:val="24"/>
          <w:szCs w:val="24"/>
        </w:rPr>
        <w:t xml:space="preserve"> </w:t>
      </w:r>
      <w:r w:rsidRPr="008A528E">
        <w:rPr>
          <w:rFonts w:ascii="Times New Roman" w:hAnsi="Times New Roman" w:cs="Times New Roman"/>
          <w:sz w:val="24"/>
          <w:szCs w:val="24"/>
        </w:rPr>
        <w:t>metų konsoliduotųjų finansinių ir biudžeto vykdymo ataskaitų rinkinių, Savivaldybės biudžeto lėšų ir turto naudojimo sudėtinė dalis.</w:t>
      </w:r>
    </w:p>
    <w:p w14:paraId="05B1C176" w14:textId="7AD69930" w:rsidR="005F678A" w:rsidRPr="00D5145F" w:rsidRDefault="005F678A" w:rsidP="004D48AD">
      <w:pPr>
        <w:tabs>
          <w:tab w:val="left" w:pos="720"/>
        </w:tabs>
        <w:spacing w:after="0" w:line="240" w:lineRule="auto"/>
        <w:ind w:firstLine="851"/>
        <w:jc w:val="both"/>
        <w:rPr>
          <w:rFonts w:asciiTheme="majorBidi" w:hAnsiTheme="majorBidi" w:cstheme="majorBidi"/>
          <w:color w:val="FF0000"/>
          <w:sz w:val="24"/>
          <w:szCs w:val="24"/>
        </w:rPr>
      </w:pPr>
      <w:r w:rsidRPr="00CD007F">
        <w:rPr>
          <w:rFonts w:asciiTheme="majorBidi" w:hAnsiTheme="majorBidi" w:cstheme="majorBidi"/>
          <w:sz w:val="24"/>
          <w:szCs w:val="24"/>
        </w:rPr>
        <w:t xml:space="preserve">Audito ataskaita pateikta: Ukmergės </w:t>
      </w:r>
      <w:r w:rsidR="00171AB6" w:rsidRPr="00CD007F">
        <w:rPr>
          <w:rFonts w:asciiTheme="majorBidi" w:hAnsiTheme="majorBidi" w:cstheme="majorBidi"/>
          <w:sz w:val="24"/>
          <w:szCs w:val="24"/>
        </w:rPr>
        <w:t>Kraštotyros muziejui</w:t>
      </w:r>
      <w:r w:rsidRPr="00CD007F">
        <w:rPr>
          <w:rFonts w:asciiTheme="majorBidi" w:hAnsiTheme="majorBidi" w:cstheme="majorBidi"/>
          <w:sz w:val="24"/>
          <w:szCs w:val="24"/>
        </w:rPr>
        <w:t>, Ukmergės rajono savivaldybės merui, Ukmergės rajono savivaldybės tarybos Kontrolės komitetui, Ukmergės rajono savivaldybės administracijos direktoriui.</w:t>
      </w:r>
    </w:p>
    <w:p w14:paraId="4232712F" w14:textId="77777777" w:rsidR="00BF743F" w:rsidRPr="008A528E" w:rsidRDefault="00BF743F" w:rsidP="004D48AD">
      <w:pPr>
        <w:autoSpaceDE w:val="0"/>
        <w:autoSpaceDN w:val="0"/>
        <w:adjustRightInd w:val="0"/>
        <w:spacing w:after="0" w:line="240" w:lineRule="auto"/>
        <w:jc w:val="both"/>
        <w:rPr>
          <w:rFonts w:ascii="Times New Roman" w:eastAsia="CIDFont+F1" w:hAnsi="Times New Roman" w:cs="Times New Roman"/>
          <w:color w:val="FF0000"/>
          <w:sz w:val="16"/>
          <w:szCs w:val="16"/>
        </w:rPr>
      </w:pPr>
      <w:r w:rsidRPr="008A528E">
        <w:rPr>
          <w:rFonts w:ascii="Times New Roman" w:eastAsia="CIDFont+F1" w:hAnsi="Times New Roman" w:cs="Times New Roman"/>
          <w:color w:val="FF0000"/>
          <w:sz w:val="16"/>
          <w:szCs w:val="16"/>
        </w:rPr>
        <w:br w:type="page"/>
      </w:r>
    </w:p>
    <w:p w14:paraId="242CFA88" w14:textId="77777777" w:rsidR="00BF743F" w:rsidRPr="008A528E" w:rsidRDefault="00BF743F" w:rsidP="008A528E">
      <w:pPr>
        <w:shd w:val="clear" w:color="auto" w:fill="DEEAF6" w:themeFill="accent1" w:themeFillTint="33"/>
        <w:spacing w:after="0" w:line="240" w:lineRule="auto"/>
        <w:jc w:val="center"/>
        <w:rPr>
          <w:rFonts w:ascii="Times New Roman" w:eastAsia="Times New Roman" w:hAnsi="Times New Roman" w:cs="Times New Roman"/>
          <w:b/>
          <w:sz w:val="24"/>
          <w:szCs w:val="24"/>
          <w:lang w:eastAsia="lt-LT"/>
        </w:rPr>
      </w:pPr>
      <w:r w:rsidRPr="008A528E">
        <w:rPr>
          <w:rFonts w:ascii="Times New Roman" w:eastAsia="Times New Roman" w:hAnsi="Times New Roman" w:cs="Times New Roman"/>
          <w:b/>
          <w:sz w:val="24"/>
          <w:szCs w:val="24"/>
          <w:lang w:eastAsia="lt-LT"/>
        </w:rPr>
        <w:lastRenderedPageBreak/>
        <w:t>AUDITO REZULTATAI</w:t>
      </w:r>
    </w:p>
    <w:p w14:paraId="6C9400CE" w14:textId="77777777" w:rsidR="00BF743F" w:rsidRPr="008A528E" w:rsidRDefault="00BF743F" w:rsidP="008A528E">
      <w:pPr>
        <w:shd w:val="clear" w:color="auto" w:fill="B2CAC4"/>
        <w:spacing w:after="0" w:line="240" w:lineRule="auto"/>
        <w:jc w:val="center"/>
        <w:rPr>
          <w:rFonts w:ascii="Times New Roman" w:eastAsia="Times New Roman" w:hAnsi="Times New Roman" w:cs="Times New Roman"/>
          <w:b/>
          <w:color w:val="FF0000"/>
          <w:sz w:val="4"/>
          <w:szCs w:val="4"/>
          <w:lang w:eastAsia="lt-LT"/>
        </w:rPr>
      </w:pPr>
    </w:p>
    <w:p w14:paraId="04EFD108" w14:textId="77777777" w:rsidR="00BF743F" w:rsidRPr="008A528E" w:rsidRDefault="00BF743F" w:rsidP="008A528E">
      <w:pPr>
        <w:spacing w:after="0" w:line="240" w:lineRule="auto"/>
        <w:jc w:val="center"/>
        <w:rPr>
          <w:rFonts w:ascii="Times New Roman" w:eastAsia="Times New Roman" w:hAnsi="Times New Roman" w:cs="Times New Roman"/>
          <w:b/>
          <w:color w:val="FF0000"/>
          <w:sz w:val="24"/>
          <w:szCs w:val="24"/>
          <w:lang w:eastAsia="lt-LT"/>
        </w:rPr>
      </w:pPr>
    </w:p>
    <w:p w14:paraId="7F32CC7C" w14:textId="5D257FAA" w:rsidR="00BF743F" w:rsidRPr="004D48AD" w:rsidRDefault="004D48AD" w:rsidP="004D48AD">
      <w:pPr>
        <w:spacing w:after="0" w:line="240" w:lineRule="auto"/>
        <w:ind w:left="851"/>
        <w:jc w:val="both"/>
        <w:rPr>
          <w:rFonts w:ascii="Times New Roman" w:hAnsi="Times New Roman" w:cs="Times New Roman"/>
          <w:b/>
          <w:iCs/>
          <w:sz w:val="24"/>
          <w:szCs w:val="24"/>
        </w:rPr>
      </w:pPr>
      <w:r>
        <w:rPr>
          <w:rFonts w:ascii="Times New Roman" w:hAnsi="Times New Roman" w:cs="Times New Roman"/>
          <w:b/>
          <w:iCs/>
          <w:sz w:val="24"/>
          <w:szCs w:val="24"/>
        </w:rPr>
        <w:t xml:space="preserve">1. </w:t>
      </w:r>
      <w:r w:rsidR="00564EE2" w:rsidRPr="004D48AD">
        <w:rPr>
          <w:rFonts w:ascii="Times New Roman" w:hAnsi="Times New Roman" w:cs="Times New Roman"/>
          <w:b/>
          <w:iCs/>
          <w:sz w:val="24"/>
          <w:szCs w:val="24"/>
        </w:rPr>
        <w:t>Muziejaus</w:t>
      </w:r>
      <w:r w:rsidR="00BF743F" w:rsidRPr="004D48AD">
        <w:rPr>
          <w:rFonts w:ascii="Times New Roman" w:hAnsi="Times New Roman" w:cs="Times New Roman"/>
          <w:b/>
          <w:iCs/>
          <w:sz w:val="24"/>
          <w:szCs w:val="24"/>
        </w:rPr>
        <w:t xml:space="preserve"> biudžeto vykdymo ataskaitos teisingos</w:t>
      </w:r>
    </w:p>
    <w:p w14:paraId="5ADBB42C" w14:textId="77777777" w:rsidR="00BF743F" w:rsidRPr="008A528E" w:rsidRDefault="00BF743F" w:rsidP="008A528E">
      <w:pPr>
        <w:spacing w:after="0" w:line="240" w:lineRule="auto"/>
        <w:ind w:firstLine="851"/>
        <w:jc w:val="both"/>
        <w:rPr>
          <w:rFonts w:ascii="Times New Roman" w:hAnsi="Times New Roman" w:cs="Times New Roman"/>
          <w:sz w:val="16"/>
          <w:szCs w:val="16"/>
        </w:rPr>
      </w:pPr>
    </w:p>
    <w:p w14:paraId="031A33C0" w14:textId="2F3A7593" w:rsidR="00BF743F" w:rsidRPr="00520842" w:rsidRDefault="00BF743F" w:rsidP="00520842">
      <w:pPr>
        <w:spacing w:after="0" w:line="240" w:lineRule="auto"/>
        <w:ind w:firstLine="851"/>
        <w:jc w:val="both"/>
        <w:rPr>
          <w:rFonts w:ascii="Times New Roman" w:hAnsi="Times New Roman" w:cs="Times New Roman"/>
          <w:sz w:val="24"/>
          <w:szCs w:val="24"/>
        </w:rPr>
      </w:pPr>
      <w:r w:rsidRPr="00520842">
        <w:rPr>
          <w:rFonts w:ascii="Times New Roman" w:hAnsi="Times New Roman" w:cs="Times New Roman"/>
          <w:sz w:val="24"/>
          <w:szCs w:val="24"/>
        </w:rPr>
        <w:t xml:space="preserve">Audito metu vertinome </w:t>
      </w:r>
      <w:r w:rsidR="00564EE2" w:rsidRPr="00520842">
        <w:rPr>
          <w:rFonts w:ascii="Times New Roman" w:hAnsi="Times New Roman" w:cs="Times New Roman"/>
          <w:sz w:val="24"/>
          <w:szCs w:val="24"/>
        </w:rPr>
        <w:t xml:space="preserve">Muziejaus </w:t>
      </w:r>
      <w:r w:rsidRPr="00520842">
        <w:rPr>
          <w:rFonts w:ascii="Times New Roman" w:hAnsi="Times New Roman" w:cs="Times New Roman"/>
          <w:sz w:val="24"/>
          <w:szCs w:val="24"/>
        </w:rPr>
        <w:t xml:space="preserve">2021 metų biudžeto vykdymo ataskaitų rinkinio duomenis. </w:t>
      </w:r>
      <w:r w:rsidR="00564EE2" w:rsidRPr="00520842">
        <w:rPr>
          <w:rFonts w:ascii="Times New Roman" w:hAnsi="Times New Roman" w:cs="Times New Roman"/>
          <w:sz w:val="24"/>
          <w:szCs w:val="24"/>
        </w:rPr>
        <w:t>Muziejus</w:t>
      </w:r>
      <w:r w:rsidRPr="00520842">
        <w:rPr>
          <w:rFonts w:ascii="Times New Roman" w:hAnsi="Times New Roman" w:cs="Times New Roman"/>
          <w:sz w:val="24"/>
          <w:szCs w:val="24"/>
        </w:rPr>
        <w:t xml:space="preserve"> 2021 m. vykdė  </w:t>
      </w:r>
      <w:r w:rsidR="00226761" w:rsidRPr="00520842">
        <w:rPr>
          <w:rFonts w:ascii="Times New Roman" w:hAnsi="Times New Roman" w:cs="Times New Roman"/>
          <w:sz w:val="24"/>
          <w:szCs w:val="24"/>
        </w:rPr>
        <w:t>2 programas: „Smulkaus ir vidutinio verslo bei turizmo plėtros programa“ ir „Kultūros paslaugų plėtros programa“.</w:t>
      </w:r>
      <w:r w:rsidRPr="00520842">
        <w:rPr>
          <w:rFonts w:ascii="Times New Roman" w:hAnsi="Times New Roman" w:cs="Times New Roman"/>
          <w:sz w:val="24"/>
          <w:szCs w:val="24"/>
        </w:rPr>
        <w:t xml:space="preserve"> Asignavimų planas iš viso </w:t>
      </w:r>
      <w:r w:rsidR="00300401">
        <w:rPr>
          <w:rFonts w:ascii="Times New Roman" w:hAnsi="Times New Roman" w:cs="Times New Roman"/>
          <w:sz w:val="24"/>
          <w:szCs w:val="24"/>
        </w:rPr>
        <w:t>561376,73</w:t>
      </w:r>
      <w:r w:rsidR="00226761" w:rsidRPr="00520842">
        <w:rPr>
          <w:rFonts w:ascii="Times New Roman" w:hAnsi="Times New Roman" w:cs="Times New Roman"/>
          <w:sz w:val="24"/>
          <w:szCs w:val="24"/>
        </w:rPr>
        <w:t xml:space="preserve"> Eur. </w:t>
      </w:r>
      <w:r w:rsidRPr="00520842">
        <w:rPr>
          <w:rFonts w:ascii="Times New Roman" w:hAnsi="Times New Roman" w:cs="Times New Roman"/>
          <w:sz w:val="24"/>
          <w:szCs w:val="24"/>
        </w:rPr>
        <w:t>Biudžeto išlaidų sąmatų vykdymo ataskaitų analizė pateikta 1-oje lentelėje.</w:t>
      </w:r>
    </w:p>
    <w:p w14:paraId="5EB0B882" w14:textId="77777777" w:rsidR="009E7B40" w:rsidRPr="00803EFF" w:rsidRDefault="009E7B40" w:rsidP="00AF1F7C">
      <w:pPr>
        <w:spacing w:after="0" w:line="240" w:lineRule="auto"/>
        <w:ind w:firstLine="851"/>
        <w:jc w:val="both"/>
        <w:rPr>
          <w:rFonts w:ascii="Times New Roman" w:hAnsi="Times New Roman" w:cs="Times New Roman"/>
          <w:sz w:val="8"/>
          <w:szCs w:val="8"/>
        </w:rPr>
      </w:pPr>
    </w:p>
    <w:p w14:paraId="72812355" w14:textId="0728AD82" w:rsidR="00BF743F" w:rsidRDefault="004D48AD" w:rsidP="00AF1F7C">
      <w:pPr>
        <w:tabs>
          <w:tab w:val="left" w:pos="851"/>
        </w:tabs>
        <w:spacing w:after="0" w:line="240" w:lineRule="auto"/>
        <w:jc w:val="both"/>
        <w:rPr>
          <w:rFonts w:ascii="Times New Roman" w:hAnsi="Times New Roman" w:cs="Times New Roman"/>
          <w:sz w:val="24"/>
          <w:szCs w:val="24"/>
        </w:rPr>
      </w:pPr>
      <w:bookmarkStart w:id="1" w:name="_Hlk100841089"/>
      <w:r>
        <w:rPr>
          <w:rFonts w:ascii="Times New Roman" w:hAnsi="Times New Roman" w:cs="Times New Roman"/>
          <w:b/>
          <w:bCs/>
        </w:rPr>
        <w:tab/>
      </w:r>
      <w:r w:rsidR="00BF743F" w:rsidRPr="008A528E">
        <w:rPr>
          <w:rFonts w:ascii="Times New Roman" w:hAnsi="Times New Roman" w:cs="Times New Roman"/>
          <w:b/>
          <w:bCs/>
        </w:rPr>
        <w:t>1 lentelė.</w:t>
      </w:r>
      <w:r w:rsidR="00BF743F" w:rsidRPr="008A528E">
        <w:rPr>
          <w:rFonts w:ascii="Times New Roman" w:hAnsi="Times New Roman" w:cs="Times New Roman"/>
          <w:sz w:val="24"/>
          <w:szCs w:val="24"/>
        </w:rPr>
        <w:t xml:space="preserve"> Biudžeto išlaidų sąmatų vykdymas (Eur)</w:t>
      </w:r>
    </w:p>
    <w:p w14:paraId="1BA4F724" w14:textId="77777777" w:rsidR="009E7B40" w:rsidRPr="009E7B40" w:rsidRDefault="009E7B40" w:rsidP="008A528E">
      <w:pPr>
        <w:tabs>
          <w:tab w:val="left" w:pos="851"/>
        </w:tabs>
        <w:spacing w:after="0" w:line="240" w:lineRule="auto"/>
        <w:jc w:val="both"/>
        <w:rPr>
          <w:rFonts w:ascii="Times New Roman" w:hAnsi="Times New Roman" w:cs="Times New Roman"/>
          <w:sz w:val="8"/>
          <w:szCs w:val="8"/>
        </w:rPr>
      </w:pPr>
    </w:p>
    <w:tbl>
      <w:tblPr>
        <w:tblW w:w="9776" w:type="dxa"/>
        <w:tblLayout w:type="fixed"/>
        <w:tblLook w:val="04A0" w:firstRow="1" w:lastRow="0" w:firstColumn="1" w:lastColumn="0" w:noHBand="0" w:noVBand="1"/>
      </w:tblPr>
      <w:tblGrid>
        <w:gridCol w:w="2689"/>
        <w:gridCol w:w="1417"/>
        <w:gridCol w:w="1418"/>
        <w:gridCol w:w="1275"/>
        <w:gridCol w:w="1701"/>
        <w:gridCol w:w="1276"/>
      </w:tblGrid>
      <w:tr w:rsidR="00980D49" w:rsidRPr="004D48AD" w14:paraId="59D94D44" w14:textId="77777777" w:rsidTr="00F36EDD">
        <w:trPr>
          <w:trHeight w:val="261"/>
        </w:trPr>
        <w:tc>
          <w:tcPr>
            <w:tcW w:w="26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BC11EF" w14:textId="77777777" w:rsidR="00980D49" w:rsidRPr="004D48AD" w:rsidRDefault="00980D49" w:rsidP="008A528E">
            <w:pPr>
              <w:spacing w:after="0" w:line="240" w:lineRule="auto"/>
              <w:jc w:val="center"/>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Finansavimo šaltinis</w:t>
            </w:r>
          </w:p>
        </w:tc>
        <w:tc>
          <w:tcPr>
            <w:tcW w:w="581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008CF7F" w14:textId="77777777" w:rsidR="00980D49" w:rsidRPr="004D48AD" w:rsidRDefault="00980D49" w:rsidP="008A528E">
            <w:pPr>
              <w:spacing w:after="0" w:line="240" w:lineRule="auto"/>
              <w:jc w:val="center"/>
              <w:rPr>
                <w:rFonts w:ascii="Times New Roman" w:eastAsia="Times New Roman" w:hAnsi="Times New Roman" w:cs="Times New Roman"/>
                <w:b/>
                <w:bCs/>
                <w:sz w:val="20"/>
                <w:szCs w:val="20"/>
                <w:lang w:eastAsia="lt-LT"/>
              </w:rPr>
            </w:pPr>
            <w:r w:rsidRPr="004D48AD">
              <w:rPr>
                <w:rFonts w:ascii="Times New Roman" w:eastAsia="Times New Roman" w:hAnsi="Times New Roman" w:cs="Times New Roman"/>
                <w:b/>
                <w:bCs/>
                <w:sz w:val="20"/>
                <w:szCs w:val="20"/>
                <w:lang w:eastAsia="lt-LT"/>
              </w:rPr>
              <w:t>Gauti asignavimai</w:t>
            </w:r>
          </w:p>
        </w:tc>
        <w:tc>
          <w:tcPr>
            <w:tcW w:w="1276" w:type="dxa"/>
            <w:vMerge w:val="restart"/>
            <w:tcBorders>
              <w:top w:val="single" w:sz="4" w:space="0" w:color="auto"/>
              <w:left w:val="nil"/>
              <w:right w:val="single" w:sz="4" w:space="0" w:color="000000"/>
            </w:tcBorders>
            <w:vAlign w:val="center"/>
          </w:tcPr>
          <w:p w14:paraId="5D0D1486" w14:textId="77777777" w:rsidR="00980D49" w:rsidRPr="004D48AD" w:rsidRDefault="00980D49" w:rsidP="00980D49">
            <w:pPr>
              <w:spacing w:after="0" w:line="240" w:lineRule="auto"/>
              <w:jc w:val="center"/>
              <w:rPr>
                <w:rFonts w:ascii="Times New Roman" w:eastAsia="Times New Roman" w:hAnsi="Times New Roman" w:cs="Times New Roman"/>
                <w:b/>
                <w:bCs/>
                <w:sz w:val="20"/>
                <w:szCs w:val="20"/>
                <w:lang w:eastAsia="lt-LT"/>
              </w:rPr>
            </w:pPr>
            <w:r w:rsidRPr="004D48AD">
              <w:rPr>
                <w:rFonts w:ascii="Times New Roman" w:eastAsia="Times New Roman" w:hAnsi="Times New Roman" w:cs="Times New Roman"/>
                <w:b/>
                <w:bCs/>
                <w:sz w:val="20"/>
                <w:szCs w:val="20"/>
                <w:lang w:eastAsia="lt-LT"/>
              </w:rPr>
              <w:t>Iš viso:</w:t>
            </w:r>
          </w:p>
        </w:tc>
      </w:tr>
      <w:tr w:rsidR="00980D49" w:rsidRPr="004D48AD" w14:paraId="76441A19" w14:textId="77777777" w:rsidTr="00B22E71">
        <w:trPr>
          <w:trHeight w:val="960"/>
        </w:trPr>
        <w:tc>
          <w:tcPr>
            <w:tcW w:w="2689" w:type="dxa"/>
            <w:vMerge/>
            <w:tcBorders>
              <w:top w:val="single" w:sz="4" w:space="0" w:color="auto"/>
              <w:left w:val="single" w:sz="4" w:space="0" w:color="auto"/>
              <w:bottom w:val="single" w:sz="4" w:space="0" w:color="000000"/>
              <w:right w:val="single" w:sz="4" w:space="0" w:color="auto"/>
            </w:tcBorders>
            <w:vAlign w:val="center"/>
            <w:hideMark/>
          </w:tcPr>
          <w:p w14:paraId="4E161344" w14:textId="77777777" w:rsidR="00980D49" w:rsidRPr="004D48AD" w:rsidRDefault="00980D49" w:rsidP="008A528E">
            <w:pPr>
              <w:spacing w:after="0" w:line="240" w:lineRule="auto"/>
              <w:jc w:val="center"/>
              <w:rPr>
                <w:rFonts w:ascii="Times New Roman" w:eastAsia="Times New Roman" w:hAnsi="Times New Roman" w:cs="Times New Roman"/>
                <w:sz w:val="20"/>
                <w:szCs w:val="20"/>
                <w:lang w:eastAsia="lt-LT"/>
              </w:rPr>
            </w:pPr>
          </w:p>
        </w:tc>
        <w:tc>
          <w:tcPr>
            <w:tcW w:w="1417" w:type="dxa"/>
            <w:tcBorders>
              <w:top w:val="nil"/>
              <w:left w:val="nil"/>
              <w:bottom w:val="single" w:sz="4" w:space="0" w:color="auto"/>
              <w:right w:val="single" w:sz="4" w:space="0" w:color="auto"/>
            </w:tcBorders>
            <w:shd w:val="clear" w:color="auto" w:fill="auto"/>
            <w:vAlign w:val="center"/>
            <w:hideMark/>
          </w:tcPr>
          <w:p w14:paraId="3FEDF896" w14:textId="77777777" w:rsidR="00980D49" w:rsidRPr="004D48AD" w:rsidRDefault="00980D49" w:rsidP="008A528E">
            <w:pPr>
              <w:spacing w:after="0" w:line="240" w:lineRule="auto"/>
              <w:jc w:val="center"/>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Darbo užmokestis ir soc. draudimas</w:t>
            </w:r>
          </w:p>
        </w:tc>
        <w:tc>
          <w:tcPr>
            <w:tcW w:w="1418" w:type="dxa"/>
            <w:tcBorders>
              <w:top w:val="nil"/>
              <w:left w:val="nil"/>
              <w:bottom w:val="single" w:sz="4" w:space="0" w:color="auto"/>
              <w:right w:val="single" w:sz="4" w:space="0" w:color="auto"/>
            </w:tcBorders>
            <w:shd w:val="clear" w:color="auto" w:fill="auto"/>
            <w:vAlign w:val="center"/>
            <w:hideMark/>
          </w:tcPr>
          <w:p w14:paraId="2766727A" w14:textId="77777777" w:rsidR="00980D49" w:rsidRPr="004D48AD" w:rsidRDefault="00980D49" w:rsidP="008A528E">
            <w:pPr>
              <w:spacing w:after="0" w:line="240" w:lineRule="auto"/>
              <w:jc w:val="center"/>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Prekių ir paslaugų įsigijimo išlaidos</w:t>
            </w:r>
          </w:p>
        </w:tc>
        <w:tc>
          <w:tcPr>
            <w:tcW w:w="1275" w:type="dxa"/>
            <w:tcBorders>
              <w:top w:val="nil"/>
              <w:left w:val="nil"/>
              <w:bottom w:val="single" w:sz="4" w:space="0" w:color="auto"/>
              <w:right w:val="single" w:sz="4" w:space="0" w:color="auto"/>
            </w:tcBorders>
            <w:shd w:val="clear" w:color="auto" w:fill="auto"/>
            <w:vAlign w:val="center"/>
            <w:hideMark/>
          </w:tcPr>
          <w:p w14:paraId="323347A6" w14:textId="159A9352" w:rsidR="00980D49" w:rsidRPr="004D48AD" w:rsidRDefault="00980D49" w:rsidP="008A528E">
            <w:pPr>
              <w:spacing w:after="0" w:line="240" w:lineRule="auto"/>
              <w:jc w:val="center"/>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Socialinės išmokos (pašalpos)</w:t>
            </w:r>
          </w:p>
        </w:tc>
        <w:tc>
          <w:tcPr>
            <w:tcW w:w="1701" w:type="dxa"/>
            <w:tcBorders>
              <w:top w:val="nil"/>
              <w:left w:val="nil"/>
              <w:bottom w:val="single" w:sz="4" w:space="0" w:color="auto"/>
              <w:right w:val="single" w:sz="4" w:space="0" w:color="auto"/>
            </w:tcBorders>
            <w:shd w:val="clear" w:color="auto" w:fill="auto"/>
            <w:vAlign w:val="center"/>
            <w:hideMark/>
          </w:tcPr>
          <w:p w14:paraId="745071E2" w14:textId="77777777" w:rsidR="00980D49" w:rsidRPr="004D48AD" w:rsidRDefault="00980D49" w:rsidP="008A528E">
            <w:pPr>
              <w:spacing w:after="0" w:line="240" w:lineRule="auto"/>
              <w:jc w:val="center"/>
              <w:rPr>
                <w:rFonts w:ascii="Times New Roman" w:eastAsia="Times New Roman" w:hAnsi="Times New Roman" w:cs="Times New Roman"/>
                <w:b/>
                <w:bCs/>
                <w:sz w:val="20"/>
                <w:szCs w:val="20"/>
                <w:lang w:eastAsia="lt-LT"/>
              </w:rPr>
            </w:pPr>
            <w:r w:rsidRPr="004D48AD">
              <w:rPr>
                <w:rFonts w:ascii="Times New Roman" w:eastAsia="Times New Roman" w:hAnsi="Times New Roman" w:cs="Times New Roman"/>
                <w:sz w:val="20"/>
                <w:szCs w:val="20"/>
                <w:lang w:eastAsia="lt-LT"/>
              </w:rPr>
              <w:t>Materialiojo ir nematerialiojo turto įsigijimo išlaidos</w:t>
            </w:r>
          </w:p>
        </w:tc>
        <w:tc>
          <w:tcPr>
            <w:tcW w:w="1276" w:type="dxa"/>
            <w:vMerge/>
            <w:tcBorders>
              <w:left w:val="nil"/>
              <w:bottom w:val="single" w:sz="4" w:space="0" w:color="auto"/>
              <w:right w:val="single" w:sz="4" w:space="0" w:color="000000"/>
            </w:tcBorders>
            <w:vAlign w:val="center"/>
          </w:tcPr>
          <w:p w14:paraId="4D2DEF59" w14:textId="77777777" w:rsidR="00980D49" w:rsidRPr="004D48AD" w:rsidRDefault="00980D49" w:rsidP="00980D49">
            <w:pPr>
              <w:spacing w:after="0" w:line="240" w:lineRule="auto"/>
              <w:jc w:val="center"/>
              <w:rPr>
                <w:rFonts w:ascii="Times New Roman" w:eastAsia="Times New Roman" w:hAnsi="Times New Roman" w:cs="Times New Roman"/>
                <w:b/>
                <w:bCs/>
                <w:sz w:val="20"/>
                <w:szCs w:val="20"/>
                <w:lang w:eastAsia="lt-LT"/>
              </w:rPr>
            </w:pPr>
          </w:p>
        </w:tc>
      </w:tr>
      <w:tr w:rsidR="00F36EDD" w:rsidRPr="004D48AD" w14:paraId="2CD91399" w14:textId="77777777" w:rsidTr="00B22E71">
        <w:trPr>
          <w:trHeight w:val="275"/>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252E4388" w14:textId="70B87C59" w:rsidR="00F36EDD" w:rsidRPr="004D48AD" w:rsidRDefault="00F36EDD" w:rsidP="00FD29DA">
            <w:pPr>
              <w:spacing w:after="0" w:line="240" w:lineRule="auto"/>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 xml:space="preserve">Ilgalaikių paskolų lėšos </w:t>
            </w:r>
          </w:p>
        </w:tc>
        <w:tc>
          <w:tcPr>
            <w:tcW w:w="1417" w:type="dxa"/>
            <w:tcBorders>
              <w:top w:val="single" w:sz="4" w:space="0" w:color="auto"/>
              <w:left w:val="nil"/>
              <w:bottom w:val="single" w:sz="4" w:space="0" w:color="auto"/>
              <w:right w:val="single" w:sz="4" w:space="0" w:color="auto"/>
            </w:tcBorders>
            <w:shd w:val="clear" w:color="auto" w:fill="auto"/>
            <w:noWrap/>
          </w:tcPr>
          <w:p w14:paraId="7AE19038" w14:textId="54CC3911" w:rsidR="00F36EDD" w:rsidRPr="004D48AD" w:rsidRDefault="00F36EDD" w:rsidP="00FD29DA">
            <w:pPr>
              <w:spacing w:after="0" w:line="240" w:lineRule="auto"/>
              <w:jc w:val="right"/>
              <w:rPr>
                <w:rFonts w:ascii="Times New Roman" w:eastAsia="Times New Roman" w:hAnsi="Times New Roman" w:cs="Times New Roman"/>
                <w:sz w:val="20"/>
                <w:szCs w:val="20"/>
                <w:lang w:eastAsia="lt-LT"/>
              </w:rPr>
            </w:pPr>
          </w:p>
        </w:tc>
        <w:tc>
          <w:tcPr>
            <w:tcW w:w="1418" w:type="dxa"/>
            <w:tcBorders>
              <w:top w:val="single" w:sz="4" w:space="0" w:color="auto"/>
              <w:left w:val="nil"/>
              <w:bottom w:val="single" w:sz="4" w:space="0" w:color="auto"/>
              <w:right w:val="single" w:sz="4" w:space="0" w:color="auto"/>
            </w:tcBorders>
            <w:shd w:val="clear" w:color="auto" w:fill="auto"/>
            <w:noWrap/>
          </w:tcPr>
          <w:p w14:paraId="3A66B00D" w14:textId="3CD0B3BA" w:rsidR="00F36EDD" w:rsidRPr="004D48AD" w:rsidRDefault="00F36EDD" w:rsidP="00FD29DA">
            <w:pPr>
              <w:spacing w:after="0" w:line="240" w:lineRule="auto"/>
              <w:jc w:val="right"/>
              <w:rPr>
                <w:rFonts w:ascii="Times New Roman" w:eastAsia="Times New Roman" w:hAnsi="Times New Roman" w:cs="Times New Roman"/>
                <w:sz w:val="20"/>
                <w:szCs w:val="20"/>
                <w:lang w:eastAsia="lt-LT"/>
              </w:rPr>
            </w:pPr>
          </w:p>
        </w:tc>
        <w:tc>
          <w:tcPr>
            <w:tcW w:w="1275" w:type="dxa"/>
            <w:tcBorders>
              <w:top w:val="single" w:sz="4" w:space="0" w:color="auto"/>
              <w:left w:val="nil"/>
              <w:bottom w:val="single" w:sz="4" w:space="0" w:color="auto"/>
              <w:right w:val="single" w:sz="4" w:space="0" w:color="auto"/>
            </w:tcBorders>
            <w:shd w:val="clear" w:color="auto" w:fill="auto"/>
            <w:noWrap/>
          </w:tcPr>
          <w:p w14:paraId="1BB9B93B" w14:textId="77777777" w:rsidR="00F36EDD" w:rsidRPr="004D48AD" w:rsidRDefault="00F36EDD" w:rsidP="00FD29DA">
            <w:pPr>
              <w:spacing w:after="0" w:line="240" w:lineRule="auto"/>
              <w:jc w:val="right"/>
              <w:rPr>
                <w:rFonts w:ascii="Times New Roman" w:eastAsia="Times New Roman" w:hAnsi="Times New Roman" w:cs="Times New Roman"/>
                <w:sz w:val="20"/>
                <w:szCs w:val="20"/>
                <w:lang w:eastAsia="lt-LT"/>
              </w:rPr>
            </w:pPr>
          </w:p>
        </w:tc>
        <w:tc>
          <w:tcPr>
            <w:tcW w:w="1701" w:type="dxa"/>
            <w:tcBorders>
              <w:top w:val="single" w:sz="4" w:space="0" w:color="auto"/>
              <w:left w:val="nil"/>
              <w:bottom w:val="single" w:sz="4" w:space="0" w:color="auto"/>
              <w:right w:val="single" w:sz="4" w:space="0" w:color="auto"/>
            </w:tcBorders>
            <w:shd w:val="clear" w:color="auto" w:fill="auto"/>
            <w:noWrap/>
          </w:tcPr>
          <w:p w14:paraId="3F03C00F" w14:textId="7087538C" w:rsidR="00F36EDD" w:rsidRPr="004D48AD" w:rsidRDefault="00F36EDD" w:rsidP="00FD29DA">
            <w:pPr>
              <w:spacing w:after="0" w:line="240" w:lineRule="auto"/>
              <w:jc w:val="right"/>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40000,00</w:t>
            </w:r>
          </w:p>
        </w:tc>
        <w:tc>
          <w:tcPr>
            <w:tcW w:w="1276" w:type="dxa"/>
            <w:tcBorders>
              <w:top w:val="single" w:sz="4" w:space="0" w:color="auto"/>
              <w:left w:val="nil"/>
              <w:bottom w:val="single" w:sz="4" w:space="0" w:color="auto"/>
              <w:right w:val="single" w:sz="4" w:space="0" w:color="auto"/>
            </w:tcBorders>
          </w:tcPr>
          <w:p w14:paraId="0DEBDF10" w14:textId="129D0D62" w:rsidR="00F36EDD" w:rsidRPr="004D48AD" w:rsidRDefault="00F36EDD" w:rsidP="00FD29DA">
            <w:pPr>
              <w:spacing w:after="0" w:line="240" w:lineRule="auto"/>
              <w:jc w:val="right"/>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40000,00</w:t>
            </w:r>
          </w:p>
        </w:tc>
      </w:tr>
      <w:tr w:rsidR="00F36EDD" w:rsidRPr="004D48AD" w14:paraId="26026DAA" w14:textId="77777777" w:rsidTr="00B22E71">
        <w:trPr>
          <w:trHeight w:val="256"/>
        </w:trPr>
        <w:tc>
          <w:tcPr>
            <w:tcW w:w="2689" w:type="dxa"/>
            <w:tcBorders>
              <w:top w:val="nil"/>
              <w:left w:val="single" w:sz="4" w:space="0" w:color="auto"/>
              <w:bottom w:val="single" w:sz="4" w:space="0" w:color="auto"/>
              <w:right w:val="single" w:sz="4" w:space="0" w:color="auto"/>
            </w:tcBorders>
            <w:shd w:val="clear" w:color="auto" w:fill="auto"/>
          </w:tcPr>
          <w:p w14:paraId="6B7C69A8" w14:textId="74462C54" w:rsidR="00F36EDD" w:rsidRPr="004D48AD" w:rsidRDefault="00F36EDD" w:rsidP="00FD29DA">
            <w:pPr>
              <w:spacing w:after="0" w:line="240" w:lineRule="auto"/>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Savivaldybės biudžeto lėšos</w:t>
            </w:r>
          </w:p>
        </w:tc>
        <w:tc>
          <w:tcPr>
            <w:tcW w:w="1417" w:type="dxa"/>
            <w:tcBorders>
              <w:top w:val="nil"/>
              <w:left w:val="nil"/>
              <w:bottom w:val="single" w:sz="4" w:space="0" w:color="auto"/>
              <w:right w:val="single" w:sz="4" w:space="0" w:color="auto"/>
            </w:tcBorders>
            <w:shd w:val="clear" w:color="auto" w:fill="auto"/>
            <w:noWrap/>
          </w:tcPr>
          <w:p w14:paraId="1EEE4187" w14:textId="29F1B4B2" w:rsidR="00F36EDD" w:rsidRPr="004D48AD" w:rsidRDefault="00FD29DA" w:rsidP="00FD29DA">
            <w:pPr>
              <w:spacing w:after="0" w:line="240" w:lineRule="auto"/>
              <w:jc w:val="right"/>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350125,86</w:t>
            </w:r>
          </w:p>
        </w:tc>
        <w:tc>
          <w:tcPr>
            <w:tcW w:w="1418" w:type="dxa"/>
            <w:tcBorders>
              <w:top w:val="nil"/>
              <w:left w:val="nil"/>
              <w:bottom w:val="single" w:sz="4" w:space="0" w:color="auto"/>
              <w:right w:val="single" w:sz="4" w:space="0" w:color="auto"/>
            </w:tcBorders>
            <w:shd w:val="clear" w:color="auto" w:fill="auto"/>
            <w:noWrap/>
          </w:tcPr>
          <w:p w14:paraId="3554964F" w14:textId="3216658C" w:rsidR="00F36EDD" w:rsidRPr="004D48AD" w:rsidRDefault="00FD29DA" w:rsidP="00FD29DA">
            <w:pPr>
              <w:spacing w:after="0" w:line="240" w:lineRule="auto"/>
              <w:jc w:val="right"/>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106612,83</w:t>
            </w:r>
          </w:p>
        </w:tc>
        <w:tc>
          <w:tcPr>
            <w:tcW w:w="1275" w:type="dxa"/>
            <w:tcBorders>
              <w:top w:val="nil"/>
              <w:left w:val="nil"/>
              <w:bottom w:val="single" w:sz="4" w:space="0" w:color="auto"/>
              <w:right w:val="single" w:sz="4" w:space="0" w:color="auto"/>
            </w:tcBorders>
            <w:shd w:val="clear" w:color="auto" w:fill="auto"/>
            <w:noWrap/>
          </w:tcPr>
          <w:p w14:paraId="590DD98E" w14:textId="30F84C26" w:rsidR="00F36EDD" w:rsidRPr="004D48AD" w:rsidRDefault="00F36EDD" w:rsidP="00FD29DA">
            <w:pPr>
              <w:spacing w:after="0" w:line="240" w:lineRule="auto"/>
              <w:jc w:val="right"/>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1443,23</w:t>
            </w:r>
          </w:p>
        </w:tc>
        <w:tc>
          <w:tcPr>
            <w:tcW w:w="1701" w:type="dxa"/>
            <w:tcBorders>
              <w:top w:val="nil"/>
              <w:left w:val="nil"/>
              <w:bottom w:val="single" w:sz="4" w:space="0" w:color="auto"/>
              <w:right w:val="single" w:sz="4" w:space="0" w:color="auto"/>
            </w:tcBorders>
            <w:shd w:val="clear" w:color="auto" w:fill="auto"/>
            <w:noWrap/>
          </w:tcPr>
          <w:p w14:paraId="035FFA66" w14:textId="3DBC59CB" w:rsidR="00F36EDD" w:rsidRPr="004D48AD" w:rsidRDefault="00F36EDD" w:rsidP="00FD29DA">
            <w:pPr>
              <w:spacing w:after="0" w:line="240" w:lineRule="auto"/>
              <w:jc w:val="right"/>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5294,81</w:t>
            </w:r>
          </w:p>
        </w:tc>
        <w:tc>
          <w:tcPr>
            <w:tcW w:w="1276" w:type="dxa"/>
            <w:tcBorders>
              <w:top w:val="nil"/>
              <w:left w:val="nil"/>
              <w:bottom w:val="single" w:sz="4" w:space="0" w:color="auto"/>
              <w:right w:val="single" w:sz="4" w:space="0" w:color="auto"/>
            </w:tcBorders>
          </w:tcPr>
          <w:p w14:paraId="1415DE6B" w14:textId="7DCDA872" w:rsidR="00F36EDD" w:rsidRPr="004D48AD" w:rsidRDefault="00F36EDD" w:rsidP="00FD29DA">
            <w:pPr>
              <w:spacing w:after="0" w:line="240" w:lineRule="auto"/>
              <w:jc w:val="right"/>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463476,73</w:t>
            </w:r>
          </w:p>
        </w:tc>
      </w:tr>
      <w:tr w:rsidR="00F36EDD" w:rsidRPr="004D48AD" w14:paraId="1BE8ADCB" w14:textId="77777777" w:rsidTr="00B22E71">
        <w:trPr>
          <w:trHeight w:val="471"/>
        </w:trPr>
        <w:tc>
          <w:tcPr>
            <w:tcW w:w="2689" w:type="dxa"/>
            <w:tcBorders>
              <w:top w:val="nil"/>
              <w:left w:val="single" w:sz="4" w:space="0" w:color="auto"/>
              <w:bottom w:val="single" w:sz="4" w:space="0" w:color="auto"/>
              <w:right w:val="single" w:sz="4" w:space="0" w:color="auto"/>
            </w:tcBorders>
            <w:shd w:val="clear" w:color="auto" w:fill="auto"/>
          </w:tcPr>
          <w:p w14:paraId="193EEF3F" w14:textId="4173F8BE" w:rsidR="00F36EDD" w:rsidRPr="004D48AD" w:rsidRDefault="00F36EDD" w:rsidP="00FD29DA">
            <w:pPr>
              <w:spacing w:after="0" w:line="240" w:lineRule="auto"/>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 xml:space="preserve">Biudžetinių įstaigų pajamų įmokos (spec. lėšos) </w:t>
            </w:r>
          </w:p>
        </w:tc>
        <w:tc>
          <w:tcPr>
            <w:tcW w:w="1417" w:type="dxa"/>
            <w:tcBorders>
              <w:top w:val="nil"/>
              <w:left w:val="nil"/>
              <w:bottom w:val="single" w:sz="4" w:space="0" w:color="auto"/>
              <w:right w:val="single" w:sz="4" w:space="0" w:color="auto"/>
            </w:tcBorders>
            <w:shd w:val="clear" w:color="auto" w:fill="auto"/>
            <w:noWrap/>
          </w:tcPr>
          <w:p w14:paraId="1E6CFDF5" w14:textId="191A5AD5" w:rsidR="00F36EDD" w:rsidRPr="004D48AD" w:rsidRDefault="00F36EDD" w:rsidP="00FD29DA">
            <w:pPr>
              <w:spacing w:after="0" w:line="240" w:lineRule="auto"/>
              <w:jc w:val="right"/>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7802,83</w:t>
            </w:r>
          </w:p>
        </w:tc>
        <w:tc>
          <w:tcPr>
            <w:tcW w:w="1418" w:type="dxa"/>
            <w:tcBorders>
              <w:top w:val="nil"/>
              <w:left w:val="nil"/>
              <w:bottom w:val="single" w:sz="4" w:space="0" w:color="auto"/>
              <w:right w:val="single" w:sz="4" w:space="0" w:color="auto"/>
            </w:tcBorders>
            <w:shd w:val="clear" w:color="auto" w:fill="auto"/>
            <w:noWrap/>
          </w:tcPr>
          <w:p w14:paraId="56577113" w14:textId="231B4DA3" w:rsidR="00F36EDD" w:rsidRPr="004D48AD" w:rsidRDefault="00F36EDD" w:rsidP="00FD29DA">
            <w:pPr>
              <w:spacing w:after="0" w:line="240" w:lineRule="auto"/>
              <w:jc w:val="right"/>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45597,17</w:t>
            </w:r>
          </w:p>
        </w:tc>
        <w:tc>
          <w:tcPr>
            <w:tcW w:w="1275" w:type="dxa"/>
            <w:tcBorders>
              <w:top w:val="nil"/>
              <w:left w:val="nil"/>
              <w:bottom w:val="single" w:sz="4" w:space="0" w:color="auto"/>
              <w:right w:val="single" w:sz="4" w:space="0" w:color="auto"/>
            </w:tcBorders>
            <w:shd w:val="clear" w:color="auto" w:fill="auto"/>
            <w:noWrap/>
          </w:tcPr>
          <w:p w14:paraId="6F714A42" w14:textId="77777777" w:rsidR="00F36EDD" w:rsidRPr="004D48AD" w:rsidRDefault="00F36EDD" w:rsidP="00FD29DA">
            <w:pPr>
              <w:spacing w:after="0" w:line="240" w:lineRule="auto"/>
              <w:jc w:val="right"/>
              <w:rPr>
                <w:rFonts w:ascii="Times New Roman" w:eastAsia="Times New Roman" w:hAnsi="Times New Roman" w:cs="Times New Roman"/>
                <w:sz w:val="20"/>
                <w:szCs w:val="20"/>
                <w:lang w:eastAsia="lt-LT"/>
              </w:rPr>
            </w:pPr>
          </w:p>
        </w:tc>
        <w:tc>
          <w:tcPr>
            <w:tcW w:w="1701" w:type="dxa"/>
            <w:tcBorders>
              <w:top w:val="nil"/>
              <w:left w:val="nil"/>
              <w:bottom w:val="single" w:sz="4" w:space="0" w:color="auto"/>
              <w:right w:val="single" w:sz="4" w:space="0" w:color="auto"/>
            </w:tcBorders>
            <w:shd w:val="clear" w:color="auto" w:fill="auto"/>
            <w:noWrap/>
          </w:tcPr>
          <w:p w14:paraId="683AB518" w14:textId="77777777" w:rsidR="00F36EDD" w:rsidRPr="004D48AD" w:rsidRDefault="00F36EDD" w:rsidP="00FD29DA">
            <w:pPr>
              <w:spacing w:after="0" w:line="240" w:lineRule="auto"/>
              <w:jc w:val="right"/>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tcPr>
          <w:p w14:paraId="2F4241F2" w14:textId="697E18CA" w:rsidR="00F36EDD" w:rsidRPr="004D48AD" w:rsidRDefault="00F36EDD" w:rsidP="00FD29DA">
            <w:pPr>
              <w:spacing w:after="0" w:line="240" w:lineRule="auto"/>
              <w:jc w:val="right"/>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53400,00</w:t>
            </w:r>
          </w:p>
        </w:tc>
      </w:tr>
      <w:tr w:rsidR="00F36EDD" w:rsidRPr="004D48AD" w14:paraId="5F679D68" w14:textId="77777777" w:rsidTr="00B22E71">
        <w:trPr>
          <w:trHeight w:val="471"/>
        </w:trPr>
        <w:tc>
          <w:tcPr>
            <w:tcW w:w="2689" w:type="dxa"/>
            <w:tcBorders>
              <w:top w:val="nil"/>
              <w:left w:val="single" w:sz="4" w:space="0" w:color="auto"/>
              <w:bottom w:val="single" w:sz="4" w:space="0" w:color="auto"/>
              <w:right w:val="single" w:sz="4" w:space="0" w:color="auto"/>
            </w:tcBorders>
            <w:shd w:val="clear" w:color="auto" w:fill="auto"/>
          </w:tcPr>
          <w:p w14:paraId="26D91C53" w14:textId="1F0F5311" w:rsidR="00F36EDD" w:rsidRPr="004D48AD" w:rsidRDefault="00F36EDD" w:rsidP="00FD29DA">
            <w:pPr>
              <w:spacing w:after="0" w:line="240" w:lineRule="auto"/>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Kultūros ir meno darbuotojų DU padidinti</w:t>
            </w:r>
          </w:p>
        </w:tc>
        <w:tc>
          <w:tcPr>
            <w:tcW w:w="1417" w:type="dxa"/>
            <w:tcBorders>
              <w:top w:val="nil"/>
              <w:left w:val="nil"/>
              <w:bottom w:val="single" w:sz="4" w:space="0" w:color="auto"/>
              <w:right w:val="single" w:sz="4" w:space="0" w:color="auto"/>
            </w:tcBorders>
            <w:shd w:val="clear" w:color="auto" w:fill="auto"/>
            <w:noWrap/>
          </w:tcPr>
          <w:p w14:paraId="7220764A" w14:textId="66663C63" w:rsidR="00F36EDD" w:rsidRPr="004D48AD" w:rsidRDefault="00F36EDD" w:rsidP="00FD29DA">
            <w:pPr>
              <w:spacing w:after="0" w:line="240" w:lineRule="auto"/>
              <w:jc w:val="right"/>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4500,00</w:t>
            </w:r>
          </w:p>
        </w:tc>
        <w:tc>
          <w:tcPr>
            <w:tcW w:w="1418" w:type="dxa"/>
            <w:tcBorders>
              <w:top w:val="nil"/>
              <w:left w:val="nil"/>
              <w:bottom w:val="single" w:sz="4" w:space="0" w:color="auto"/>
              <w:right w:val="single" w:sz="4" w:space="0" w:color="auto"/>
            </w:tcBorders>
            <w:shd w:val="clear" w:color="auto" w:fill="auto"/>
            <w:noWrap/>
          </w:tcPr>
          <w:p w14:paraId="6266E26D" w14:textId="77777777" w:rsidR="00F36EDD" w:rsidRPr="004D48AD" w:rsidRDefault="00F36EDD" w:rsidP="00FD29DA">
            <w:pPr>
              <w:spacing w:after="0" w:line="240" w:lineRule="auto"/>
              <w:jc w:val="right"/>
              <w:rPr>
                <w:rFonts w:ascii="Times New Roman" w:eastAsia="Times New Roman" w:hAnsi="Times New Roman" w:cs="Times New Roman"/>
                <w:sz w:val="20"/>
                <w:szCs w:val="20"/>
                <w:lang w:eastAsia="lt-LT"/>
              </w:rPr>
            </w:pPr>
          </w:p>
        </w:tc>
        <w:tc>
          <w:tcPr>
            <w:tcW w:w="1275" w:type="dxa"/>
            <w:tcBorders>
              <w:top w:val="nil"/>
              <w:left w:val="nil"/>
              <w:bottom w:val="single" w:sz="4" w:space="0" w:color="auto"/>
              <w:right w:val="single" w:sz="4" w:space="0" w:color="auto"/>
            </w:tcBorders>
            <w:shd w:val="clear" w:color="auto" w:fill="auto"/>
            <w:noWrap/>
          </w:tcPr>
          <w:p w14:paraId="228EFA1E" w14:textId="77777777" w:rsidR="00F36EDD" w:rsidRPr="004D48AD" w:rsidRDefault="00F36EDD" w:rsidP="00FD29DA">
            <w:pPr>
              <w:spacing w:after="0" w:line="240" w:lineRule="auto"/>
              <w:jc w:val="right"/>
              <w:rPr>
                <w:rFonts w:ascii="Times New Roman" w:eastAsia="Times New Roman" w:hAnsi="Times New Roman" w:cs="Times New Roman"/>
                <w:sz w:val="20"/>
                <w:szCs w:val="20"/>
                <w:lang w:eastAsia="lt-LT"/>
              </w:rPr>
            </w:pPr>
          </w:p>
        </w:tc>
        <w:tc>
          <w:tcPr>
            <w:tcW w:w="1701" w:type="dxa"/>
            <w:tcBorders>
              <w:top w:val="nil"/>
              <w:left w:val="nil"/>
              <w:bottom w:val="single" w:sz="4" w:space="0" w:color="auto"/>
              <w:right w:val="single" w:sz="4" w:space="0" w:color="auto"/>
            </w:tcBorders>
            <w:shd w:val="clear" w:color="auto" w:fill="auto"/>
            <w:noWrap/>
          </w:tcPr>
          <w:p w14:paraId="621E0652" w14:textId="77777777" w:rsidR="00F36EDD" w:rsidRPr="004D48AD" w:rsidRDefault="00F36EDD" w:rsidP="00FD29DA">
            <w:pPr>
              <w:spacing w:after="0" w:line="240" w:lineRule="auto"/>
              <w:jc w:val="right"/>
              <w:rPr>
                <w:rFonts w:ascii="Times New Roman" w:eastAsia="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tcPr>
          <w:p w14:paraId="34E5652F" w14:textId="1B4CA3DE" w:rsidR="00F36EDD" w:rsidRPr="004D48AD" w:rsidRDefault="00F36EDD" w:rsidP="00FD29DA">
            <w:pPr>
              <w:spacing w:after="0" w:line="240" w:lineRule="auto"/>
              <w:jc w:val="right"/>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4500,00</w:t>
            </w:r>
          </w:p>
        </w:tc>
      </w:tr>
      <w:tr w:rsidR="00F36EDD" w:rsidRPr="004D48AD" w14:paraId="7C1490CD" w14:textId="77777777" w:rsidTr="00B22E71">
        <w:trPr>
          <w:trHeight w:val="106"/>
        </w:trPr>
        <w:tc>
          <w:tcPr>
            <w:tcW w:w="2689" w:type="dxa"/>
            <w:tcBorders>
              <w:top w:val="nil"/>
              <w:left w:val="single" w:sz="4" w:space="0" w:color="auto"/>
              <w:bottom w:val="single" w:sz="4" w:space="0" w:color="auto"/>
              <w:right w:val="single" w:sz="4" w:space="0" w:color="auto"/>
            </w:tcBorders>
            <w:shd w:val="clear" w:color="auto" w:fill="auto"/>
          </w:tcPr>
          <w:p w14:paraId="439E47C5" w14:textId="012CADD7" w:rsidR="00F36EDD" w:rsidRPr="004D48AD" w:rsidRDefault="00F36EDD" w:rsidP="00FD29DA">
            <w:pPr>
              <w:spacing w:after="0" w:line="240" w:lineRule="auto"/>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 xml:space="preserve">Iš viso: </w:t>
            </w:r>
          </w:p>
        </w:tc>
        <w:tc>
          <w:tcPr>
            <w:tcW w:w="1417" w:type="dxa"/>
            <w:tcBorders>
              <w:top w:val="nil"/>
              <w:left w:val="nil"/>
              <w:bottom w:val="single" w:sz="4" w:space="0" w:color="auto"/>
              <w:right w:val="single" w:sz="4" w:space="0" w:color="auto"/>
            </w:tcBorders>
            <w:shd w:val="clear" w:color="auto" w:fill="auto"/>
            <w:noWrap/>
          </w:tcPr>
          <w:p w14:paraId="2A341D25" w14:textId="21C8FC7C" w:rsidR="00F36EDD" w:rsidRPr="004D48AD" w:rsidRDefault="00AF1F7C" w:rsidP="00FD29DA">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362428,69</w:t>
            </w:r>
          </w:p>
        </w:tc>
        <w:tc>
          <w:tcPr>
            <w:tcW w:w="1418" w:type="dxa"/>
            <w:tcBorders>
              <w:top w:val="nil"/>
              <w:left w:val="nil"/>
              <w:bottom w:val="single" w:sz="4" w:space="0" w:color="auto"/>
              <w:right w:val="single" w:sz="4" w:space="0" w:color="auto"/>
            </w:tcBorders>
            <w:shd w:val="clear" w:color="auto" w:fill="auto"/>
            <w:noWrap/>
          </w:tcPr>
          <w:p w14:paraId="2C4EE058" w14:textId="37D971D1" w:rsidR="00F36EDD" w:rsidRPr="004D48AD" w:rsidRDefault="00AF1F7C" w:rsidP="00FD29DA">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152210,00</w:t>
            </w:r>
          </w:p>
        </w:tc>
        <w:tc>
          <w:tcPr>
            <w:tcW w:w="1275" w:type="dxa"/>
            <w:tcBorders>
              <w:top w:val="nil"/>
              <w:left w:val="nil"/>
              <w:bottom w:val="single" w:sz="4" w:space="0" w:color="auto"/>
              <w:right w:val="single" w:sz="4" w:space="0" w:color="auto"/>
            </w:tcBorders>
            <w:shd w:val="clear" w:color="auto" w:fill="auto"/>
            <w:noWrap/>
          </w:tcPr>
          <w:p w14:paraId="7647DBBD" w14:textId="456D7D46" w:rsidR="00F36EDD" w:rsidRPr="004D48AD" w:rsidRDefault="00AF1F7C" w:rsidP="00FD29DA">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1443,23</w:t>
            </w:r>
          </w:p>
        </w:tc>
        <w:tc>
          <w:tcPr>
            <w:tcW w:w="1701" w:type="dxa"/>
            <w:tcBorders>
              <w:top w:val="nil"/>
              <w:left w:val="nil"/>
              <w:bottom w:val="single" w:sz="4" w:space="0" w:color="auto"/>
              <w:right w:val="single" w:sz="4" w:space="0" w:color="auto"/>
            </w:tcBorders>
            <w:shd w:val="clear" w:color="auto" w:fill="auto"/>
            <w:noWrap/>
          </w:tcPr>
          <w:p w14:paraId="3DC5DD4B" w14:textId="62835F63" w:rsidR="00F36EDD" w:rsidRPr="004D48AD" w:rsidRDefault="00AF1F7C" w:rsidP="00FD29DA">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45294,81</w:t>
            </w:r>
          </w:p>
        </w:tc>
        <w:tc>
          <w:tcPr>
            <w:tcW w:w="1276" w:type="dxa"/>
            <w:tcBorders>
              <w:top w:val="nil"/>
              <w:left w:val="nil"/>
              <w:bottom w:val="single" w:sz="4" w:space="0" w:color="auto"/>
              <w:right w:val="single" w:sz="4" w:space="0" w:color="auto"/>
            </w:tcBorders>
          </w:tcPr>
          <w:p w14:paraId="6AC754FE" w14:textId="3C04047B" w:rsidR="00F36EDD" w:rsidRPr="004D48AD" w:rsidRDefault="00F36EDD" w:rsidP="00FD29DA">
            <w:pPr>
              <w:spacing w:after="0" w:line="240" w:lineRule="auto"/>
              <w:jc w:val="right"/>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561376,73</w:t>
            </w:r>
          </w:p>
        </w:tc>
      </w:tr>
      <w:tr w:rsidR="00AF1F7C" w:rsidRPr="004D48AD" w14:paraId="6F846FEE" w14:textId="77777777" w:rsidTr="00AF1F7C">
        <w:trPr>
          <w:trHeight w:val="106"/>
        </w:trPr>
        <w:tc>
          <w:tcPr>
            <w:tcW w:w="2689" w:type="dxa"/>
            <w:tcBorders>
              <w:top w:val="nil"/>
              <w:left w:val="single" w:sz="4" w:space="0" w:color="auto"/>
              <w:bottom w:val="single" w:sz="4" w:space="0" w:color="auto"/>
              <w:right w:val="single" w:sz="4" w:space="0" w:color="auto"/>
            </w:tcBorders>
            <w:shd w:val="clear" w:color="auto" w:fill="auto"/>
          </w:tcPr>
          <w:p w14:paraId="34108CD3" w14:textId="6DB180C6" w:rsidR="00AF1F7C" w:rsidRPr="004D48AD" w:rsidRDefault="00AF1F7C" w:rsidP="00564E9E">
            <w:pPr>
              <w:spacing w:after="0" w:line="240" w:lineRule="auto"/>
              <w:rPr>
                <w:rFonts w:ascii="Times New Roman" w:eastAsia="Times New Roman" w:hAnsi="Times New Roman" w:cs="Times New Roman"/>
                <w:sz w:val="20"/>
                <w:szCs w:val="20"/>
                <w:lang w:eastAsia="lt-LT"/>
              </w:rPr>
            </w:pPr>
            <w:r w:rsidRPr="004D48AD">
              <w:rPr>
                <w:rFonts w:ascii="Times New Roman" w:eastAsia="Times New Roman" w:hAnsi="Times New Roman" w:cs="Times New Roman"/>
                <w:sz w:val="20"/>
                <w:szCs w:val="20"/>
                <w:lang w:eastAsia="lt-LT"/>
              </w:rPr>
              <w:t>Iš viso</w:t>
            </w:r>
            <w:r>
              <w:rPr>
                <w:rFonts w:ascii="Times New Roman" w:eastAsia="Times New Roman" w:hAnsi="Times New Roman" w:cs="Times New Roman"/>
                <w:sz w:val="20"/>
                <w:szCs w:val="20"/>
                <w:lang w:eastAsia="lt-LT"/>
              </w:rPr>
              <w:t xml:space="preserve"> proc.:</w:t>
            </w:r>
          </w:p>
        </w:tc>
        <w:tc>
          <w:tcPr>
            <w:tcW w:w="1417" w:type="dxa"/>
            <w:tcBorders>
              <w:top w:val="nil"/>
              <w:left w:val="nil"/>
              <w:bottom w:val="single" w:sz="4" w:space="0" w:color="auto"/>
              <w:right w:val="single" w:sz="4" w:space="0" w:color="auto"/>
            </w:tcBorders>
            <w:shd w:val="clear" w:color="auto" w:fill="auto"/>
            <w:noWrap/>
          </w:tcPr>
          <w:p w14:paraId="79F74A73" w14:textId="253B50F2" w:rsidR="00AF1F7C" w:rsidRPr="004D48AD" w:rsidRDefault="00AF1F7C" w:rsidP="00564E9E">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64,</w:t>
            </w:r>
            <w:r w:rsidR="00F4275B">
              <w:rPr>
                <w:rFonts w:ascii="Times New Roman" w:eastAsia="Times New Roman" w:hAnsi="Times New Roman" w:cs="Times New Roman"/>
                <w:sz w:val="20"/>
                <w:szCs w:val="20"/>
                <w:lang w:eastAsia="lt-LT"/>
              </w:rPr>
              <w:t>6</w:t>
            </w:r>
          </w:p>
        </w:tc>
        <w:tc>
          <w:tcPr>
            <w:tcW w:w="1418" w:type="dxa"/>
            <w:tcBorders>
              <w:top w:val="nil"/>
              <w:left w:val="nil"/>
              <w:bottom w:val="single" w:sz="4" w:space="0" w:color="auto"/>
              <w:right w:val="single" w:sz="4" w:space="0" w:color="auto"/>
            </w:tcBorders>
            <w:shd w:val="clear" w:color="auto" w:fill="auto"/>
            <w:noWrap/>
          </w:tcPr>
          <w:p w14:paraId="1EF008C7" w14:textId="6F9D268F" w:rsidR="00AF1F7C" w:rsidRPr="004D48AD" w:rsidRDefault="00AF1F7C" w:rsidP="00564E9E">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27,</w:t>
            </w:r>
            <w:r w:rsidR="00F4275B">
              <w:rPr>
                <w:rFonts w:ascii="Times New Roman" w:eastAsia="Times New Roman" w:hAnsi="Times New Roman" w:cs="Times New Roman"/>
                <w:sz w:val="20"/>
                <w:szCs w:val="20"/>
                <w:lang w:eastAsia="lt-LT"/>
              </w:rPr>
              <w:t>1</w:t>
            </w:r>
          </w:p>
        </w:tc>
        <w:tc>
          <w:tcPr>
            <w:tcW w:w="1275" w:type="dxa"/>
            <w:tcBorders>
              <w:top w:val="nil"/>
              <w:left w:val="nil"/>
              <w:bottom w:val="single" w:sz="4" w:space="0" w:color="auto"/>
              <w:right w:val="single" w:sz="4" w:space="0" w:color="auto"/>
            </w:tcBorders>
            <w:shd w:val="clear" w:color="auto" w:fill="auto"/>
            <w:noWrap/>
          </w:tcPr>
          <w:p w14:paraId="798D7C74" w14:textId="169362DE" w:rsidR="00AF1F7C" w:rsidRPr="004D48AD" w:rsidRDefault="00F4275B" w:rsidP="00564E9E">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0,</w:t>
            </w:r>
            <w:r w:rsidR="00520842">
              <w:rPr>
                <w:rFonts w:ascii="Times New Roman" w:eastAsia="Times New Roman" w:hAnsi="Times New Roman" w:cs="Times New Roman"/>
                <w:sz w:val="20"/>
                <w:szCs w:val="20"/>
                <w:lang w:eastAsia="lt-LT"/>
              </w:rPr>
              <w:t>2</w:t>
            </w:r>
          </w:p>
        </w:tc>
        <w:tc>
          <w:tcPr>
            <w:tcW w:w="1701" w:type="dxa"/>
            <w:tcBorders>
              <w:top w:val="nil"/>
              <w:left w:val="nil"/>
              <w:bottom w:val="single" w:sz="4" w:space="0" w:color="auto"/>
              <w:right w:val="single" w:sz="4" w:space="0" w:color="auto"/>
            </w:tcBorders>
            <w:shd w:val="clear" w:color="auto" w:fill="auto"/>
            <w:noWrap/>
          </w:tcPr>
          <w:p w14:paraId="43EC56E4" w14:textId="7C086A9F" w:rsidR="00AF1F7C" w:rsidRPr="004D48AD" w:rsidRDefault="00F4275B" w:rsidP="00564E9E">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8,1</w:t>
            </w:r>
          </w:p>
        </w:tc>
        <w:tc>
          <w:tcPr>
            <w:tcW w:w="1276" w:type="dxa"/>
            <w:tcBorders>
              <w:top w:val="nil"/>
              <w:left w:val="nil"/>
              <w:bottom w:val="single" w:sz="4" w:space="0" w:color="auto"/>
              <w:right w:val="single" w:sz="4" w:space="0" w:color="auto"/>
            </w:tcBorders>
          </w:tcPr>
          <w:p w14:paraId="5CCE4045" w14:textId="638A48D4" w:rsidR="00AF1F7C" w:rsidRPr="004D48AD" w:rsidRDefault="00F4275B" w:rsidP="00564E9E">
            <w:pPr>
              <w:spacing w:after="0" w:line="240" w:lineRule="auto"/>
              <w:jc w:val="righ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100,0</w:t>
            </w:r>
          </w:p>
        </w:tc>
      </w:tr>
    </w:tbl>
    <w:p w14:paraId="17CEB67A" w14:textId="77777777" w:rsidR="00BF743F" w:rsidRPr="008A528E" w:rsidRDefault="00BF743F" w:rsidP="00FD29DA">
      <w:pPr>
        <w:tabs>
          <w:tab w:val="left" w:pos="851"/>
        </w:tabs>
        <w:spacing w:after="0" w:line="240" w:lineRule="auto"/>
        <w:jc w:val="both"/>
        <w:rPr>
          <w:rFonts w:ascii="Times New Roman" w:hAnsi="Times New Roman" w:cs="Times New Roman"/>
          <w:b/>
          <w:bCs/>
          <w:color w:val="FF0000"/>
          <w:sz w:val="8"/>
          <w:szCs w:val="8"/>
        </w:rPr>
      </w:pPr>
    </w:p>
    <w:p w14:paraId="703B123A" w14:textId="73EB51DD" w:rsidR="00BF743F" w:rsidRPr="00C07F22" w:rsidRDefault="00BF743F" w:rsidP="008A528E">
      <w:pPr>
        <w:tabs>
          <w:tab w:val="left" w:pos="851"/>
        </w:tabs>
        <w:spacing w:after="0" w:line="240" w:lineRule="auto"/>
        <w:jc w:val="both"/>
        <w:rPr>
          <w:rFonts w:ascii="Times New Roman" w:hAnsi="Times New Roman" w:cs="Times New Roman"/>
          <w:sz w:val="18"/>
          <w:szCs w:val="18"/>
        </w:rPr>
      </w:pPr>
      <w:r w:rsidRPr="00C07F22">
        <w:rPr>
          <w:rFonts w:ascii="Times New Roman" w:hAnsi="Times New Roman" w:cs="Times New Roman"/>
          <w:b/>
          <w:bCs/>
          <w:i/>
          <w:iCs/>
          <w:sz w:val="18"/>
          <w:szCs w:val="18"/>
        </w:rPr>
        <w:t>Šaltinis</w:t>
      </w:r>
      <w:r w:rsidRPr="00C07F22">
        <w:rPr>
          <w:rFonts w:ascii="Times New Roman" w:hAnsi="Times New Roman" w:cs="Times New Roman"/>
          <w:sz w:val="18"/>
          <w:szCs w:val="18"/>
        </w:rPr>
        <w:t xml:space="preserve">: Ukmergės </w:t>
      </w:r>
      <w:r w:rsidR="00564EE2" w:rsidRPr="00C07F22">
        <w:rPr>
          <w:rFonts w:ascii="Times New Roman" w:hAnsi="Times New Roman" w:cs="Times New Roman"/>
          <w:sz w:val="18"/>
          <w:szCs w:val="18"/>
        </w:rPr>
        <w:t>kraštotyros muziejaus</w:t>
      </w:r>
      <w:r w:rsidRPr="00C07F22">
        <w:rPr>
          <w:rFonts w:ascii="Times New Roman" w:hAnsi="Times New Roman" w:cs="Times New Roman"/>
          <w:sz w:val="18"/>
          <w:szCs w:val="18"/>
        </w:rPr>
        <w:t xml:space="preserve"> biudžeto išlaidų sąmatų vykdymo ataskaitos 2021 m. gruodžio 31 d. (Forma Nr. 2)</w:t>
      </w:r>
    </w:p>
    <w:bookmarkEnd w:id="1"/>
    <w:p w14:paraId="22A9D1FC" w14:textId="77777777" w:rsidR="009E7B40" w:rsidRPr="004478F4" w:rsidRDefault="009E7B40" w:rsidP="008A528E">
      <w:pPr>
        <w:spacing w:after="0" w:line="240" w:lineRule="auto"/>
        <w:ind w:firstLine="851"/>
        <w:jc w:val="both"/>
        <w:rPr>
          <w:rFonts w:ascii="Times New Roman" w:hAnsi="Times New Roman" w:cs="Times New Roman"/>
          <w:sz w:val="16"/>
          <w:szCs w:val="16"/>
        </w:rPr>
      </w:pPr>
    </w:p>
    <w:p w14:paraId="368333A5" w14:textId="6519CFF9" w:rsidR="00520842" w:rsidRDefault="00BF743F" w:rsidP="008A528E">
      <w:pPr>
        <w:spacing w:after="0" w:line="240" w:lineRule="auto"/>
        <w:ind w:firstLine="851"/>
        <w:jc w:val="both"/>
        <w:rPr>
          <w:rFonts w:ascii="Times New Roman" w:hAnsi="Times New Roman" w:cs="Times New Roman"/>
          <w:sz w:val="24"/>
          <w:szCs w:val="24"/>
        </w:rPr>
      </w:pPr>
      <w:r w:rsidRPr="009E7B40">
        <w:rPr>
          <w:rFonts w:ascii="Times New Roman" w:hAnsi="Times New Roman" w:cs="Times New Roman"/>
          <w:sz w:val="24"/>
          <w:szCs w:val="24"/>
        </w:rPr>
        <w:t>Pagal išlaidų struktūrą, didžiausią išlaidų dalį</w:t>
      </w:r>
      <w:r w:rsidR="00803EFF">
        <w:rPr>
          <w:rFonts w:ascii="Times New Roman" w:hAnsi="Times New Roman" w:cs="Times New Roman"/>
          <w:sz w:val="24"/>
          <w:szCs w:val="24"/>
        </w:rPr>
        <w:t xml:space="preserve"> sudaro: </w:t>
      </w:r>
      <w:r w:rsidRPr="009E7B40">
        <w:rPr>
          <w:rFonts w:ascii="Times New Roman" w:hAnsi="Times New Roman" w:cs="Times New Roman"/>
          <w:sz w:val="24"/>
          <w:szCs w:val="24"/>
        </w:rPr>
        <w:t>išlaidos darbo užmokesčiui ir socialiniam draudimui</w:t>
      </w:r>
      <w:r w:rsidR="00803EFF">
        <w:rPr>
          <w:rFonts w:ascii="Times New Roman" w:hAnsi="Times New Roman" w:cs="Times New Roman"/>
          <w:sz w:val="24"/>
          <w:szCs w:val="24"/>
        </w:rPr>
        <w:t xml:space="preserve"> </w:t>
      </w:r>
      <w:r w:rsidR="00803EFF" w:rsidRPr="009E7B40">
        <w:rPr>
          <w:rFonts w:ascii="Times New Roman" w:hAnsi="Times New Roman" w:cs="Times New Roman"/>
          <w:sz w:val="24"/>
          <w:szCs w:val="24"/>
        </w:rPr>
        <w:t>– 64,6 proc.</w:t>
      </w:r>
      <w:r w:rsidRPr="009E7B40">
        <w:rPr>
          <w:rFonts w:ascii="Times New Roman" w:hAnsi="Times New Roman" w:cs="Times New Roman"/>
          <w:sz w:val="24"/>
          <w:szCs w:val="24"/>
        </w:rPr>
        <w:t xml:space="preserve">, </w:t>
      </w:r>
      <w:r w:rsidR="00520842">
        <w:rPr>
          <w:rFonts w:ascii="Times New Roman" w:hAnsi="Times New Roman" w:cs="Times New Roman"/>
          <w:sz w:val="24"/>
          <w:szCs w:val="24"/>
        </w:rPr>
        <w:t>išlaidos</w:t>
      </w:r>
      <w:r w:rsidR="009E7B40" w:rsidRPr="009E7B40">
        <w:rPr>
          <w:rFonts w:ascii="Times New Roman" w:hAnsi="Times New Roman" w:cs="Times New Roman"/>
          <w:sz w:val="24"/>
          <w:szCs w:val="24"/>
        </w:rPr>
        <w:t xml:space="preserve"> kitų prekių ir paslaugų įsigijimui</w:t>
      </w:r>
      <w:r w:rsidR="00803EFF">
        <w:rPr>
          <w:rFonts w:ascii="Times New Roman" w:hAnsi="Times New Roman" w:cs="Times New Roman"/>
          <w:sz w:val="24"/>
          <w:szCs w:val="24"/>
        </w:rPr>
        <w:t xml:space="preserve"> </w:t>
      </w:r>
      <w:r w:rsidR="00803EFF" w:rsidRPr="009E7B40">
        <w:rPr>
          <w:rFonts w:ascii="Times New Roman" w:hAnsi="Times New Roman" w:cs="Times New Roman"/>
          <w:sz w:val="24"/>
          <w:szCs w:val="24"/>
        </w:rPr>
        <w:t>–</w:t>
      </w:r>
      <w:r w:rsidR="00803EFF">
        <w:rPr>
          <w:rFonts w:ascii="Times New Roman" w:hAnsi="Times New Roman" w:cs="Times New Roman"/>
          <w:sz w:val="24"/>
          <w:szCs w:val="24"/>
        </w:rPr>
        <w:t xml:space="preserve"> 27,1</w:t>
      </w:r>
      <w:r w:rsidR="00803EFF" w:rsidRPr="009E7B40">
        <w:rPr>
          <w:rFonts w:ascii="Times New Roman" w:hAnsi="Times New Roman" w:cs="Times New Roman"/>
          <w:sz w:val="24"/>
          <w:szCs w:val="24"/>
        </w:rPr>
        <w:t xml:space="preserve"> proc.</w:t>
      </w:r>
      <w:r w:rsidR="009E7B40" w:rsidRPr="009E7B40">
        <w:rPr>
          <w:rFonts w:ascii="Times New Roman" w:hAnsi="Times New Roman" w:cs="Times New Roman"/>
          <w:sz w:val="24"/>
          <w:szCs w:val="24"/>
        </w:rPr>
        <w:t xml:space="preserve">, </w:t>
      </w:r>
      <w:r w:rsidR="00803EFF">
        <w:rPr>
          <w:rFonts w:ascii="Times New Roman" w:hAnsi="Times New Roman" w:cs="Times New Roman"/>
          <w:sz w:val="24"/>
          <w:szCs w:val="24"/>
        </w:rPr>
        <w:t xml:space="preserve">išlaidos turto įsigijimui </w:t>
      </w:r>
      <w:r w:rsidR="00803EFF" w:rsidRPr="009E7B40">
        <w:rPr>
          <w:rFonts w:ascii="Times New Roman" w:hAnsi="Times New Roman" w:cs="Times New Roman"/>
          <w:sz w:val="24"/>
          <w:szCs w:val="24"/>
        </w:rPr>
        <w:t>–</w:t>
      </w:r>
      <w:r w:rsidR="00803EFF">
        <w:rPr>
          <w:rFonts w:ascii="Times New Roman" w:hAnsi="Times New Roman" w:cs="Times New Roman"/>
          <w:sz w:val="24"/>
          <w:szCs w:val="24"/>
        </w:rPr>
        <w:t xml:space="preserve"> </w:t>
      </w:r>
      <w:r w:rsidR="00520842">
        <w:rPr>
          <w:rFonts w:ascii="Times New Roman" w:hAnsi="Times New Roman" w:cs="Times New Roman"/>
          <w:sz w:val="24"/>
          <w:szCs w:val="24"/>
        </w:rPr>
        <w:t>8,1</w:t>
      </w:r>
      <w:r w:rsidR="009E7B40" w:rsidRPr="009E7B40">
        <w:rPr>
          <w:rFonts w:ascii="Times New Roman" w:hAnsi="Times New Roman" w:cs="Times New Roman"/>
          <w:sz w:val="24"/>
          <w:szCs w:val="24"/>
        </w:rPr>
        <w:t xml:space="preserve"> proc.</w:t>
      </w:r>
    </w:p>
    <w:p w14:paraId="538C25C4" w14:textId="77777777" w:rsidR="00803EFF" w:rsidRPr="00466674" w:rsidRDefault="00803EFF" w:rsidP="008A528E">
      <w:pPr>
        <w:spacing w:after="0" w:line="240" w:lineRule="auto"/>
        <w:ind w:firstLine="851"/>
        <w:jc w:val="both"/>
        <w:rPr>
          <w:rFonts w:ascii="Times New Roman" w:hAnsi="Times New Roman" w:cs="Times New Roman"/>
          <w:sz w:val="16"/>
          <w:szCs w:val="16"/>
        </w:rPr>
      </w:pPr>
    </w:p>
    <w:p w14:paraId="08F648E4" w14:textId="2A4C7E0B" w:rsidR="00BF743F" w:rsidRDefault="009E7B40" w:rsidP="008A528E">
      <w:pPr>
        <w:spacing w:after="0" w:line="240" w:lineRule="auto"/>
        <w:ind w:firstLine="851"/>
        <w:jc w:val="both"/>
        <w:rPr>
          <w:rFonts w:ascii="Times New Roman" w:hAnsi="Times New Roman" w:cs="Times New Roman"/>
          <w:sz w:val="24"/>
          <w:szCs w:val="24"/>
        </w:rPr>
      </w:pPr>
      <w:r w:rsidRPr="009E7B40">
        <w:rPr>
          <w:rFonts w:ascii="Times New Roman" w:hAnsi="Times New Roman" w:cs="Times New Roman"/>
          <w:sz w:val="24"/>
          <w:szCs w:val="24"/>
        </w:rPr>
        <w:t>Muziejaus</w:t>
      </w:r>
      <w:r w:rsidR="00BF743F" w:rsidRPr="009E7B40">
        <w:rPr>
          <w:rFonts w:ascii="Times New Roman" w:hAnsi="Times New Roman" w:cs="Times New Roman"/>
          <w:sz w:val="24"/>
          <w:szCs w:val="24"/>
        </w:rPr>
        <w:t xml:space="preserve"> gauti ir panaudoti asignavimai pagal išlaidų straipsnius parodyti 1-ame paveiksle. </w:t>
      </w:r>
    </w:p>
    <w:p w14:paraId="67E962F9" w14:textId="77777777" w:rsidR="009E7B40" w:rsidRPr="00803EFF" w:rsidRDefault="009E7B40" w:rsidP="008A528E">
      <w:pPr>
        <w:spacing w:after="0" w:line="240" w:lineRule="auto"/>
        <w:ind w:firstLine="851"/>
        <w:jc w:val="both"/>
        <w:rPr>
          <w:rFonts w:ascii="Times New Roman" w:hAnsi="Times New Roman" w:cs="Times New Roman"/>
          <w:sz w:val="8"/>
          <w:szCs w:val="8"/>
        </w:rPr>
      </w:pPr>
    </w:p>
    <w:p w14:paraId="06AD7816" w14:textId="77777777" w:rsidR="00BF743F" w:rsidRPr="008A528E" w:rsidRDefault="00BF743F" w:rsidP="008A528E">
      <w:pPr>
        <w:spacing w:after="0" w:line="240" w:lineRule="auto"/>
        <w:ind w:firstLine="851"/>
        <w:jc w:val="both"/>
        <w:rPr>
          <w:rFonts w:ascii="Times New Roman" w:hAnsi="Times New Roman" w:cs="Times New Roman"/>
          <w:sz w:val="24"/>
          <w:szCs w:val="24"/>
        </w:rPr>
      </w:pPr>
      <w:r w:rsidRPr="008A528E">
        <w:rPr>
          <w:rFonts w:ascii="Times New Roman" w:hAnsi="Times New Roman" w:cs="Times New Roman"/>
          <w:b/>
        </w:rPr>
        <w:t>1 pav.</w:t>
      </w:r>
      <w:r w:rsidRPr="008A528E">
        <w:rPr>
          <w:rFonts w:ascii="Times New Roman" w:hAnsi="Times New Roman" w:cs="Times New Roman"/>
          <w:sz w:val="24"/>
          <w:szCs w:val="24"/>
        </w:rPr>
        <w:t xml:space="preserve"> 2021 m. gauti ir panaudoti asignavimai pagal išlaidų straipsnius</w:t>
      </w:r>
    </w:p>
    <w:p w14:paraId="1B80F50A" w14:textId="3CAEFAC2" w:rsidR="00AC7A2B" w:rsidRPr="000C6345" w:rsidRDefault="00AC7A2B" w:rsidP="008A528E">
      <w:pPr>
        <w:spacing w:after="0" w:line="240" w:lineRule="auto"/>
        <w:jc w:val="both"/>
        <w:rPr>
          <w:rFonts w:ascii="Times New Roman" w:hAnsi="Times New Roman" w:cs="Times New Roman"/>
          <w:noProof/>
          <w:color w:val="FF0000"/>
          <w:sz w:val="8"/>
          <w:szCs w:val="8"/>
          <w:lang w:eastAsia="lt-LT"/>
        </w:rPr>
      </w:pPr>
    </w:p>
    <w:p w14:paraId="1FD6B94C" w14:textId="2C814C28" w:rsidR="00B60B00" w:rsidRDefault="00B60B00" w:rsidP="008A528E">
      <w:pPr>
        <w:spacing w:after="0" w:line="240" w:lineRule="auto"/>
        <w:jc w:val="both"/>
        <w:rPr>
          <w:rFonts w:ascii="Times New Roman" w:hAnsi="Times New Roman" w:cs="Times New Roman"/>
          <w:noProof/>
          <w:color w:val="FF0000"/>
          <w:lang w:eastAsia="lt-LT"/>
        </w:rPr>
      </w:pPr>
      <w:r w:rsidRPr="000C6345">
        <w:rPr>
          <w:rFonts w:ascii="Times New Roman" w:hAnsi="Times New Roman" w:cs="Times New Roman"/>
          <w:noProof/>
          <w:lang w:eastAsia="lt-LT"/>
        </w:rPr>
        <w:drawing>
          <wp:inline distT="0" distB="0" distL="0" distR="0" wp14:anchorId="7753739E" wp14:editId="345A2BB3">
            <wp:extent cx="6115050" cy="2514600"/>
            <wp:effectExtent l="0" t="0" r="0" b="0"/>
            <wp:docPr id="4" name="Diagrama 4">
              <a:extLst xmlns:a="http://schemas.openxmlformats.org/drawingml/2006/main">
                <a:ext uri="{FF2B5EF4-FFF2-40B4-BE49-F238E27FC236}">
                  <a16:creationId xmlns:a16="http://schemas.microsoft.com/office/drawing/2014/main" id="{3A4D2B90-CD5B-4AD5-8825-D34D754D25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402082" w14:textId="77777777" w:rsidR="00BF743F" w:rsidRPr="008A528E" w:rsidRDefault="00BF743F" w:rsidP="008A528E">
      <w:pPr>
        <w:spacing w:after="0" w:line="240" w:lineRule="auto"/>
        <w:rPr>
          <w:rFonts w:ascii="Times New Roman" w:hAnsi="Times New Roman" w:cs="Times New Roman"/>
          <w:color w:val="FF0000"/>
          <w:sz w:val="10"/>
          <w:szCs w:val="10"/>
        </w:rPr>
      </w:pPr>
    </w:p>
    <w:p w14:paraId="3F2BE388" w14:textId="20924909" w:rsidR="00BF743F" w:rsidRPr="00C07F22" w:rsidRDefault="00BF743F" w:rsidP="008A528E">
      <w:pPr>
        <w:spacing w:after="0" w:line="240" w:lineRule="auto"/>
        <w:jc w:val="both"/>
        <w:rPr>
          <w:rFonts w:ascii="Times New Roman" w:hAnsi="Times New Roman" w:cs="Times New Roman"/>
          <w:sz w:val="18"/>
          <w:szCs w:val="18"/>
        </w:rPr>
      </w:pPr>
      <w:r w:rsidRPr="00C07F22">
        <w:rPr>
          <w:rFonts w:ascii="Times New Roman" w:hAnsi="Times New Roman" w:cs="Times New Roman"/>
          <w:b/>
          <w:i/>
          <w:iCs/>
          <w:sz w:val="18"/>
          <w:szCs w:val="18"/>
        </w:rPr>
        <w:t xml:space="preserve">Šaltinis: </w:t>
      </w:r>
      <w:r w:rsidRPr="00C07F22">
        <w:rPr>
          <w:rFonts w:ascii="Times New Roman" w:hAnsi="Times New Roman" w:cs="Times New Roman"/>
          <w:sz w:val="18"/>
          <w:szCs w:val="18"/>
        </w:rPr>
        <w:t xml:space="preserve">Ukmergės </w:t>
      </w:r>
      <w:r w:rsidR="00564EE2" w:rsidRPr="00C07F22">
        <w:rPr>
          <w:rFonts w:ascii="Times New Roman" w:hAnsi="Times New Roman" w:cs="Times New Roman"/>
          <w:sz w:val="18"/>
          <w:szCs w:val="18"/>
        </w:rPr>
        <w:t>kraštotyros muziejaus</w:t>
      </w:r>
      <w:r w:rsidRPr="00C07F22">
        <w:rPr>
          <w:rFonts w:ascii="Times New Roman" w:hAnsi="Times New Roman" w:cs="Times New Roman"/>
          <w:sz w:val="18"/>
          <w:szCs w:val="18"/>
        </w:rPr>
        <w:t xml:space="preserve"> Biudžeto išlaidų sąmatos vykdymo 2021 m. gruodžio 31 d. ataskaitos (Forma Nr.</w:t>
      </w:r>
      <w:r w:rsidR="00564EE2" w:rsidRPr="00C07F22">
        <w:rPr>
          <w:rFonts w:ascii="Times New Roman" w:hAnsi="Times New Roman" w:cs="Times New Roman"/>
          <w:sz w:val="18"/>
          <w:szCs w:val="18"/>
        </w:rPr>
        <w:t xml:space="preserve"> </w:t>
      </w:r>
      <w:r w:rsidRPr="00C07F22">
        <w:rPr>
          <w:rFonts w:ascii="Times New Roman" w:hAnsi="Times New Roman" w:cs="Times New Roman"/>
          <w:sz w:val="18"/>
          <w:szCs w:val="18"/>
        </w:rPr>
        <w:t xml:space="preserve">2) pateiktais duomenimis.  </w:t>
      </w:r>
    </w:p>
    <w:p w14:paraId="6B8793DF" w14:textId="67DCE805" w:rsidR="009E7B40" w:rsidRPr="00466674" w:rsidRDefault="00BF743F" w:rsidP="008A528E">
      <w:pPr>
        <w:tabs>
          <w:tab w:val="left" w:pos="851"/>
        </w:tabs>
        <w:spacing w:after="0" w:line="240" w:lineRule="auto"/>
        <w:jc w:val="both"/>
        <w:rPr>
          <w:rFonts w:ascii="Times New Roman" w:hAnsi="Times New Roman" w:cs="Times New Roman"/>
          <w:sz w:val="16"/>
          <w:szCs w:val="16"/>
        </w:rPr>
      </w:pPr>
      <w:r w:rsidRPr="008A528E">
        <w:rPr>
          <w:rFonts w:ascii="Times New Roman" w:hAnsi="Times New Roman" w:cs="Times New Roman"/>
          <w:color w:val="FF0000"/>
          <w:sz w:val="24"/>
          <w:szCs w:val="24"/>
        </w:rPr>
        <w:tab/>
      </w:r>
    </w:p>
    <w:p w14:paraId="2BBB926A" w14:textId="100857A0" w:rsidR="009E7B40" w:rsidRPr="00FF3A92" w:rsidRDefault="009E7B40" w:rsidP="000C6345">
      <w:pPr>
        <w:tabs>
          <w:tab w:val="left" w:pos="851"/>
        </w:tabs>
        <w:spacing w:after="0" w:line="240" w:lineRule="auto"/>
        <w:jc w:val="both"/>
        <w:rPr>
          <w:rFonts w:asciiTheme="majorBidi" w:hAnsiTheme="majorBidi" w:cstheme="majorBidi"/>
          <w:color w:val="FF0000"/>
          <w:sz w:val="24"/>
          <w:szCs w:val="24"/>
        </w:rPr>
      </w:pPr>
      <w:r w:rsidRPr="00975B48">
        <w:rPr>
          <w:rFonts w:asciiTheme="majorBidi" w:hAnsiTheme="majorBidi" w:cstheme="majorBidi"/>
          <w:sz w:val="24"/>
          <w:szCs w:val="24"/>
        </w:rPr>
        <w:tab/>
      </w:r>
      <w:r w:rsidRPr="00AB3A87">
        <w:rPr>
          <w:rFonts w:asciiTheme="majorBidi" w:eastAsia="CIDFont+F1" w:hAnsiTheme="majorBidi" w:cstheme="majorBidi"/>
          <w:sz w:val="24"/>
          <w:szCs w:val="24"/>
        </w:rPr>
        <w:t xml:space="preserve">Mokėtinų sumų ataskaitoje </w:t>
      </w:r>
      <w:r w:rsidRPr="00AB3A87">
        <w:rPr>
          <w:rFonts w:asciiTheme="majorBidi" w:hAnsiTheme="majorBidi" w:cstheme="majorBidi"/>
          <w:sz w:val="24"/>
          <w:szCs w:val="24"/>
        </w:rPr>
        <w:t>202</w:t>
      </w:r>
      <w:r>
        <w:rPr>
          <w:rFonts w:asciiTheme="majorBidi" w:hAnsiTheme="majorBidi" w:cstheme="majorBidi"/>
          <w:sz w:val="24"/>
          <w:szCs w:val="24"/>
        </w:rPr>
        <w:t>1</w:t>
      </w:r>
      <w:r w:rsidRPr="00AB3A87">
        <w:rPr>
          <w:rFonts w:asciiTheme="majorBidi" w:hAnsiTheme="majorBidi" w:cstheme="majorBidi"/>
          <w:sz w:val="24"/>
          <w:szCs w:val="24"/>
        </w:rPr>
        <w:t xml:space="preserve"> m. gruodžio 31 d. neatitikimų nenustatyta.</w:t>
      </w:r>
      <w:r>
        <w:rPr>
          <w:rFonts w:asciiTheme="majorBidi" w:hAnsiTheme="majorBidi" w:cstheme="majorBidi"/>
          <w:sz w:val="24"/>
          <w:szCs w:val="24"/>
        </w:rPr>
        <w:t xml:space="preserve"> </w:t>
      </w:r>
      <w:r w:rsidRPr="009F528E">
        <w:rPr>
          <w:rFonts w:asciiTheme="majorBidi" w:hAnsiTheme="majorBidi" w:cstheme="majorBidi"/>
          <w:sz w:val="24"/>
          <w:szCs w:val="24"/>
        </w:rPr>
        <w:t>Mokėtinų sumų likutis 2021 metų</w:t>
      </w:r>
      <w:r w:rsidR="00300401" w:rsidRPr="009F528E">
        <w:rPr>
          <w:rFonts w:asciiTheme="majorBidi" w:hAnsiTheme="majorBidi" w:cstheme="majorBidi"/>
          <w:sz w:val="24"/>
          <w:szCs w:val="24"/>
        </w:rPr>
        <w:t xml:space="preserve"> pradžioje – 5,4 tūkst.</w:t>
      </w:r>
      <w:r w:rsidRPr="009F528E">
        <w:rPr>
          <w:rFonts w:asciiTheme="majorBidi" w:hAnsiTheme="majorBidi" w:cstheme="majorBidi"/>
          <w:sz w:val="24"/>
          <w:szCs w:val="24"/>
        </w:rPr>
        <w:t xml:space="preserve"> pabaigoje – </w:t>
      </w:r>
      <w:r w:rsidR="005B202E" w:rsidRPr="009F528E">
        <w:rPr>
          <w:rFonts w:asciiTheme="majorBidi" w:hAnsiTheme="majorBidi" w:cstheme="majorBidi"/>
          <w:sz w:val="24"/>
          <w:szCs w:val="24"/>
        </w:rPr>
        <w:t>23</w:t>
      </w:r>
      <w:r w:rsidR="00300401" w:rsidRPr="009F528E">
        <w:rPr>
          <w:rFonts w:asciiTheme="majorBidi" w:hAnsiTheme="majorBidi" w:cstheme="majorBidi"/>
          <w:sz w:val="24"/>
          <w:szCs w:val="24"/>
        </w:rPr>
        <w:t>,4 tūkst.</w:t>
      </w:r>
      <w:r w:rsidR="00A11AD0" w:rsidRPr="009F528E">
        <w:rPr>
          <w:rFonts w:asciiTheme="majorBidi" w:hAnsiTheme="majorBidi" w:cstheme="majorBidi"/>
          <w:sz w:val="24"/>
          <w:szCs w:val="24"/>
        </w:rPr>
        <w:t xml:space="preserve"> </w:t>
      </w:r>
      <w:r w:rsidRPr="009F528E">
        <w:rPr>
          <w:rFonts w:asciiTheme="majorBidi" w:hAnsiTheme="majorBidi" w:cstheme="majorBidi"/>
          <w:sz w:val="24"/>
          <w:szCs w:val="24"/>
        </w:rPr>
        <w:t>Eur.</w:t>
      </w:r>
      <w:r>
        <w:rPr>
          <w:rFonts w:asciiTheme="majorBidi" w:hAnsiTheme="majorBidi" w:cstheme="majorBidi"/>
          <w:sz w:val="24"/>
          <w:szCs w:val="24"/>
        </w:rPr>
        <w:t xml:space="preserve"> </w:t>
      </w:r>
      <w:r w:rsidR="00300401">
        <w:rPr>
          <w:rFonts w:asciiTheme="majorBidi" w:hAnsiTheme="majorBidi" w:cstheme="majorBidi"/>
          <w:sz w:val="24"/>
          <w:szCs w:val="24"/>
        </w:rPr>
        <w:t xml:space="preserve">Mokėtinos sumos išaugo dėl komunalinių paslaugų </w:t>
      </w:r>
      <w:r w:rsidR="009F528E">
        <w:rPr>
          <w:rFonts w:asciiTheme="majorBidi" w:hAnsiTheme="majorBidi" w:cstheme="majorBidi"/>
          <w:sz w:val="24"/>
          <w:szCs w:val="24"/>
        </w:rPr>
        <w:t xml:space="preserve">ir kitų prekių ir paslaugų įsigijimo.  </w:t>
      </w:r>
    </w:p>
    <w:p w14:paraId="55ECC84B" w14:textId="5C4BC0E2" w:rsidR="009E7B40" w:rsidRDefault="009E7B40" w:rsidP="000C6345">
      <w:pPr>
        <w:spacing w:after="0" w:line="240" w:lineRule="auto"/>
        <w:ind w:firstLine="851"/>
        <w:jc w:val="both"/>
        <w:rPr>
          <w:rFonts w:asciiTheme="majorBidi" w:hAnsiTheme="majorBidi" w:cstheme="majorBidi"/>
          <w:sz w:val="24"/>
          <w:szCs w:val="24"/>
        </w:rPr>
      </w:pPr>
      <w:r w:rsidRPr="00AB3A87">
        <w:rPr>
          <w:rFonts w:asciiTheme="majorBidi" w:hAnsiTheme="majorBidi" w:cstheme="majorBidi"/>
          <w:sz w:val="24"/>
          <w:szCs w:val="24"/>
        </w:rPr>
        <w:t>Pažeidimų ar iškraipymų</w:t>
      </w:r>
      <w:r w:rsidR="00C26405">
        <w:rPr>
          <w:rFonts w:asciiTheme="majorBidi" w:hAnsiTheme="majorBidi" w:cstheme="majorBidi"/>
          <w:sz w:val="24"/>
          <w:szCs w:val="24"/>
        </w:rPr>
        <w:t>,</w:t>
      </w:r>
      <w:r w:rsidRPr="00AB3A87">
        <w:rPr>
          <w:rFonts w:asciiTheme="majorBidi" w:hAnsiTheme="majorBidi" w:cstheme="majorBidi"/>
          <w:sz w:val="24"/>
          <w:szCs w:val="24"/>
        </w:rPr>
        <w:t xml:space="preserve"> apskaitant Savivaldybės biudžeto lėšas ir sudarant biudžeto vykdymo ataskaitas</w:t>
      </w:r>
      <w:r w:rsidR="00C26405">
        <w:rPr>
          <w:rFonts w:asciiTheme="majorBidi" w:hAnsiTheme="majorBidi" w:cstheme="majorBidi"/>
          <w:sz w:val="24"/>
          <w:szCs w:val="24"/>
        </w:rPr>
        <w:t>,</w:t>
      </w:r>
      <w:r w:rsidRPr="00AB3A87">
        <w:rPr>
          <w:rFonts w:asciiTheme="majorBidi" w:hAnsiTheme="majorBidi" w:cstheme="majorBidi"/>
          <w:sz w:val="24"/>
          <w:szCs w:val="24"/>
        </w:rPr>
        <w:t xml:space="preserve"> nenustatyta. </w:t>
      </w:r>
    </w:p>
    <w:p w14:paraId="613372B2" w14:textId="77777777" w:rsidR="00980D49" w:rsidRPr="00AB3A87" w:rsidRDefault="00980D49" w:rsidP="000C6345">
      <w:pPr>
        <w:spacing w:after="0" w:line="240" w:lineRule="auto"/>
        <w:ind w:firstLine="851"/>
        <w:jc w:val="both"/>
        <w:rPr>
          <w:rFonts w:asciiTheme="majorBidi" w:hAnsiTheme="majorBidi" w:cstheme="majorBidi"/>
          <w:sz w:val="24"/>
          <w:szCs w:val="24"/>
        </w:rPr>
      </w:pPr>
    </w:p>
    <w:p w14:paraId="6B1922C3" w14:textId="1277A7A8" w:rsidR="00BF743F" w:rsidRPr="008A528E" w:rsidRDefault="00B60B00" w:rsidP="008A528E">
      <w:pPr>
        <w:spacing w:after="0" w:line="240" w:lineRule="auto"/>
        <w:ind w:firstLine="851"/>
        <w:jc w:val="both"/>
        <w:rPr>
          <w:rFonts w:ascii="Times New Roman" w:hAnsi="Times New Roman" w:cs="Times New Roman"/>
          <w:b/>
          <w:iCs/>
          <w:sz w:val="24"/>
          <w:szCs w:val="24"/>
        </w:rPr>
      </w:pPr>
      <w:r>
        <w:rPr>
          <w:rFonts w:ascii="Times New Roman" w:hAnsi="Times New Roman" w:cs="Times New Roman"/>
          <w:color w:val="FF0000"/>
          <w:sz w:val="24"/>
          <w:szCs w:val="24"/>
        </w:rPr>
        <w:lastRenderedPageBreak/>
        <w:t xml:space="preserve"> </w:t>
      </w:r>
      <w:r w:rsidR="00BF743F" w:rsidRPr="008A528E">
        <w:rPr>
          <w:rFonts w:ascii="Times New Roman" w:hAnsi="Times New Roman" w:cs="Times New Roman"/>
          <w:b/>
          <w:iCs/>
          <w:sz w:val="24"/>
          <w:szCs w:val="24"/>
        </w:rPr>
        <w:t xml:space="preserve">2. Dėl finansinių ataskaitų rinkinio </w:t>
      </w:r>
    </w:p>
    <w:p w14:paraId="3E5776CB" w14:textId="77777777" w:rsidR="00BF743F" w:rsidRPr="008A528E" w:rsidRDefault="00BF743F" w:rsidP="008A528E">
      <w:pPr>
        <w:spacing w:after="0" w:line="240" w:lineRule="auto"/>
        <w:ind w:firstLine="851"/>
        <w:jc w:val="both"/>
        <w:rPr>
          <w:rFonts w:ascii="Times New Roman" w:hAnsi="Times New Roman" w:cs="Times New Roman"/>
          <w:b/>
          <w:i/>
          <w:color w:val="FF0000"/>
          <w:sz w:val="16"/>
          <w:szCs w:val="16"/>
        </w:rPr>
      </w:pPr>
    </w:p>
    <w:p w14:paraId="2FFF6A28" w14:textId="59534748" w:rsidR="00BF743F" w:rsidRPr="008A528E" w:rsidRDefault="00BF743F" w:rsidP="008A528E">
      <w:pPr>
        <w:spacing w:after="0" w:line="240" w:lineRule="auto"/>
        <w:ind w:firstLine="851"/>
        <w:jc w:val="both"/>
        <w:rPr>
          <w:rFonts w:ascii="Times New Roman" w:hAnsi="Times New Roman" w:cs="Times New Roman"/>
          <w:sz w:val="24"/>
          <w:szCs w:val="24"/>
        </w:rPr>
      </w:pPr>
      <w:r w:rsidRPr="008A528E">
        <w:rPr>
          <w:rFonts w:ascii="Times New Roman" w:hAnsi="Times New Roman" w:cs="Times New Roman"/>
          <w:sz w:val="24"/>
          <w:szCs w:val="24"/>
        </w:rPr>
        <w:t xml:space="preserve">Finansinių ataskaitų rinkinyje teikiama </w:t>
      </w:r>
      <w:r w:rsidR="008A528E" w:rsidRPr="008A528E">
        <w:rPr>
          <w:rFonts w:ascii="Times New Roman" w:hAnsi="Times New Roman" w:cs="Times New Roman"/>
          <w:sz w:val="24"/>
          <w:szCs w:val="24"/>
        </w:rPr>
        <w:t>Muziejaus</w:t>
      </w:r>
      <w:r w:rsidRPr="008A528E">
        <w:rPr>
          <w:rFonts w:ascii="Times New Roman" w:hAnsi="Times New Roman" w:cs="Times New Roman"/>
          <w:sz w:val="24"/>
          <w:szCs w:val="24"/>
        </w:rPr>
        <w:t xml:space="preserve"> informacija apie turtą, finansavimo sumas, įsipareigojimus, grynąjį turtą, pajamas, sąnaudas, pinigų srautus.</w:t>
      </w:r>
    </w:p>
    <w:p w14:paraId="74983E0B" w14:textId="616A0606" w:rsidR="00BF743F" w:rsidRDefault="008A528E" w:rsidP="008A528E">
      <w:pPr>
        <w:autoSpaceDE w:val="0"/>
        <w:autoSpaceDN w:val="0"/>
        <w:adjustRightInd w:val="0"/>
        <w:spacing w:after="0" w:line="240" w:lineRule="auto"/>
        <w:ind w:firstLine="851"/>
        <w:jc w:val="both"/>
        <w:rPr>
          <w:rFonts w:ascii="Times New Roman" w:hAnsi="Times New Roman" w:cs="Times New Roman"/>
          <w:sz w:val="24"/>
          <w:szCs w:val="24"/>
        </w:rPr>
      </w:pPr>
      <w:r w:rsidRPr="008A528E">
        <w:rPr>
          <w:rFonts w:ascii="Times New Roman" w:hAnsi="Times New Roman" w:cs="Times New Roman"/>
          <w:sz w:val="24"/>
          <w:szCs w:val="24"/>
        </w:rPr>
        <w:t>Muziejaus</w:t>
      </w:r>
      <w:r w:rsidR="00BF743F" w:rsidRPr="008A528E">
        <w:rPr>
          <w:rFonts w:ascii="Times New Roman" w:hAnsi="Times New Roman" w:cs="Times New Roman"/>
          <w:sz w:val="24"/>
          <w:szCs w:val="24"/>
        </w:rPr>
        <w:t xml:space="preserve"> </w:t>
      </w:r>
      <w:r w:rsidR="00BF743F" w:rsidRPr="008A528E">
        <w:rPr>
          <w:rFonts w:ascii="Times New Roman" w:hAnsi="Times New Roman" w:cs="Times New Roman"/>
          <w:i/>
          <w:iCs/>
          <w:sz w:val="24"/>
          <w:szCs w:val="24"/>
        </w:rPr>
        <w:t>Finansinės būklės ataskaitoje</w:t>
      </w:r>
      <w:r w:rsidR="00BF743F" w:rsidRPr="008A528E">
        <w:rPr>
          <w:rFonts w:ascii="Times New Roman" w:hAnsi="Times New Roman" w:cs="Times New Roman"/>
          <w:sz w:val="24"/>
          <w:szCs w:val="24"/>
        </w:rPr>
        <w:t xml:space="preserve"> (toliau – FBA) pagal 2021 m. gruodžio 31 d. duomenis iš viso turto bei iš viso finansavimo sumų, įsipareigojimų, grynojo turto ir mažumos dalies – </w:t>
      </w:r>
      <w:r w:rsidR="00B22E71">
        <w:rPr>
          <w:rFonts w:ascii="Times New Roman" w:hAnsi="Times New Roman" w:cs="Times New Roman"/>
          <w:sz w:val="24"/>
          <w:szCs w:val="24"/>
        </w:rPr>
        <w:t>4626,7</w:t>
      </w:r>
      <w:r w:rsidR="00BF743F" w:rsidRPr="008A528E">
        <w:rPr>
          <w:rFonts w:ascii="Times New Roman" w:hAnsi="Times New Roman" w:cs="Times New Roman"/>
          <w:sz w:val="24"/>
          <w:szCs w:val="24"/>
        </w:rPr>
        <w:t xml:space="preserve"> tūkst. Eur.</w:t>
      </w:r>
      <w:bookmarkStart w:id="2" w:name="_Hlk42095789"/>
    </w:p>
    <w:p w14:paraId="501449CB" w14:textId="77777777" w:rsidR="00BF743F" w:rsidRDefault="00BF743F" w:rsidP="008A528E">
      <w:pPr>
        <w:autoSpaceDE w:val="0"/>
        <w:autoSpaceDN w:val="0"/>
        <w:adjustRightInd w:val="0"/>
        <w:spacing w:after="0" w:line="240" w:lineRule="auto"/>
        <w:ind w:firstLine="851"/>
        <w:jc w:val="both"/>
        <w:rPr>
          <w:rFonts w:ascii="Times New Roman" w:hAnsi="Times New Roman" w:cs="Times New Roman"/>
          <w:sz w:val="24"/>
          <w:szCs w:val="24"/>
        </w:rPr>
      </w:pPr>
      <w:r w:rsidRPr="008A528E">
        <w:rPr>
          <w:rFonts w:ascii="Times New Roman" w:hAnsi="Times New Roman" w:cs="Times New Roman"/>
          <w:b/>
          <w:bCs/>
        </w:rPr>
        <w:t>2 lentelė.</w:t>
      </w:r>
      <w:r w:rsidRPr="008A528E">
        <w:rPr>
          <w:rFonts w:ascii="Times New Roman" w:hAnsi="Times New Roman" w:cs="Times New Roman"/>
          <w:b/>
          <w:bCs/>
          <w:sz w:val="24"/>
          <w:szCs w:val="24"/>
        </w:rPr>
        <w:t xml:space="preserve"> </w:t>
      </w:r>
      <w:r w:rsidRPr="008A528E">
        <w:rPr>
          <w:rFonts w:ascii="Times New Roman" w:hAnsi="Times New Roman" w:cs="Times New Roman"/>
          <w:sz w:val="24"/>
          <w:szCs w:val="24"/>
        </w:rPr>
        <w:t>Finansinės būklės ataskaita (tūkst. Eur)</w:t>
      </w:r>
    </w:p>
    <w:p w14:paraId="1636E28B" w14:textId="77777777" w:rsidR="000C6345" w:rsidRPr="000C6345" w:rsidRDefault="000C6345" w:rsidP="008A528E">
      <w:pPr>
        <w:autoSpaceDE w:val="0"/>
        <w:autoSpaceDN w:val="0"/>
        <w:adjustRightInd w:val="0"/>
        <w:spacing w:after="0" w:line="240" w:lineRule="auto"/>
        <w:ind w:firstLine="851"/>
        <w:jc w:val="both"/>
        <w:rPr>
          <w:rFonts w:ascii="Times New Roman" w:hAnsi="Times New Roman" w:cs="Times New Roman"/>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566"/>
        <w:gridCol w:w="1417"/>
        <w:gridCol w:w="1419"/>
        <w:gridCol w:w="1695"/>
      </w:tblGrid>
      <w:tr w:rsidR="00BF743F" w:rsidRPr="000C6345" w14:paraId="17FF05A0" w14:textId="77777777" w:rsidTr="00D442FC">
        <w:trPr>
          <w:trHeight w:val="615"/>
        </w:trPr>
        <w:tc>
          <w:tcPr>
            <w:tcW w:w="276" w:type="pct"/>
            <w:vAlign w:val="center"/>
          </w:tcPr>
          <w:p w14:paraId="355FCAD0" w14:textId="77777777" w:rsidR="00BF743F" w:rsidRPr="00950137" w:rsidRDefault="00BF743F" w:rsidP="008A528E">
            <w:pPr>
              <w:autoSpaceDE w:val="0"/>
              <w:autoSpaceDN w:val="0"/>
              <w:adjustRightInd w:val="0"/>
              <w:spacing w:after="0" w:line="240" w:lineRule="auto"/>
              <w:jc w:val="center"/>
              <w:rPr>
                <w:rFonts w:ascii="Times New Roman" w:hAnsi="Times New Roman" w:cs="Times New Roman"/>
                <w:b/>
                <w:bCs/>
                <w:sz w:val="18"/>
                <w:szCs w:val="18"/>
              </w:rPr>
            </w:pPr>
            <w:bookmarkStart w:id="3" w:name="_Hlk14354007"/>
            <w:r w:rsidRPr="00950137">
              <w:rPr>
                <w:rFonts w:ascii="Times New Roman" w:hAnsi="Times New Roman" w:cs="Times New Roman"/>
                <w:sz w:val="18"/>
                <w:szCs w:val="18"/>
              </w:rPr>
              <w:t>Eil. Nr</w:t>
            </w:r>
            <w:r w:rsidRPr="00950137">
              <w:rPr>
                <w:rFonts w:ascii="Times New Roman" w:hAnsi="Times New Roman" w:cs="Times New Roman"/>
                <w:b/>
                <w:bCs/>
                <w:sz w:val="18"/>
                <w:szCs w:val="18"/>
              </w:rPr>
              <w:t>.</w:t>
            </w:r>
          </w:p>
        </w:tc>
        <w:tc>
          <w:tcPr>
            <w:tcW w:w="2371" w:type="pct"/>
            <w:vAlign w:val="center"/>
          </w:tcPr>
          <w:p w14:paraId="36F44DC7" w14:textId="77777777" w:rsidR="00BF743F" w:rsidRPr="00950137" w:rsidRDefault="00BF743F" w:rsidP="008A528E">
            <w:pPr>
              <w:autoSpaceDE w:val="0"/>
              <w:autoSpaceDN w:val="0"/>
              <w:adjustRightInd w:val="0"/>
              <w:spacing w:after="0" w:line="240" w:lineRule="auto"/>
              <w:jc w:val="center"/>
              <w:rPr>
                <w:rFonts w:ascii="Times New Roman" w:hAnsi="Times New Roman" w:cs="Times New Roman"/>
                <w:b/>
                <w:bCs/>
                <w:sz w:val="18"/>
                <w:szCs w:val="18"/>
              </w:rPr>
            </w:pPr>
            <w:r w:rsidRPr="00950137">
              <w:rPr>
                <w:rFonts w:ascii="Times New Roman" w:hAnsi="Times New Roman" w:cs="Times New Roman"/>
                <w:b/>
                <w:bCs/>
                <w:sz w:val="18"/>
                <w:szCs w:val="18"/>
              </w:rPr>
              <w:t>Straipsniai</w:t>
            </w:r>
          </w:p>
        </w:tc>
        <w:tc>
          <w:tcPr>
            <w:tcW w:w="736" w:type="pct"/>
            <w:vAlign w:val="center"/>
          </w:tcPr>
          <w:p w14:paraId="55589851" w14:textId="77777777" w:rsidR="00BF743F" w:rsidRPr="00950137" w:rsidRDefault="00BF743F" w:rsidP="008A528E">
            <w:pPr>
              <w:autoSpaceDE w:val="0"/>
              <w:autoSpaceDN w:val="0"/>
              <w:adjustRightInd w:val="0"/>
              <w:spacing w:after="0" w:line="240" w:lineRule="auto"/>
              <w:jc w:val="center"/>
              <w:rPr>
                <w:rFonts w:ascii="Times New Roman" w:hAnsi="Times New Roman" w:cs="Times New Roman"/>
                <w:b/>
                <w:bCs/>
                <w:sz w:val="18"/>
                <w:szCs w:val="18"/>
              </w:rPr>
            </w:pPr>
            <w:r w:rsidRPr="00950137">
              <w:rPr>
                <w:rFonts w:ascii="Times New Roman" w:hAnsi="Times New Roman" w:cs="Times New Roman"/>
                <w:b/>
                <w:bCs/>
                <w:sz w:val="18"/>
                <w:szCs w:val="18"/>
              </w:rPr>
              <w:t>Ataskaitinis laikotarpis</w:t>
            </w:r>
          </w:p>
          <w:p w14:paraId="42D85123" w14:textId="77777777" w:rsidR="00BF743F" w:rsidRPr="00950137" w:rsidRDefault="00BF743F" w:rsidP="008A528E">
            <w:pPr>
              <w:autoSpaceDE w:val="0"/>
              <w:autoSpaceDN w:val="0"/>
              <w:adjustRightInd w:val="0"/>
              <w:spacing w:after="0" w:line="240" w:lineRule="auto"/>
              <w:jc w:val="center"/>
              <w:rPr>
                <w:rFonts w:ascii="Times New Roman" w:hAnsi="Times New Roman" w:cs="Times New Roman"/>
                <w:b/>
                <w:bCs/>
                <w:sz w:val="18"/>
                <w:szCs w:val="18"/>
              </w:rPr>
            </w:pPr>
            <w:r w:rsidRPr="00950137">
              <w:rPr>
                <w:rFonts w:ascii="Times New Roman" w:hAnsi="Times New Roman" w:cs="Times New Roman"/>
                <w:b/>
                <w:bCs/>
                <w:sz w:val="18"/>
                <w:szCs w:val="18"/>
              </w:rPr>
              <w:t>2021-12-31</w:t>
            </w:r>
          </w:p>
        </w:tc>
        <w:tc>
          <w:tcPr>
            <w:tcW w:w="737" w:type="pct"/>
            <w:vAlign w:val="center"/>
          </w:tcPr>
          <w:p w14:paraId="7FAD9343" w14:textId="18D71556" w:rsidR="00BF743F" w:rsidRPr="00950137" w:rsidRDefault="00BF743F" w:rsidP="008A528E">
            <w:pPr>
              <w:spacing w:after="0" w:line="240" w:lineRule="auto"/>
              <w:jc w:val="center"/>
              <w:rPr>
                <w:rFonts w:ascii="Times New Roman" w:hAnsi="Times New Roman" w:cs="Times New Roman"/>
                <w:b/>
                <w:bCs/>
                <w:sz w:val="18"/>
                <w:szCs w:val="18"/>
              </w:rPr>
            </w:pPr>
            <w:r w:rsidRPr="00950137">
              <w:rPr>
                <w:rFonts w:ascii="Times New Roman" w:hAnsi="Times New Roman" w:cs="Times New Roman"/>
                <w:b/>
                <w:bCs/>
                <w:sz w:val="18"/>
                <w:szCs w:val="18"/>
              </w:rPr>
              <w:t>Praėjęs atask</w:t>
            </w:r>
            <w:r w:rsidR="00D442FC">
              <w:rPr>
                <w:rFonts w:ascii="Times New Roman" w:hAnsi="Times New Roman" w:cs="Times New Roman"/>
                <w:b/>
                <w:bCs/>
                <w:sz w:val="18"/>
                <w:szCs w:val="18"/>
              </w:rPr>
              <w:t>. l</w:t>
            </w:r>
            <w:r w:rsidRPr="00950137">
              <w:rPr>
                <w:rFonts w:ascii="Times New Roman" w:hAnsi="Times New Roman" w:cs="Times New Roman"/>
                <w:b/>
                <w:bCs/>
                <w:sz w:val="18"/>
                <w:szCs w:val="18"/>
              </w:rPr>
              <w:t>aikot</w:t>
            </w:r>
            <w:r w:rsidR="00D442FC">
              <w:rPr>
                <w:rFonts w:ascii="Times New Roman" w:hAnsi="Times New Roman" w:cs="Times New Roman"/>
                <w:b/>
                <w:bCs/>
                <w:sz w:val="18"/>
                <w:szCs w:val="18"/>
              </w:rPr>
              <w:t>.</w:t>
            </w:r>
          </w:p>
          <w:p w14:paraId="40F77297" w14:textId="77777777" w:rsidR="00BF743F" w:rsidRPr="00950137" w:rsidRDefault="00BF743F" w:rsidP="008A528E">
            <w:pPr>
              <w:spacing w:after="0" w:line="240" w:lineRule="auto"/>
              <w:jc w:val="center"/>
              <w:rPr>
                <w:rFonts w:ascii="Times New Roman" w:hAnsi="Times New Roman" w:cs="Times New Roman"/>
                <w:b/>
                <w:bCs/>
                <w:sz w:val="18"/>
                <w:szCs w:val="18"/>
              </w:rPr>
            </w:pPr>
            <w:r w:rsidRPr="00950137">
              <w:rPr>
                <w:rFonts w:ascii="Times New Roman" w:hAnsi="Times New Roman" w:cs="Times New Roman"/>
                <w:b/>
                <w:bCs/>
                <w:sz w:val="18"/>
                <w:szCs w:val="18"/>
              </w:rPr>
              <w:t>2020-12-31</w:t>
            </w:r>
          </w:p>
        </w:tc>
        <w:tc>
          <w:tcPr>
            <w:tcW w:w="880" w:type="pct"/>
            <w:vAlign w:val="center"/>
          </w:tcPr>
          <w:p w14:paraId="6FF3F16E" w14:textId="77777777" w:rsidR="00BF743F" w:rsidRPr="00950137" w:rsidRDefault="00BF743F" w:rsidP="008A528E">
            <w:pPr>
              <w:autoSpaceDE w:val="0"/>
              <w:autoSpaceDN w:val="0"/>
              <w:adjustRightInd w:val="0"/>
              <w:spacing w:after="0" w:line="240" w:lineRule="auto"/>
              <w:jc w:val="center"/>
              <w:rPr>
                <w:rFonts w:ascii="Times New Roman" w:hAnsi="Times New Roman" w:cs="Times New Roman"/>
                <w:b/>
                <w:bCs/>
                <w:sz w:val="18"/>
                <w:szCs w:val="18"/>
              </w:rPr>
            </w:pPr>
            <w:r w:rsidRPr="00950137">
              <w:rPr>
                <w:rFonts w:ascii="Times New Roman" w:hAnsi="Times New Roman" w:cs="Times New Roman"/>
                <w:b/>
                <w:bCs/>
                <w:sz w:val="18"/>
                <w:szCs w:val="18"/>
              </w:rPr>
              <w:t>Pokytis</w:t>
            </w:r>
          </w:p>
          <w:p w14:paraId="7C81FC59" w14:textId="77777777" w:rsidR="00BF743F" w:rsidRPr="00950137" w:rsidRDefault="00BF743F" w:rsidP="008A528E">
            <w:pPr>
              <w:autoSpaceDE w:val="0"/>
              <w:autoSpaceDN w:val="0"/>
              <w:adjustRightInd w:val="0"/>
              <w:spacing w:after="0" w:line="240" w:lineRule="auto"/>
              <w:jc w:val="center"/>
              <w:rPr>
                <w:rFonts w:ascii="Times New Roman" w:hAnsi="Times New Roman" w:cs="Times New Roman"/>
                <w:sz w:val="18"/>
                <w:szCs w:val="18"/>
              </w:rPr>
            </w:pPr>
            <w:r w:rsidRPr="00950137">
              <w:rPr>
                <w:rFonts w:ascii="Times New Roman" w:hAnsi="Times New Roman" w:cs="Times New Roman"/>
                <w:b/>
                <w:bCs/>
                <w:sz w:val="18"/>
                <w:szCs w:val="18"/>
              </w:rPr>
              <w:t xml:space="preserve">(+) </w:t>
            </w:r>
            <w:r w:rsidRPr="00950137">
              <w:rPr>
                <w:rFonts w:ascii="Times New Roman" w:hAnsi="Times New Roman" w:cs="Times New Roman"/>
                <w:sz w:val="18"/>
                <w:szCs w:val="18"/>
              </w:rPr>
              <w:t>padidėjimas/</w:t>
            </w:r>
          </w:p>
          <w:p w14:paraId="21BAD80C" w14:textId="018F2656" w:rsidR="00BF743F" w:rsidRPr="00950137" w:rsidRDefault="00BF743F" w:rsidP="00D442FC">
            <w:pPr>
              <w:autoSpaceDE w:val="0"/>
              <w:autoSpaceDN w:val="0"/>
              <w:adjustRightInd w:val="0"/>
              <w:spacing w:after="0" w:line="240" w:lineRule="auto"/>
              <w:jc w:val="center"/>
              <w:rPr>
                <w:rFonts w:ascii="Times New Roman" w:hAnsi="Times New Roman" w:cs="Times New Roman"/>
                <w:b/>
                <w:bCs/>
                <w:sz w:val="18"/>
                <w:szCs w:val="18"/>
              </w:rPr>
            </w:pPr>
            <w:r w:rsidRPr="00950137">
              <w:rPr>
                <w:rFonts w:ascii="Times New Roman" w:hAnsi="Times New Roman" w:cs="Times New Roman"/>
                <w:sz w:val="18"/>
                <w:szCs w:val="18"/>
              </w:rPr>
              <w:t xml:space="preserve">(-) sumažėjimas </w:t>
            </w:r>
            <w:r w:rsidRPr="00950137">
              <w:rPr>
                <w:rFonts w:ascii="Times New Roman" w:hAnsi="Times New Roman" w:cs="Times New Roman"/>
                <w:b/>
                <w:bCs/>
                <w:sz w:val="18"/>
                <w:szCs w:val="18"/>
              </w:rPr>
              <w:t xml:space="preserve"> </w:t>
            </w:r>
          </w:p>
        </w:tc>
      </w:tr>
      <w:tr w:rsidR="00BF743F" w:rsidRPr="000C6345" w14:paraId="5E3BAA8E" w14:textId="77777777" w:rsidTr="00950137">
        <w:trPr>
          <w:trHeight w:val="149"/>
        </w:trPr>
        <w:tc>
          <w:tcPr>
            <w:tcW w:w="276" w:type="pct"/>
          </w:tcPr>
          <w:p w14:paraId="2499D5D0" w14:textId="77777777" w:rsidR="00BF743F" w:rsidRPr="000C6345" w:rsidRDefault="00BF743F" w:rsidP="00A23807">
            <w:pPr>
              <w:autoSpaceDE w:val="0"/>
              <w:autoSpaceDN w:val="0"/>
              <w:adjustRightInd w:val="0"/>
              <w:spacing w:after="0" w:line="240" w:lineRule="auto"/>
              <w:jc w:val="center"/>
              <w:rPr>
                <w:rFonts w:ascii="Times New Roman" w:hAnsi="Times New Roman" w:cs="Times New Roman"/>
                <w:sz w:val="20"/>
                <w:szCs w:val="20"/>
              </w:rPr>
            </w:pPr>
            <w:r w:rsidRPr="000C6345">
              <w:rPr>
                <w:rFonts w:ascii="Times New Roman" w:hAnsi="Times New Roman" w:cs="Times New Roman"/>
                <w:sz w:val="20"/>
                <w:szCs w:val="20"/>
              </w:rPr>
              <w:t>A</w:t>
            </w:r>
          </w:p>
        </w:tc>
        <w:tc>
          <w:tcPr>
            <w:tcW w:w="2371" w:type="pct"/>
          </w:tcPr>
          <w:p w14:paraId="3CAC5CD0" w14:textId="77777777" w:rsidR="00BF743F" w:rsidRPr="000C6345" w:rsidRDefault="00BF743F" w:rsidP="00A23807">
            <w:pPr>
              <w:autoSpaceDE w:val="0"/>
              <w:autoSpaceDN w:val="0"/>
              <w:adjustRightInd w:val="0"/>
              <w:spacing w:after="0" w:line="240" w:lineRule="auto"/>
              <w:rPr>
                <w:rFonts w:ascii="Times New Roman" w:hAnsi="Times New Roman" w:cs="Times New Roman"/>
                <w:sz w:val="20"/>
                <w:szCs w:val="20"/>
              </w:rPr>
            </w:pPr>
            <w:r w:rsidRPr="000C6345">
              <w:rPr>
                <w:rFonts w:ascii="Times New Roman" w:hAnsi="Times New Roman" w:cs="Times New Roman"/>
                <w:sz w:val="20"/>
                <w:szCs w:val="20"/>
              </w:rPr>
              <w:t>Ilgalaikis turtas</w:t>
            </w:r>
          </w:p>
        </w:tc>
        <w:tc>
          <w:tcPr>
            <w:tcW w:w="736" w:type="pct"/>
            <w:vAlign w:val="center"/>
          </w:tcPr>
          <w:p w14:paraId="3B715FA5" w14:textId="54538236" w:rsidR="00BF743F" w:rsidRPr="000C6345" w:rsidRDefault="00B22E71" w:rsidP="00A23807">
            <w:pPr>
              <w:autoSpaceDE w:val="0"/>
              <w:autoSpaceDN w:val="0"/>
              <w:adjustRightInd w:val="0"/>
              <w:spacing w:after="0" w:line="240" w:lineRule="auto"/>
              <w:jc w:val="right"/>
              <w:rPr>
                <w:rFonts w:ascii="Times New Roman" w:hAnsi="Times New Roman" w:cs="Times New Roman"/>
                <w:sz w:val="20"/>
                <w:szCs w:val="20"/>
              </w:rPr>
            </w:pPr>
            <w:r w:rsidRPr="000C6345">
              <w:rPr>
                <w:rFonts w:ascii="Times New Roman" w:hAnsi="Times New Roman" w:cs="Times New Roman"/>
                <w:sz w:val="20"/>
                <w:szCs w:val="20"/>
              </w:rPr>
              <w:t>4455,0</w:t>
            </w:r>
          </w:p>
        </w:tc>
        <w:tc>
          <w:tcPr>
            <w:tcW w:w="737" w:type="pct"/>
            <w:vAlign w:val="center"/>
          </w:tcPr>
          <w:p w14:paraId="076F0CBE" w14:textId="6A669E04" w:rsidR="00BF743F" w:rsidRPr="000C6345" w:rsidRDefault="00B22E71" w:rsidP="00A23807">
            <w:pPr>
              <w:spacing w:after="0" w:line="240" w:lineRule="auto"/>
              <w:jc w:val="right"/>
              <w:rPr>
                <w:rFonts w:ascii="Times New Roman" w:hAnsi="Times New Roman" w:cs="Times New Roman"/>
                <w:sz w:val="20"/>
                <w:szCs w:val="20"/>
              </w:rPr>
            </w:pPr>
            <w:r w:rsidRPr="000C6345">
              <w:rPr>
                <w:rFonts w:ascii="Times New Roman" w:hAnsi="Times New Roman" w:cs="Times New Roman"/>
                <w:sz w:val="20"/>
                <w:szCs w:val="20"/>
              </w:rPr>
              <w:t>4555,3</w:t>
            </w:r>
          </w:p>
        </w:tc>
        <w:tc>
          <w:tcPr>
            <w:tcW w:w="880" w:type="pct"/>
            <w:vAlign w:val="center"/>
          </w:tcPr>
          <w:p w14:paraId="4A4899A8" w14:textId="05B7FDAA" w:rsidR="00BF743F" w:rsidRPr="000C6345" w:rsidRDefault="00630064" w:rsidP="00A23807">
            <w:pPr>
              <w:autoSpaceDE w:val="0"/>
              <w:autoSpaceDN w:val="0"/>
              <w:adjustRightInd w:val="0"/>
              <w:spacing w:after="0" w:line="240" w:lineRule="auto"/>
              <w:jc w:val="right"/>
              <w:rPr>
                <w:rFonts w:ascii="Times New Roman" w:hAnsi="Times New Roman" w:cs="Times New Roman"/>
                <w:sz w:val="20"/>
                <w:szCs w:val="20"/>
              </w:rPr>
            </w:pPr>
            <w:r w:rsidRPr="000C6345">
              <w:rPr>
                <w:rFonts w:ascii="Times New Roman" w:hAnsi="Times New Roman" w:cs="Times New Roman"/>
                <w:sz w:val="20"/>
                <w:szCs w:val="20"/>
              </w:rPr>
              <w:t>-100,3</w:t>
            </w:r>
          </w:p>
        </w:tc>
      </w:tr>
      <w:tr w:rsidR="00BF743F" w:rsidRPr="000C6345" w14:paraId="39088F72" w14:textId="77777777" w:rsidTr="00980D49">
        <w:trPr>
          <w:trHeight w:val="110"/>
        </w:trPr>
        <w:tc>
          <w:tcPr>
            <w:tcW w:w="276" w:type="pct"/>
          </w:tcPr>
          <w:p w14:paraId="320AF256" w14:textId="77777777" w:rsidR="00BF743F" w:rsidRPr="000C6345" w:rsidRDefault="00BF743F" w:rsidP="00A23807">
            <w:pPr>
              <w:autoSpaceDE w:val="0"/>
              <w:autoSpaceDN w:val="0"/>
              <w:adjustRightInd w:val="0"/>
              <w:spacing w:after="0" w:line="240" w:lineRule="auto"/>
              <w:jc w:val="center"/>
              <w:rPr>
                <w:rFonts w:ascii="Times New Roman" w:hAnsi="Times New Roman" w:cs="Times New Roman"/>
                <w:sz w:val="20"/>
                <w:szCs w:val="20"/>
              </w:rPr>
            </w:pPr>
            <w:r w:rsidRPr="000C6345">
              <w:rPr>
                <w:rFonts w:ascii="Times New Roman" w:hAnsi="Times New Roman" w:cs="Times New Roman"/>
                <w:sz w:val="20"/>
                <w:szCs w:val="20"/>
              </w:rPr>
              <w:t>B</w:t>
            </w:r>
          </w:p>
        </w:tc>
        <w:tc>
          <w:tcPr>
            <w:tcW w:w="2371" w:type="pct"/>
          </w:tcPr>
          <w:p w14:paraId="68FFA488" w14:textId="77777777" w:rsidR="00BF743F" w:rsidRPr="000C6345" w:rsidRDefault="00BF743F" w:rsidP="00A23807">
            <w:pPr>
              <w:autoSpaceDE w:val="0"/>
              <w:autoSpaceDN w:val="0"/>
              <w:adjustRightInd w:val="0"/>
              <w:spacing w:after="0" w:line="240" w:lineRule="auto"/>
              <w:jc w:val="both"/>
              <w:rPr>
                <w:rFonts w:ascii="Times New Roman" w:hAnsi="Times New Roman" w:cs="Times New Roman"/>
                <w:sz w:val="20"/>
                <w:szCs w:val="20"/>
              </w:rPr>
            </w:pPr>
            <w:r w:rsidRPr="000C6345">
              <w:rPr>
                <w:rFonts w:ascii="Times New Roman" w:hAnsi="Times New Roman" w:cs="Times New Roman"/>
                <w:sz w:val="20"/>
                <w:szCs w:val="20"/>
              </w:rPr>
              <w:t>Biologinis turtas</w:t>
            </w:r>
          </w:p>
        </w:tc>
        <w:tc>
          <w:tcPr>
            <w:tcW w:w="736" w:type="pct"/>
            <w:vAlign w:val="center"/>
          </w:tcPr>
          <w:p w14:paraId="3257E6B3" w14:textId="0DC172FA" w:rsidR="00BF743F" w:rsidRPr="000C6345" w:rsidRDefault="00B22E71" w:rsidP="00A23807">
            <w:pPr>
              <w:autoSpaceDE w:val="0"/>
              <w:autoSpaceDN w:val="0"/>
              <w:adjustRightInd w:val="0"/>
              <w:spacing w:after="0" w:line="240" w:lineRule="auto"/>
              <w:jc w:val="right"/>
              <w:rPr>
                <w:rFonts w:ascii="Times New Roman" w:hAnsi="Times New Roman" w:cs="Times New Roman"/>
                <w:sz w:val="20"/>
                <w:szCs w:val="20"/>
              </w:rPr>
            </w:pPr>
            <w:r w:rsidRPr="000C6345">
              <w:rPr>
                <w:rFonts w:ascii="Times New Roman" w:hAnsi="Times New Roman" w:cs="Times New Roman"/>
                <w:sz w:val="20"/>
                <w:szCs w:val="20"/>
              </w:rPr>
              <w:t>78,8</w:t>
            </w:r>
          </w:p>
        </w:tc>
        <w:tc>
          <w:tcPr>
            <w:tcW w:w="737" w:type="pct"/>
            <w:vAlign w:val="center"/>
          </w:tcPr>
          <w:p w14:paraId="713A2D14" w14:textId="0CEAE88D" w:rsidR="00BF743F" w:rsidRPr="000C6345" w:rsidRDefault="00B22E71" w:rsidP="00A23807">
            <w:pPr>
              <w:spacing w:after="0" w:line="240" w:lineRule="auto"/>
              <w:jc w:val="right"/>
              <w:rPr>
                <w:rFonts w:ascii="Times New Roman" w:hAnsi="Times New Roman" w:cs="Times New Roman"/>
                <w:sz w:val="20"/>
                <w:szCs w:val="20"/>
              </w:rPr>
            </w:pPr>
            <w:r w:rsidRPr="000C6345">
              <w:rPr>
                <w:rFonts w:ascii="Times New Roman" w:hAnsi="Times New Roman" w:cs="Times New Roman"/>
                <w:sz w:val="20"/>
                <w:szCs w:val="20"/>
              </w:rPr>
              <w:t>18,2</w:t>
            </w:r>
          </w:p>
        </w:tc>
        <w:tc>
          <w:tcPr>
            <w:tcW w:w="880" w:type="pct"/>
            <w:vAlign w:val="center"/>
          </w:tcPr>
          <w:p w14:paraId="5FE0401D" w14:textId="372BE121" w:rsidR="00BF743F" w:rsidRPr="000C6345" w:rsidRDefault="00630064" w:rsidP="00A23807">
            <w:pPr>
              <w:autoSpaceDE w:val="0"/>
              <w:autoSpaceDN w:val="0"/>
              <w:adjustRightInd w:val="0"/>
              <w:spacing w:after="0" w:line="240" w:lineRule="auto"/>
              <w:jc w:val="right"/>
              <w:rPr>
                <w:rFonts w:ascii="Times New Roman" w:hAnsi="Times New Roman" w:cs="Times New Roman"/>
                <w:sz w:val="20"/>
                <w:szCs w:val="20"/>
              </w:rPr>
            </w:pPr>
            <w:r w:rsidRPr="000C6345">
              <w:rPr>
                <w:rFonts w:ascii="Times New Roman" w:hAnsi="Times New Roman" w:cs="Times New Roman"/>
                <w:sz w:val="20"/>
                <w:szCs w:val="20"/>
              </w:rPr>
              <w:t>+60,6</w:t>
            </w:r>
          </w:p>
        </w:tc>
      </w:tr>
      <w:tr w:rsidR="00BF743F" w:rsidRPr="000C6345" w14:paraId="11E76F8E" w14:textId="77777777" w:rsidTr="00950137">
        <w:trPr>
          <w:trHeight w:val="99"/>
        </w:trPr>
        <w:tc>
          <w:tcPr>
            <w:tcW w:w="276" w:type="pct"/>
          </w:tcPr>
          <w:p w14:paraId="1873EC5F" w14:textId="77777777" w:rsidR="00BF743F" w:rsidRPr="000C6345" w:rsidRDefault="00BF743F" w:rsidP="00A23807">
            <w:pPr>
              <w:autoSpaceDE w:val="0"/>
              <w:autoSpaceDN w:val="0"/>
              <w:adjustRightInd w:val="0"/>
              <w:spacing w:after="0" w:line="240" w:lineRule="auto"/>
              <w:jc w:val="center"/>
              <w:rPr>
                <w:rFonts w:ascii="Times New Roman" w:hAnsi="Times New Roman" w:cs="Times New Roman"/>
                <w:sz w:val="20"/>
                <w:szCs w:val="20"/>
              </w:rPr>
            </w:pPr>
            <w:r w:rsidRPr="000C6345">
              <w:rPr>
                <w:rFonts w:ascii="Times New Roman" w:hAnsi="Times New Roman" w:cs="Times New Roman"/>
                <w:sz w:val="20"/>
                <w:szCs w:val="20"/>
              </w:rPr>
              <w:t>C</w:t>
            </w:r>
          </w:p>
        </w:tc>
        <w:tc>
          <w:tcPr>
            <w:tcW w:w="2371" w:type="pct"/>
          </w:tcPr>
          <w:p w14:paraId="323FB7D4" w14:textId="77777777" w:rsidR="00BF743F" w:rsidRPr="000C6345" w:rsidRDefault="00BF743F" w:rsidP="00A23807">
            <w:pPr>
              <w:autoSpaceDE w:val="0"/>
              <w:autoSpaceDN w:val="0"/>
              <w:adjustRightInd w:val="0"/>
              <w:spacing w:after="0" w:line="240" w:lineRule="auto"/>
              <w:jc w:val="both"/>
              <w:rPr>
                <w:rFonts w:ascii="Times New Roman" w:hAnsi="Times New Roman" w:cs="Times New Roman"/>
                <w:sz w:val="20"/>
                <w:szCs w:val="20"/>
              </w:rPr>
            </w:pPr>
            <w:r w:rsidRPr="000C6345">
              <w:rPr>
                <w:rFonts w:ascii="Times New Roman" w:hAnsi="Times New Roman" w:cs="Times New Roman"/>
                <w:sz w:val="20"/>
                <w:szCs w:val="20"/>
              </w:rPr>
              <w:t>Trumpalaikis turtas</w:t>
            </w:r>
          </w:p>
        </w:tc>
        <w:tc>
          <w:tcPr>
            <w:tcW w:w="736" w:type="pct"/>
            <w:vAlign w:val="center"/>
          </w:tcPr>
          <w:p w14:paraId="517C0626" w14:textId="5ED9EF3A" w:rsidR="00BF743F" w:rsidRPr="000C6345" w:rsidRDefault="00B22E71" w:rsidP="00A23807">
            <w:pPr>
              <w:autoSpaceDE w:val="0"/>
              <w:autoSpaceDN w:val="0"/>
              <w:adjustRightInd w:val="0"/>
              <w:spacing w:after="0" w:line="240" w:lineRule="auto"/>
              <w:jc w:val="right"/>
              <w:rPr>
                <w:rFonts w:ascii="Times New Roman" w:hAnsi="Times New Roman" w:cs="Times New Roman"/>
                <w:sz w:val="20"/>
                <w:szCs w:val="20"/>
              </w:rPr>
            </w:pPr>
            <w:r w:rsidRPr="000C6345">
              <w:rPr>
                <w:rFonts w:ascii="Times New Roman" w:hAnsi="Times New Roman" w:cs="Times New Roman"/>
                <w:sz w:val="20"/>
                <w:szCs w:val="20"/>
              </w:rPr>
              <w:t>92,9</w:t>
            </w:r>
          </w:p>
        </w:tc>
        <w:tc>
          <w:tcPr>
            <w:tcW w:w="737" w:type="pct"/>
            <w:vAlign w:val="center"/>
          </w:tcPr>
          <w:p w14:paraId="1E04BA3F" w14:textId="2AE814FB" w:rsidR="00BF743F" w:rsidRPr="000C6345" w:rsidRDefault="00B22E71" w:rsidP="00A23807">
            <w:pPr>
              <w:spacing w:after="0" w:line="240" w:lineRule="auto"/>
              <w:jc w:val="right"/>
              <w:rPr>
                <w:rFonts w:ascii="Times New Roman" w:hAnsi="Times New Roman" w:cs="Times New Roman"/>
                <w:sz w:val="20"/>
                <w:szCs w:val="20"/>
              </w:rPr>
            </w:pPr>
            <w:r w:rsidRPr="000C6345">
              <w:rPr>
                <w:rFonts w:ascii="Times New Roman" w:hAnsi="Times New Roman" w:cs="Times New Roman"/>
                <w:sz w:val="20"/>
                <w:szCs w:val="20"/>
              </w:rPr>
              <w:t>113,1</w:t>
            </w:r>
          </w:p>
        </w:tc>
        <w:tc>
          <w:tcPr>
            <w:tcW w:w="880" w:type="pct"/>
            <w:vAlign w:val="center"/>
          </w:tcPr>
          <w:p w14:paraId="3669BF94" w14:textId="29686EC1" w:rsidR="00BF743F" w:rsidRPr="000C6345" w:rsidRDefault="00630064" w:rsidP="00A23807">
            <w:pPr>
              <w:autoSpaceDE w:val="0"/>
              <w:autoSpaceDN w:val="0"/>
              <w:adjustRightInd w:val="0"/>
              <w:spacing w:after="0" w:line="240" w:lineRule="auto"/>
              <w:jc w:val="right"/>
              <w:rPr>
                <w:rFonts w:ascii="Times New Roman" w:hAnsi="Times New Roman" w:cs="Times New Roman"/>
                <w:sz w:val="20"/>
                <w:szCs w:val="20"/>
              </w:rPr>
            </w:pPr>
            <w:r w:rsidRPr="000C6345">
              <w:rPr>
                <w:rFonts w:ascii="Times New Roman" w:hAnsi="Times New Roman" w:cs="Times New Roman"/>
                <w:sz w:val="20"/>
                <w:szCs w:val="20"/>
              </w:rPr>
              <w:t>-20,2</w:t>
            </w:r>
          </w:p>
        </w:tc>
      </w:tr>
      <w:tr w:rsidR="00BF743F" w:rsidRPr="000C6345" w14:paraId="173CFB86" w14:textId="77777777" w:rsidTr="00950137">
        <w:trPr>
          <w:trHeight w:val="218"/>
        </w:trPr>
        <w:tc>
          <w:tcPr>
            <w:tcW w:w="276" w:type="pct"/>
          </w:tcPr>
          <w:p w14:paraId="76AF4571" w14:textId="77777777" w:rsidR="00BF743F" w:rsidRPr="000C6345" w:rsidRDefault="00BF743F" w:rsidP="00A23807">
            <w:pPr>
              <w:autoSpaceDE w:val="0"/>
              <w:autoSpaceDN w:val="0"/>
              <w:adjustRightInd w:val="0"/>
              <w:spacing w:after="0" w:line="240" w:lineRule="auto"/>
              <w:jc w:val="center"/>
              <w:rPr>
                <w:rFonts w:ascii="Times New Roman" w:hAnsi="Times New Roman" w:cs="Times New Roman"/>
                <w:sz w:val="20"/>
                <w:szCs w:val="20"/>
              </w:rPr>
            </w:pPr>
          </w:p>
        </w:tc>
        <w:tc>
          <w:tcPr>
            <w:tcW w:w="2371" w:type="pct"/>
            <w:vAlign w:val="center"/>
          </w:tcPr>
          <w:p w14:paraId="3D07FC5B" w14:textId="69486CF9" w:rsidR="00BF743F" w:rsidRPr="00950137" w:rsidRDefault="00950137" w:rsidP="00A23807">
            <w:pPr>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 xml:space="preserve">                          </w:t>
            </w:r>
            <w:r w:rsidR="00BF743F" w:rsidRPr="00950137">
              <w:rPr>
                <w:rFonts w:ascii="Times New Roman" w:hAnsi="Times New Roman" w:cs="Times New Roman"/>
                <w:b/>
                <w:bCs/>
                <w:sz w:val="18"/>
                <w:szCs w:val="18"/>
              </w:rPr>
              <w:t>IŠ VISO TURTO:</w:t>
            </w:r>
          </w:p>
        </w:tc>
        <w:tc>
          <w:tcPr>
            <w:tcW w:w="736" w:type="pct"/>
            <w:vAlign w:val="center"/>
          </w:tcPr>
          <w:p w14:paraId="76691615" w14:textId="1DC4A051" w:rsidR="00BF743F" w:rsidRPr="000C6345" w:rsidRDefault="00B22E71" w:rsidP="00A23807">
            <w:pPr>
              <w:autoSpaceDE w:val="0"/>
              <w:autoSpaceDN w:val="0"/>
              <w:adjustRightInd w:val="0"/>
              <w:spacing w:after="0" w:line="240" w:lineRule="auto"/>
              <w:jc w:val="right"/>
              <w:rPr>
                <w:rFonts w:ascii="Times New Roman" w:hAnsi="Times New Roman" w:cs="Times New Roman"/>
                <w:b/>
                <w:bCs/>
                <w:sz w:val="20"/>
                <w:szCs w:val="20"/>
              </w:rPr>
            </w:pPr>
            <w:r w:rsidRPr="000C6345">
              <w:rPr>
                <w:rFonts w:ascii="Times New Roman" w:hAnsi="Times New Roman" w:cs="Times New Roman"/>
                <w:b/>
                <w:bCs/>
                <w:sz w:val="20"/>
                <w:szCs w:val="20"/>
              </w:rPr>
              <w:t>4626,7</w:t>
            </w:r>
          </w:p>
        </w:tc>
        <w:tc>
          <w:tcPr>
            <w:tcW w:w="737" w:type="pct"/>
            <w:vAlign w:val="center"/>
          </w:tcPr>
          <w:p w14:paraId="38811A77" w14:textId="2479BE06" w:rsidR="00BF743F" w:rsidRPr="000C6345" w:rsidRDefault="00B22E71" w:rsidP="00A23807">
            <w:pPr>
              <w:spacing w:after="0" w:line="240" w:lineRule="auto"/>
              <w:jc w:val="right"/>
              <w:rPr>
                <w:rFonts w:ascii="Times New Roman" w:hAnsi="Times New Roman" w:cs="Times New Roman"/>
                <w:b/>
                <w:bCs/>
                <w:sz w:val="20"/>
                <w:szCs w:val="20"/>
              </w:rPr>
            </w:pPr>
            <w:r w:rsidRPr="000C6345">
              <w:rPr>
                <w:rFonts w:ascii="Times New Roman" w:hAnsi="Times New Roman" w:cs="Times New Roman"/>
                <w:b/>
                <w:bCs/>
                <w:sz w:val="20"/>
                <w:szCs w:val="20"/>
              </w:rPr>
              <w:t>4686,6</w:t>
            </w:r>
          </w:p>
        </w:tc>
        <w:tc>
          <w:tcPr>
            <w:tcW w:w="880" w:type="pct"/>
            <w:vAlign w:val="center"/>
          </w:tcPr>
          <w:p w14:paraId="4BE1245E" w14:textId="266DABB2" w:rsidR="00BF743F" w:rsidRPr="000C6345" w:rsidRDefault="00630064" w:rsidP="00A23807">
            <w:pPr>
              <w:autoSpaceDE w:val="0"/>
              <w:autoSpaceDN w:val="0"/>
              <w:adjustRightInd w:val="0"/>
              <w:spacing w:after="0" w:line="240" w:lineRule="auto"/>
              <w:jc w:val="right"/>
              <w:rPr>
                <w:rFonts w:ascii="Times New Roman" w:hAnsi="Times New Roman" w:cs="Times New Roman"/>
                <w:b/>
                <w:bCs/>
                <w:sz w:val="20"/>
                <w:szCs w:val="20"/>
              </w:rPr>
            </w:pPr>
            <w:r w:rsidRPr="000C6345">
              <w:rPr>
                <w:rFonts w:ascii="Times New Roman" w:hAnsi="Times New Roman" w:cs="Times New Roman"/>
                <w:b/>
                <w:bCs/>
                <w:sz w:val="20"/>
                <w:szCs w:val="20"/>
              </w:rPr>
              <w:t>-59,9</w:t>
            </w:r>
          </w:p>
        </w:tc>
      </w:tr>
      <w:tr w:rsidR="00BF743F" w:rsidRPr="000C6345" w14:paraId="5E4E2A93" w14:textId="77777777" w:rsidTr="00950137">
        <w:trPr>
          <w:trHeight w:val="107"/>
        </w:trPr>
        <w:tc>
          <w:tcPr>
            <w:tcW w:w="276" w:type="pct"/>
          </w:tcPr>
          <w:p w14:paraId="198A0133" w14:textId="77777777" w:rsidR="00BF743F" w:rsidRPr="000C6345" w:rsidRDefault="00BF743F" w:rsidP="00A23807">
            <w:pPr>
              <w:autoSpaceDE w:val="0"/>
              <w:autoSpaceDN w:val="0"/>
              <w:adjustRightInd w:val="0"/>
              <w:spacing w:after="0" w:line="240" w:lineRule="auto"/>
              <w:jc w:val="center"/>
              <w:rPr>
                <w:rFonts w:ascii="Times New Roman" w:hAnsi="Times New Roman" w:cs="Times New Roman"/>
                <w:sz w:val="20"/>
                <w:szCs w:val="20"/>
              </w:rPr>
            </w:pPr>
            <w:r w:rsidRPr="000C6345">
              <w:rPr>
                <w:rFonts w:ascii="Times New Roman" w:hAnsi="Times New Roman" w:cs="Times New Roman"/>
                <w:sz w:val="20"/>
                <w:szCs w:val="20"/>
              </w:rPr>
              <w:t>D</w:t>
            </w:r>
          </w:p>
        </w:tc>
        <w:tc>
          <w:tcPr>
            <w:tcW w:w="2371" w:type="pct"/>
          </w:tcPr>
          <w:p w14:paraId="5E5CB9DF" w14:textId="77777777" w:rsidR="00BF743F" w:rsidRPr="000C6345" w:rsidRDefault="00BF743F" w:rsidP="00A23807">
            <w:pPr>
              <w:autoSpaceDE w:val="0"/>
              <w:autoSpaceDN w:val="0"/>
              <w:adjustRightInd w:val="0"/>
              <w:spacing w:after="0" w:line="240" w:lineRule="auto"/>
              <w:jc w:val="both"/>
              <w:rPr>
                <w:rFonts w:ascii="Times New Roman" w:hAnsi="Times New Roman" w:cs="Times New Roman"/>
                <w:sz w:val="20"/>
                <w:szCs w:val="20"/>
              </w:rPr>
            </w:pPr>
            <w:r w:rsidRPr="000C6345">
              <w:rPr>
                <w:rFonts w:ascii="Times New Roman" w:hAnsi="Times New Roman" w:cs="Times New Roman"/>
                <w:sz w:val="20"/>
                <w:szCs w:val="20"/>
              </w:rPr>
              <w:t>Finansavimo sumos</w:t>
            </w:r>
          </w:p>
        </w:tc>
        <w:tc>
          <w:tcPr>
            <w:tcW w:w="736" w:type="pct"/>
            <w:vAlign w:val="center"/>
          </w:tcPr>
          <w:p w14:paraId="265390A1" w14:textId="7DC8E9C6" w:rsidR="00BF743F" w:rsidRPr="000C6345" w:rsidRDefault="00B22E71" w:rsidP="00A23807">
            <w:pPr>
              <w:autoSpaceDE w:val="0"/>
              <w:autoSpaceDN w:val="0"/>
              <w:adjustRightInd w:val="0"/>
              <w:spacing w:after="0" w:line="240" w:lineRule="auto"/>
              <w:jc w:val="right"/>
              <w:rPr>
                <w:rFonts w:ascii="Times New Roman" w:hAnsi="Times New Roman" w:cs="Times New Roman"/>
                <w:sz w:val="20"/>
                <w:szCs w:val="20"/>
              </w:rPr>
            </w:pPr>
            <w:r w:rsidRPr="000C6345">
              <w:rPr>
                <w:rFonts w:ascii="Times New Roman" w:hAnsi="Times New Roman" w:cs="Times New Roman"/>
                <w:sz w:val="20"/>
                <w:szCs w:val="20"/>
              </w:rPr>
              <w:t>4341,4</w:t>
            </w:r>
          </w:p>
        </w:tc>
        <w:tc>
          <w:tcPr>
            <w:tcW w:w="737" w:type="pct"/>
            <w:vAlign w:val="center"/>
          </w:tcPr>
          <w:p w14:paraId="6EE04A8D" w14:textId="0660CAE4" w:rsidR="00BF743F" w:rsidRPr="000C6345" w:rsidRDefault="00B22E71" w:rsidP="00A23807">
            <w:pPr>
              <w:spacing w:after="0" w:line="240" w:lineRule="auto"/>
              <w:jc w:val="right"/>
              <w:rPr>
                <w:rFonts w:ascii="Times New Roman" w:hAnsi="Times New Roman" w:cs="Times New Roman"/>
                <w:sz w:val="20"/>
                <w:szCs w:val="20"/>
              </w:rPr>
            </w:pPr>
            <w:r w:rsidRPr="000C6345">
              <w:rPr>
                <w:rFonts w:ascii="Times New Roman" w:hAnsi="Times New Roman" w:cs="Times New Roman"/>
                <w:sz w:val="20"/>
                <w:szCs w:val="20"/>
              </w:rPr>
              <w:t>4397,3</w:t>
            </w:r>
          </w:p>
        </w:tc>
        <w:tc>
          <w:tcPr>
            <w:tcW w:w="880" w:type="pct"/>
            <w:vAlign w:val="center"/>
          </w:tcPr>
          <w:p w14:paraId="2D98E9CD" w14:textId="58608D60" w:rsidR="00BF743F" w:rsidRPr="000C6345" w:rsidRDefault="00630064" w:rsidP="00A23807">
            <w:pPr>
              <w:autoSpaceDE w:val="0"/>
              <w:autoSpaceDN w:val="0"/>
              <w:adjustRightInd w:val="0"/>
              <w:spacing w:after="0" w:line="240" w:lineRule="auto"/>
              <w:jc w:val="right"/>
              <w:rPr>
                <w:rFonts w:ascii="Times New Roman" w:hAnsi="Times New Roman" w:cs="Times New Roman"/>
                <w:sz w:val="20"/>
                <w:szCs w:val="20"/>
              </w:rPr>
            </w:pPr>
            <w:r w:rsidRPr="000C6345">
              <w:rPr>
                <w:rFonts w:ascii="Times New Roman" w:hAnsi="Times New Roman" w:cs="Times New Roman"/>
                <w:sz w:val="20"/>
                <w:szCs w:val="20"/>
              </w:rPr>
              <w:t>-55,9</w:t>
            </w:r>
          </w:p>
        </w:tc>
      </w:tr>
      <w:tr w:rsidR="00BF743F" w:rsidRPr="000C6345" w14:paraId="3281E4BF" w14:textId="77777777" w:rsidTr="00950137">
        <w:trPr>
          <w:trHeight w:val="224"/>
        </w:trPr>
        <w:tc>
          <w:tcPr>
            <w:tcW w:w="276" w:type="pct"/>
          </w:tcPr>
          <w:p w14:paraId="77C41FB7" w14:textId="77777777" w:rsidR="00BF743F" w:rsidRPr="000C6345" w:rsidRDefault="00BF743F" w:rsidP="00A23807">
            <w:pPr>
              <w:autoSpaceDE w:val="0"/>
              <w:autoSpaceDN w:val="0"/>
              <w:adjustRightInd w:val="0"/>
              <w:spacing w:after="0" w:line="240" w:lineRule="auto"/>
              <w:jc w:val="center"/>
              <w:rPr>
                <w:rFonts w:ascii="Times New Roman" w:hAnsi="Times New Roman" w:cs="Times New Roman"/>
                <w:sz w:val="20"/>
                <w:szCs w:val="20"/>
              </w:rPr>
            </w:pPr>
            <w:r w:rsidRPr="000C6345">
              <w:rPr>
                <w:rFonts w:ascii="Times New Roman" w:hAnsi="Times New Roman" w:cs="Times New Roman"/>
                <w:sz w:val="20"/>
                <w:szCs w:val="20"/>
              </w:rPr>
              <w:t>E</w:t>
            </w:r>
          </w:p>
        </w:tc>
        <w:tc>
          <w:tcPr>
            <w:tcW w:w="2371" w:type="pct"/>
          </w:tcPr>
          <w:p w14:paraId="3A01B946" w14:textId="77777777" w:rsidR="00BF743F" w:rsidRPr="000C6345" w:rsidRDefault="00BF743F" w:rsidP="00A23807">
            <w:pPr>
              <w:autoSpaceDE w:val="0"/>
              <w:autoSpaceDN w:val="0"/>
              <w:adjustRightInd w:val="0"/>
              <w:spacing w:after="0" w:line="240" w:lineRule="auto"/>
              <w:jc w:val="both"/>
              <w:rPr>
                <w:rFonts w:ascii="Times New Roman" w:hAnsi="Times New Roman" w:cs="Times New Roman"/>
                <w:sz w:val="20"/>
                <w:szCs w:val="20"/>
              </w:rPr>
            </w:pPr>
            <w:r w:rsidRPr="000C6345">
              <w:rPr>
                <w:rFonts w:ascii="Times New Roman" w:hAnsi="Times New Roman" w:cs="Times New Roman"/>
                <w:sz w:val="20"/>
                <w:szCs w:val="20"/>
              </w:rPr>
              <w:t>Įsipareigojimai</w:t>
            </w:r>
          </w:p>
        </w:tc>
        <w:tc>
          <w:tcPr>
            <w:tcW w:w="736" w:type="pct"/>
            <w:vAlign w:val="center"/>
          </w:tcPr>
          <w:p w14:paraId="6F2D8DC4" w14:textId="1FBD4778" w:rsidR="00BF743F" w:rsidRPr="000C6345" w:rsidRDefault="00B22E71" w:rsidP="00A23807">
            <w:pPr>
              <w:autoSpaceDE w:val="0"/>
              <w:autoSpaceDN w:val="0"/>
              <w:adjustRightInd w:val="0"/>
              <w:spacing w:after="0" w:line="240" w:lineRule="auto"/>
              <w:jc w:val="right"/>
              <w:rPr>
                <w:rFonts w:ascii="Times New Roman" w:hAnsi="Times New Roman" w:cs="Times New Roman"/>
                <w:sz w:val="20"/>
                <w:szCs w:val="20"/>
              </w:rPr>
            </w:pPr>
            <w:r w:rsidRPr="000C6345">
              <w:rPr>
                <w:rFonts w:ascii="Times New Roman" w:hAnsi="Times New Roman" w:cs="Times New Roman"/>
                <w:sz w:val="20"/>
                <w:szCs w:val="20"/>
              </w:rPr>
              <w:t>53,6</w:t>
            </w:r>
          </w:p>
        </w:tc>
        <w:tc>
          <w:tcPr>
            <w:tcW w:w="737" w:type="pct"/>
            <w:vAlign w:val="center"/>
          </w:tcPr>
          <w:p w14:paraId="41A48227" w14:textId="4A545343" w:rsidR="00BF743F" w:rsidRPr="000C6345" w:rsidRDefault="00B22E71" w:rsidP="00A23807">
            <w:pPr>
              <w:spacing w:after="0" w:line="240" w:lineRule="auto"/>
              <w:jc w:val="right"/>
              <w:rPr>
                <w:rFonts w:ascii="Times New Roman" w:hAnsi="Times New Roman" w:cs="Times New Roman"/>
                <w:sz w:val="20"/>
                <w:szCs w:val="20"/>
              </w:rPr>
            </w:pPr>
            <w:r w:rsidRPr="000C6345">
              <w:rPr>
                <w:rFonts w:ascii="Times New Roman" w:hAnsi="Times New Roman" w:cs="Times New Roman"/>
                <w:sz w:val="20"/>
                <w:szCs w:val="20"/>
              </w:rPr>
              <w:t>76,3</w:t>
            </w:r>
          </w:p>
        </w:tc>
        <w:tc>
          <w:tcPr>
            <w:tcW w:w="880" w:type="pct"/>
            <w:vAlign w:val="center"/>
          </w:tcPr>
          <w:p w14:paraId="5F21E603" w14:textId="0B1C812E" w:rsidR="00BF743F" w:rsidRPr="000C6345" w:rsidRDefault="00630064" w:rsidP="00A23807">
            <w:pPr>
              <w:autoSpaceDE w:val="0"/>
              <w:autoSpaceDN w:val="0"/>
              <w:adjustRightInd w:val="0"/>
              <w:spacing w:after="0" w:line="240" w:lineRule="auto"/>
              <w:jc w:val="right"/>
              <w:rPr>
                <w:rFonts w:ascii="Times New Roman" w:hAnsi="Times New Roman" w:cs="Times New Roman"/>
                <w:sz w:val="20"/>
                <w:szCs w:val="20"/>
              </w:rPr>
            </w:pPr>
            <w:r w:rsidRPr="000C6345">
              <w:rPr>
                <w:rFonts w:ascii="Times New Roman" w:hAnsi="Times New Roman" w:cs="Times New Roman"/>
                <w:sz w:val="20"/>
                <w:szCs w:val="20"/>
              </w:rPr>
              <w:t>-22,7</w:t>
            </w:r>
          </w:p>
        </w:tc>
      </w:tr>
      <w:tr w:rsidR="00BF743F" w:rsidRPr="000C6345" w14:paraId="7DA71DB8" w14:textId="77777777" w:rsidTr="00950137">
        <w:trPr>
          <w:trHeight w:val="143"/>
        </w:trPr>
        <w:tc>
          <w:tcPr>
            <w:tcW w:w="276" w:type="pct"/>
          </w:tcPr>
          <w:p w14:paraId="3C313D31" w14:textId="77777777" w:rsidR="00BF743F" w:rsidRPr="000C6345" w:rsidRDefault="00BF743F" w:rsidP="00A23807">
            <w:pPr>
              <w:autoSpaceDE w:val="0"/>
              <w:autoSpaceDN w:val="0"/>
              <w:adjustRightInd w:val="0"/>
              <w:spacing w:after="0" w:line="240" w:lineRule="auto"/>
              <w:jc w:val="center"/>
              <w:rPr>
                <w:rFonts w:ascii="Times New Roman" w:hAnsi="Times New Roman" w:cs="Times New Roman"/>
                <w:sz w:val="20"/>
                <w:szCs w:val="20"/>
              </w:rPr>
            </w:pPr>
            <w:r w:rsidRPr="000C6345">
              <w:rPr>
                <w:rFonts w:ascii="Times New Roman" w:hAnsi="Times New Roman" w:cs="Times New Roman"/>
                <w:sz w:val="20"/>
                <w:szCs w:val="20"/>
              </w:rPr>
              <w:t>F</w:t>
            </w:r>
          </w:p>
        </w:tc>
        <w:tc>
          <w:tcPr>
            <w:tcW w:w="2371" w:type="pct"/>
          </w:tcPr>
          <w:p w14:paraId="4805576B" w14:textId="77777777" w:rsidR="00BF743F" w:rsidRPr="000C6345" w:rsidRDefault="00BF743F" w:rsidP="00A23807">
            <w:pPr>
              <w:autoSpaceDE w:val="0"/>
              <w:autoSpaceDN w:val="0"/>
              <w:adjustRightInd w:val="0"/>
              <w:spacing w:after="0" w:line="240" w:lineRule="auto"/>
              <w:jc w:val="both"/>
              <w:rPr>
                <w:rFonts w:ascii="Times New Roman" w:hAnsi="Times New Roman" w:cs="Times New Roman"/>
                <w:sz w:val="20"/>
                <w:szCs w:val="20"/>
              </w:rPr>
            </w:pPr>
            <w:r w:rsidRPr="000C6345">
              <w:rPr>
                <w:rFonts w:ascii="Times New Roman" w:hAnsi="Times New Roman" w:cs="Times New Roman"/>
                <w:sz w:val="20"/>
                <w:szCs w:val="20"/>
              </w:rPr>
              <w:t>Grynasis turtas</w:t>
            </w:r>
          </w:p>
        </w:tc>
        <w:tc>
          <w:tcPr>
            <w:tcW w:w="736" w:type="pct"/>
            <w:vAlign w:val="center"/>
          </w:tcPr>
          <w:p w14:paraId="0FF77CD0" w14:textId="2EAC293E" w:rsidR="00BF743F" w:rsidRPr="000C6345" w:rsidRDefault="00B22E71" w:rsidP="00A23807">
            <w:pPr>
              <w:autoSpaceDE w:val="0"/>
              <w:autoSpaceDN w:val="0"/>
              <w:adjustRightInd w:val="0"/>
              <w:spacing w:after="0" w:line="240" w:lineRule="auto"/>
              <w:jc w:val="right"/>
              <w:rPr>
                <w:rFonts w:ascii="Times New Roman" w:hAnsi="Times New Roman" w:cs="Times New Roman"/>
                <w:sz w:val="20"/>
                <w:szCs w:val="20"/>
              </w:rPr>
            </w:pPr>
            <w:r w:rsidRPr="000C6345">
              <w:rPr>
                <w:rFonts w:ascii="Times New Roman" w:hAnsi="Times New Roman" w:cs="Times New Roman"/>
                <w:sz w:val="20"/>
                <w:szCs w:val="20"/>
              </w:rPr>
              <w:t>231,</w:t>
            </w:r>
            <w:r w:rsidR="00965B1A" w:rsidRPr="000C6345">
              <w:rPr>
                <w:rFonts w:ascii="Times New Roman" w:hAnsi="Times New Roman" w:cs="Times New Roman"/>
                <w:sz w:val="20"/>
                <w:szCs w:val="20"/>
              </w:rPr>
              <w:t>7</w:t>
            </w:r>
          </w:p>
        </w:tc>
        <w:tc>
          <w:tcPr>
            <w:tcW w:w="737" w:type="pct"/>
            <w:vAlign w:val="center"/>
          </w:tcPr>
          <w:p w14:paraId="247C0258" w14:textId="200B014A" w:rsidR="00BF743F" w:rsidRPr="000C6345" w:rsidRDefault="00B22E71" w:rsidP="00A23807">
            <w:pPr>
              <w:spacing w:after="0" w:line="240" w:lineRule="auto"/>
              <w:jc w:val="right"/>
              <w:rPr>
                <w:rFonts w:ascii="Times New Roman" w:hAnsi="Times New Roman" w:cs="Times New Roman"/>
                <w:sz w:val="20"/>
                <w:szCs w:val="20"/>
              </w:rPr>
            </w:pPr>
            <w:r w:rsidRPr="000C6345">
              <w:rPr>
                <w:rFonts w:ascii="Times New Roman" w:hAnsi="Times New Roman" w:cs="Times New Roman"/>
                <w:sz w:val="20"/>
                <w:szCs w:val="20"/>
              </w:rPr>
              <w:t>213,0</w:t>
            </w:r>
          </w:p>
        </w:tc>
        <w:tc>
          <w:tcPr>
            <w:tcW w:w="880" w:type="pct"/>
            <w:vAlign w:val="center"/>
          </w:tcPr>
          <w:p w14:paraId="4472A816" w14:textId="5F948B5D" w:rsidR="00BF743F" w:rsidRPr="000C6345" w:rsidRDefault="00630064" w:rsidP="00A23807">
            <w:pPr>
              <w:autoSpaceDE w:val="0"/>
              <w:autoSpaceDN w:val="0"/>
              <w:adjustRightInd w:val="0"/>
              <w:spacing w:after="0" w:line="240" w:lineRule="auto"/>
              <w:jc w:val="right"/>
              <w:rPr>
                <w:rFonts w:ascii="Times New Roman" w:hAnsi="Times New Roman" w:cs="Times New Roman"/>
                <w:sz w:val="20"/>
                <w:szCs w:val="20"/>
              </w:rPr>
            </w:pPr>
            <w:r w:rsidRPr="000C6345">
              <w:rPr>
                <w:rFonts w:ascii="Times New Roman" w:hAnsi="Times New Roman" w:cs="Times New Roman"/>
                <w:sz w:val="20"/>
                <w:szCs w:val="20"/>
              </w:rPr>
              <w:t>+18,7</w:t>
            </w:r>
          </w:p>
        </w:tc>
      </w:tr>
      <w:tr w:rsidR="00BF743F" w:rsidRPr="000C6345" w14:paraId="7A400834" w14:textId="77777777" w:rsidTr="00950137">
        <w:trPr>
          <w:trHeight w:val="120"/>
        </w:trPr>
        <w:tc>
          <w:tcPr>
            <w:tcW w:w="276" w:type="pct"/>
          </w:tcPr>
          <w:p w14:paraId="0F2C11DC" w14:textId="77777777" w:rsidR="00BF743F" w:rsidRPr="000C6345" w:rsidRDefault="00BF743F" w:rsidP="00A23807">
            <w:pPr>
              <w:autoSpaceDE w:val="0"/>
              <w:autoSpaceDN w:val="0"/>
              <w:adjustRightInd w:val="0"/>
              <w:spacing w:after="0" w:line="240" w:lineRule="auto"/>
              <w:jc w:val="center"/>
              <w:rPr>
                <w:rFonts w:ascii="Times New Roman" w:hAnsi="Times New Roman" w:cs="Times New Roman"/>
                <w:sz w:val="20"/>
                <w:szCs w:val="20"/>
              </w:rPr>
            </w:pPr>
            <w:r w:rsidRPr="000C6345">
              <w:rPr>
                <w:rFonts w:ascii="Times New Roman" w:hAnsi="Times New Roman" w:cs="Times New Roman"/>
                <w:sz w:val="20"/>
                <w:szCs w:val="20"/>
              </w:rPr>
              <w:t>G</w:t>
            </w:r>
          </w:p>
        </w:tc>
        <w:tc>
          <w:tcPr>
            <w:tcW w:w="2371" w:type="pct"/>
          </w:tcPr>
          <w:p w14:paraId="28B5DBB2" w14:textId="77777777" w:rsidR="00BF743F" w:rsidRPr="000C6345" w:rsidRDefault="00BF743F" w:rsidP="00A23807">
            <w:pPr>
              <w:autoSpaceDE w:val="0"/>
              <w:autoSpaceDN w:val="0"/>
              <w:adjustRightInd w:val="0"/>
              <w:spacing w:after="0" w:line="240" w:lineRule="auto"/>
              <w:jc w:val="both"/>
              <w:rPr>
                <w:rFonts w:ascii="Times New Roman" w:hAnsi="Times New Roman" w:cs="Times New Roman"/>
                <w:sz w:val="20"/>
                <w:szCs w:val="20"/>
              </w:rPr>
            </w:pPr>
            <w:r w:rsidRPr="000C6345">
              <w:rPr>
                <w:rFonts w:ascii="Times New Roman" w:hAnsi="Times New Roman" w:cs="Times New Roman"/>
                <w:sz w:val="20"/>
                <w:szCs w:val="20"/>
              </w:rPr>
              <w:t>Mažumos dalis</w:t>
            </w:r>
          </w:p>
        </w:tc>
        <w:tc>
          <w:tcPr>
            <w:tcW w:w="736" w:type="pct"/>
            <w:vAlign w:val="center"/>
          </w:tcPr>
          <w:p w14:paraId="63BA0D09" w14:textId="0398E52D" w:rsidR="00BF743F" w:rsidRPr="000C6345" w:rsidRDefault="00BF743F" w:rsidP="00A23807">
            <w:pPr>
              <w:autoSpaceDE w:val="0"/>
              <w:autoSpaceDN w:val="0"/>
              <w:adjustRightInd w:val="0"/>
              <w:spacing w:after="0" w:line="240" w:lineRule="auto"/>
              <w:jc w:val="right"/>
              <w:rPr>
                <w:rFonts w:ascii="Times New Roman" w:hAnsi="Times New Roman" w:cs="Times New Roman"/>
                <w:sz w:val="20"/>
                <w:szCs w:val="20"/>
              </w:rPr>
            </w:pPr>
          </w:p>
        </w:tc>
        <w:tc>
          <w:tcPr>
            <w:tcW w:w="737" w:type="pct"/>
            <w:vAlign w:val="center"/>
          </w:tcPr>
          <w:p w14:paraId="7392F625" w14:textId="03B9A26D" w:rsidR="00BF743F" w:rsidRPr="000C6345" w:rsidRDefault="00BF743F" w:rsidP="00A23807">
            <w:pPr>
              <w:spacing w:after="0" w:line="240" w:lineRule="auto"/>
              <w:jc w:val="right"/>
              <w:rPr>
                <w:rFonts w:ascii="Times New Roman" w:hAnsi="Times New Roman" w:cs="Times New Roman"/>
                <w:sz w:val="20"/>
                <w:szCs w:val="20"/>
              </w:rPr>
            </w:pPr>
          </w:p>
        </w:tc>
        <w:tc>
          <w:tcPr>
            <w:tcW w:w="880" w:type="pct"/>
            <w:vAlign w:val="center"/>
          </w:tcPr>
          <w:p w14:paraId="67F9EE83" w14:textId="41EB877D" w:rsidR="00BF743F" w:rsidRPr="000C6345" w:rsidRDefault="00BF743F" w:rsidP="00A23807">
            <w:pPr>
              <w:autoSpaceDE w:val="0"/>
              <w:autoSpaceDN w:val="0"/>
              <w:adjustRightInd w:val="0"/>
              <w:spacing w:after="0" w:line="240" w:lineRule="auto"/>
              <w:jc w:val="right"/>
              <w:rPr>
                <w:rFonts w:ascii="Times New Roman" w:hAnsi="Times New Roman" w:cs="Times New Roman"/>
                <w:sz w:val="20"/>
                <w:szCs w:val="20"/>
              </w:rPr>
            </w:pPr>
          </w:p>
        </w:tc>
      </w:tr>
      <w:tr w:rsidR="00BF743F" w:rsidRPr="000C6345" w14:paraId="5C46D9AE" w14:textId="77777777" w:rsidTr="00980D49">
        <w:trPr>
          <w:trHeight w:val="433"/>
        </w:trPr>
        <w:tc>
          <w:tcPr>
            <w:tcW w:w="276" w:type="pct"/>
          </w:tcPr>
          <w:p w14:paraId="0587B352" w14:textId="77777777" w:rsidR="00BF743F" w:rsidRPr="000C6345" w:rsidRDefault="00BF743F" w:rsidP="00A23807">
            <w:pPr>
              <w:autoSpaceDE w:val="0"/>
              <w:autoSpaceDN w:val="0"/>
              <w:adjustRightInd w:val="0"/>
              <w:spacing w:after="0" w:line="240" w:lineRule="auto"/>
              <w:jc w:val="both"/>
              <w:rPr>
                <w:rFonts w:ascii="Times New Roman" w:hAnsi="Times New Roman" w:cs="Times New Roman"/>
                <w:sz w:val="20"/>
                <w:szCs w:val="20"/>
              </w:rPr>
            </w:pPr>
          </w:p>
        </w:tc>
        <w:tc>
          <w:tcPr>
            <w:tcW w:w="2371" w:type="pct"/>
            <w:vAlign w:val="center"/>
          </w:tcPr>
          <w:p w14:paraId="722D0BDE" w14:textId="77777777" w:rsidR="00950137" w:rsidRDefault="00950137" w:rsidP="00A23807">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 xml:space="preserve">              </w:t>
            </w:r>
            <w:r w:rsidR="00BF743F" w:rsidRPr="00950137">
              <w:rPr>
                <w:rFonts w:ascii="Times New Roman" w:hAnsi="Times New Roman" w:cs="Times New Roman"/>
                <w:b/>
                <w:bCs/>
                <w:sz w:val="16"/>
                <w:szCs w:val="16"/>
              </w:rPr>
              <w:t xml:space="preserve">IŠ VISO FINANSAVIMO SUMŲ, ĮSIPAREIGOJIMŲ, </w:t>
            </w:r>
            <w:r>
              <w:rPr>
                <w:rFonts w:ascii="Times New Roman" w:hAnsi="Times New Roman" w:cs="Times New Roman"/>
                <w:b/>
                <w:bCs/>
                <w:sz w:val="16"/>
                <w:szCs w:val="16"/>
              </w:rPr>
              <w:t xml:space="preserve">      </w:t>
            </w:r>
          </w:p>
          <w:p w14:paraId="41F71127" w14:textId="6F28B4E7" w:rsidR="00BF743F" w:rsidRPr="00950137" w:rsidRDefault="00950137" w:rsidP="00A23807">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 xml:space="preserve">              </w:t>
            </w:r>
            <w:r w:rsidR="00BF743F" w:rsidRPr="00950137">
              <w:rPr>
                <w:rFonts w:ascii="Times New Roman" w:hAnsi="Times New Roman" w:cs="Times New Roman"/>
                <w:b/>
                <w:bCs/>
                <w:sz w:val="16"/>
                <w:szCs w:val="16"/>
              </w:rPr>
              <w:t>GRYNOJO TURTO IR MAŽUMOS DALIES:</w:t>
            </w:r>
          </w:p>
        </w:tc>
        <w:tc>
          <w:tcPr>
            <w:tcW w:w="736" w:type="pct"/>
            <w:vAlign w:val="center"/>
          </w:tcPr>
          <w:p w14:paraId="3E59E022" w14:textId="2747BE6B" w:rsidR="00BF743F" w:rsidRPr="000C6345" w:rsidRDefault="00B22E71" w:rsidP="00A23807">
            <w:pPr>
              <w:autoSpaceDE w:val="0"/>
              <w:autoSpaceDN w:val="0"/>
              <w:adjustRightInd w:val="0"/>
              <w:spacing w:after="0" w:line="240" w:lineRule="auto"/>
              <w:jc w:val="right"/>
              <w:rPr>
                <w:rFonts w:ascii="Times New Roman" w:hAnsi="Times New Roman" w:cs="Times New Roman"/>
                <w:b/>
                <w:bCs/>
                <w:sz w:val="20"/>
                <w:szCs w:val="20"/>
              </w:rPr>
            </w:pPr>
            <w:r w:rsidRPr="000C6345">
              <w:rPr>
                <w:rFonts w:ascii="Times New Roman" w:hAnsi="Times New Roman" w:cs="Times New Roman"/>
                <w:b/>
                <w:bCs/>
                <w:sz w:val="20"/>
                <w:szCs w:val="20"/>
              </w:rPr>
              <w:t>4626,7</w:t>
            </w:r>
          </w:p>
        </w:tc>
        <w:tc>
          <w:tcPr>
            <w:tcW w:w="737" w:type="pct"/>
            <w:vAlign w:val="center"/>
          </w:tcPr>
          <w:p w14:paraId="18F83F76" w14:textId="613D4674" w:rsidR="00BF743F" w:rsidRPr="000C6345" w:rsidRDefault="00B22E71" w:rsidP="00A23807">
            <w:pPr>
              <w:spacing w:after="0" w:line="240" w:lineRule="auto"/>
              <w:jc w:val="right"/>
              <w:rPr>
                <w:rFonts w:ascii="Times New Roman" w:hAnsi="Times New Roman" w:cs="Times New Roman"/>
                <w:b/>
                <w:bCs/>
                <w:sz w:val="20"/>
                <w:szCs w:val="20"/>
              </w:rPr>
            </w:pPr>
            <w:r w:rsidRPr="000C6345">
              <w:rPr>
                <w:rFonts w:ascii="Times New Roman" w:hAnsi="Times New Roman" w:cs="Times New Roman"/>
                <w:b/>
                <w:bCs/>
                <w:sz w:val="20"/>
                <w:szCs w:val="20"/>
              </w:rPr>
              <w:t>4686,6</w:t>
            </w:r>
          </w:p>
        </w:tc>
        <w:tc>
          <w:tcPr>
            <w:tcW w:w="880" w:type="pct"/>
            <w:vAlign w:val="center"/>
          </w:tcPr>
          <w:p w14:paraId="06A753CF" w14:textId="60B35DD4" w:rsidR="00BF743F" w:rsidRPr="000C6345" w:rsidRDefault="00630064" w:rsidP="00A23807">
            <w:pPr>
              <w:autoSpaceDE w:val="0"/>
              <w:autoSpaceDN w:val="0"/>
              <w:adjustRightInd w:val="0"/>
              <w:spacing w:after="0" w:line="240" w:lineRule="auto"/>
              <w:jc w:val="right"/>
              <w:rPr>
                <w:rFonts w:ascii="Times New Roman" w:hAnsi="Times New Roman" w:cs="Times New Roman"/>
                <w:b/>
                <w:bCs/>
                <w:sz w:val="20"/>
                <w:szCs w:val="20"/>
              </w:rPr>
            </w:pPr>
            <w:r w:rsidRPr="000C6345">
              <w:rPr>
                <w:rFonts w:ascii="Times New Roman" w:hAnsi="Times New Roman" w:cs="Times New Roman"/>
                <w:b/>
                <w:bCs/>
                <w:sz w:val="20"/>
                <w:szCs w:val="20"/>
              </w:rPr>
              <w:t>-59,9</w:t>
            </w:r>
          </w:p>
        </w:tc>
      </w:tr>
      <w:bookmarkEnd w:id="3"/>
    </w:tbl>
    <w:p w14:paraId="2519CBDE" w14:textId="77777777" w:rsidR="00BF743F" w:rsidRPr="008A528E" w:rsidRDefault="00BF743F" w:rsidP="00A23807">
      <w:pPr>
        <w:spacing w:after="0" w:line="240" w:lineRule="auto"/>
        <w:jc w:val="both"/>
        <w:rPr>
          <w:rFonts w:ascii="Times New Roman" w:hAnsi="Times New Roman" w:cs="Times New Roman"/>
          <w:b/>
          <w:color w:val="FF0000"/>
          <w:sz w:val="8"/>
          <w:szCs w:val="8"/>
        </w:rPr>
      </w:pPr>
    </w:p>
    <w:bookmarkEnd w:id="2"/>
    <w:p w14:paraId="69AECD73" w14:textId="77777777" w:rsidR="00BF743F" w:rsidRPr="00C07F22" w:rsidRDefault="00BF743F" w:rsidP="00C07F22">
      <w:pPr>
        <w:autoSpaceDE w:val="0"/>
        <w:autoSpaceDN w:val="0"/>
        <w:adjustRightInd w:val="0"/>
        <w:spacing w:after="0" w:line="240" w:lineRule="auto"/>
        <w:jc w:val="both"/>
        <w:rPr>
          <w:rFonts w:ascii="Times New Roman" w:hAnsi="Times New Roman" w:cs="Times New Roman"/>
          <w:sz w:val="18"/>
          <w:szCs w:val="18"/>
        </w:rPr>
      </w:pPr>
      <w:r w:rsidRPr="00C07F22">
        <w:rPr>
          <w:rFonts w:ascii="Times New Roman" w:hAnsi="Times New Roman" w:cs="Times New Roman"/>
          <w:b/>
          <w:i/>
          <w:sz w:val="18"/>
          <w:szCs w:val="18"/>
        </w:rPr>
        <w:t>Šaltinis:</w:t>
      </w:r>
      <w:r w:rsidRPr="00C07F22">
        <w:rPr>
          <w:rFonts w:ascii="Times New Roman" w:hAnsi="Times New Roman" w:cs="Times New Roman"/>
          <w:b/>
          <w:sz w:val="18"/>
          <w:szCs w:val="18"/>
        </w:rPr>
        <w:t xml:space="preserve"> </w:t>
      </w:r>
      <w:r w:rsidRPr="00C07F22">
        <w:rPr>
          <w:rFonts w:ascii="Times New Roman" w:hAnsi="Times New Roman" w:cs="Times New Roman"/>
          <w:sz w:val="18"/>
          <w:szCs w:val="18"/>
        </w:rPr>
        <w:t>Ukmergės rajono savivaldybės kontrolės ir audito tarnyba.</w:t>
      </w:r>
    </w:p>
    <w:p w14:paraId="7CFEC6F7" w14:textId="61419DF6" w:rsidR="0067025C" w:rsidRPr="00950137" w:rsidRDefault="0067025C" w:rsidP="000C6345">
      <w:pPr>
        <w:pStyle w:val="Default"/>
        <w:shd w:val="clear" w:color="auto" w:fill="FFFFFF" w:themeFill="background1"/>
        <w:ind w:firstLine="851"/>
        <w:jc w:val="both"/>
        <w:rPr>
          <w:sz w:val="16"/>
          <w:szCs w:val="16"/>
        </w:rPr>
      </w:pPr>
    </w:p>
    <w:p w14:paraId="5EE343BA" w14:textId="78747591" w:rsidR="00BF743F" w:rsidRDefault="00BF743F" w:rsidP="000C6345">
      <w:pPr>
        <w:pStyle w:val="Default"/>
        <w:shd w:val="clear" w:color="auto" w:fill="FFFFFF" w:themeFill="background1"/>
        <w:ind w:firstLine="851"/>
        <w:jc w:val="both"/>
        <w:rPr>
          <w:iCs/>
          <w:color w:val="auto"/>
        </w:rPr>
      </w:pPr>
      <w:r w:rsidRPr="007A53CF">
        <w:rPr>
          <w:iCs/>
          <w:color w:val="auto"/>
        </w:rPr>
        <w:t>Finansinių ataskaitų</w:t>
      </w:r>
      <w:r w:rsidR="00A049E7">
        <w:rPr>
          <w:iCs/>
          <w:color w:val="auto"/>
        </w:rPr>
        <w:t xml:space="preserve"> 2021-12-31</w:t>
      </w:r>
      <w:r w:rsidRPr="007A53CF">
        <w:rPr>
          <w:iCs/>
          <w:color w:val="auto"/>
        </w:rPr>
        <w:t xml:space="preserve"> aiškinamajame rašte </w:t>
      </w:r>
      <w:r w:rsidR="00197E21">
        <w:rPr>
          <w:iCs/>
          <w:color w:val="auto"/>
        </w:rPr>
        <w:t xml:space="preserve">pateikta </w:t>
      </w:r>
      <w:r w:rsidR="00A049E7">
        <w:rPr>
          <w:iCs/>
          <w:color w:val="auto"/>
        </w:rPr>
        <w:t xml:space="preserve">informacija </w:t>
      </w:r>
      <w:r w:rsidR="003F34B2">
        <w:rPr>
          <w:iCs/>
          <w:color w:val="auto"/>
        </w:rPr>
        <w:t>neišsami</w:t>
      </w:r>
      <w:r w:rsidR="00A049E7">
        <w:rPr>
          <w:iCs/>
          <w:color w:val="auto"/>
        </w:rPr>
        <w:t>.</w:t>
      </w:r>
    </w:p>
    <w:p w14:paraId="10C6E183" w14:textId="77777777" w:rsidR="000C6345" w:rsidRPr="000C6345" w:rsidRDefault="000C6345" w:rsidP="000C6345">
      <w:pPr>
        <w:pStyle w:val="Default"/>
        <w:shd w:val="clear" w:color="auto" w:fill="FFFFFF" w:themeFill="background1"/>
        <w:ind w:firstLine="851"/>
        <w:jc w:val="both"/>
        <w:rPr>
          <w:iCs/>
          <w:color w:val="auto"/>
          <w:sz w:val="8"/>
          <w:szCs w:val="8"/>
        </w:rPr>
      </w:pPr>
    </w:p>
    <w:p w14:paraId="2CC84663" w14:textId="15E587AE" w:rsidR="00B51390" w:rsidRPr="00566197" w:rsidRDefault="00197E21" w:rsidP="00B51390">
      <w:pPr>
        <w:pStyle w:val="Default"/>
        <w:shd w:val="clear" w:color="auto" w:fill="ECF3FA"/>
        <w:jc w:val="both"/>
        <w:rPr>
          <w:i/>
          <w:color w:val="auto"/>
        </w:rPr>
      </w:pPr>
      <w:r w:rsidRPr="000A4767">
        <w:rPr>
          <w:b/>
          <w:i/>
          <w:sz w:val="22"/>
          <w:szCs w:val="22"/>
        </w:rPr>
        <w:t xml:space="preserve">Pastebėjimas: </w:t>
      </w:r>
      <w:r w:rsidRPr="00566197">
        <w:rPr>
          <w:i/>
          <w:iCs/>
          <w:color w:val="auto"/>
        </w:rPr>
        <w:t>Aiškinamojo rašto</w:t>
      </w:r>
      <w:r w:rsidRPr="00566197">
        <w:rPr>
          <w:i/>
          <w:color w:val="auto"/>
        </w:rPr>
        <w:t xml:space="preserve"> turinys bei sudėtis turi būti sudarytas taip kaip numato 6-asis viešojo sektoriaus apskaitos ir finansinės atskaitomybės standartas</w:t>
      </w:r>
      <w:r w:rsidR="00B51390" w:rsidRPr="00566197">
        <w:rPr>
          <w:i/>
          <w:color w:val="auto"/>
        </w:rPr>
        <w:t>.</w:t>
      </w:r>
      <w:r w:rsidRPr="00566197">
        <w:rPr>
          <w:i/>
          <w:color w:val="auto"/>
        </w:rPr>
        <w:t xml:space="preserve"> </w:t>
      </w:r>
    </w:p>
    <w:p w14:paraId="05847A5F" w14:textId="77777777" w:rsidR="003F7C4B" w:rsidRPr="004408C5" w:rsidRDefault="003F7C4B" w:rsidP="008A528E">
      <w:pPr>
        <w:pStyle w:val="Default"/>
        <w:shd w:val="clear" w:color="auto" w:fill="FFFFFF" w:themeFill="background1"/>
        <w:ind w:firstLine="851"/>
        <w:jc w:val="both"/>
        <w:rPr>
          <w:iCs/>
          <w:color w:val="auto"/>
        </w:rPr>
      </w:pPr>
    </w:p>
    <w:p w14:paraId="4E07527E" w14:textId="77777777" w:rsidR="00BF743F" w:rsidRPr="0097165F" w:rsidRDefault="00BF743F" w:rsidP="008A528E">
      <w:pPr>
        <w:autoSpaceDE w:val="0"/>
        <w:autoSpaceDN w:val="0"/>
        <w:adjustRightInd w:val="0"/>
        <w:spacing w:after="0" w:line="240" w:lineRule="auto"/>
        <w:ind w:firstLine="851"/>
        <w:jc w:val="both"/>
        <w:rPr>
          <w:rFonts w:ascii="Times New Roman" w:hAnsi="Times New Roman" w:cs="Times New Roman"/>
          <w:b/>
          <w:bCs/>
        </w:rPr>
      </w:pPr>
      <w:r w:rsidRPr="0097165F">
        <w:rPr>
          <w:rFonts w:ascii="Times New Roman" w:hAnsi="Times New Roman" w:cs="Times New Roman"/>
          <w:b/>
          <w:bCs/>
          <w:sz w:val="24"/>
          <w:szCs w:val="24"/>
        </w:rPr>
        <w:t>3. Dėl biudžeto lėšų naudojimo, turto valdymo, naudojimo ir disponavimo juo teisėtumo</w:t>
      </w:r>
    </w:p>
    <w:p w14:paraId="09F485B1" w14:textId="77777777" w:rsidR="00BF743F" w:rsidRPr="0097165F" w:rsidRDefault="00BF743F" w:rsidP="008A528E">
      <w:pPr>
        <w:pStyle w:val="Default"/>
        <w:ind w:left="1211"/>
        <w:jc w:val="both"/>
        <w:rPr>
          <w:b/>
          <w:i/>
          <w:iCs/>
          <w:color w:val="FF0000"/>
          <w:sz w:val="16"/>
          <w:szCs w:val="16"/>
        </w:rPr>
      </w:pPr>
    </w:p>
    <w:p w14:paraId="6378663E" w14:textId="3FAD1156" w:rsidR="008A528E" w:rsidRPr="000C6345" w:rsidRDefault="00A66CB8" w:rsidP="0018016B">
      <w:pPr>
        <w:spacing w:after="0"/>
        <w:ind w:firstLine="851"/>
        <w:rPr>
          <w:rFonts w:ascii="Times New Roman" w:hAnsi="Times New Roman" w:cs="Times New Roman"/>
          <w:i/>
          <w:sz w:val="24"/>
          <w:szCs w:val="24"/>
        </w:rPr>
      </w:pPr>
      <w:r w:rsidRPr="000C6345">
        <w:rPr>
          <w:rFonts w:ascii="Times New Roman" w:hAnsi="Times New Roman" w:cs="Times New Roman"/>
          <w:i/>
          <w:sz w:val="24"/>
          <w:szCs w:val="24"/>
        </w:rPr>
        <w:t xml:space="preserve">3.1. </w:t>
      </w:r>
      <w:r w:rsidR="000C6345" w:rsidRPr="000C6345">
        <w:rPr>
          <w:rFonts w:ascii="Times New Roman" w:hAnsi="Times New Roman" w:cs="Times New Roman"/>
          <w:i/>
          <w:sz w:val="24"/>
          <w:szCs w:val="24"/>
        </w:rPr>
        <w:t xml:space="preserve">Nustatytos klaidos sudarant ir vykdant </w:t>
      </w:r>
      <w:r w:rsidR="008A528E" w:rsidRPr="000C6345">
        <w:rPr>
          <w:rFonts w:ascii="Times New Roman" w:hAnsi="Times New Roman" w:cs="Times New Roman"/>
          <w:i/>
          <w:sz w:val="24"/>
          <w:szCs w:val="24"/>
        </w:rPr>
        <w:t>negyvenamųjų patalpų nuomos sutar</w:t>
      </w:r>
      <w:r w:rsidR="000C6345" w:rsidRPr="000C6345">
        <w:rPr>
          <w:rFonts w:ascii="Times New Roman" w:hAnsi="Times New Roman" w:cs="Times New Roman"/>
          <w:i/>
          <w:sz w:val="24"/>
          <w:szCs w:val="24"/>
        </w:rPr>
        <w:t xml:space="preserve">tis </w:t>
      </w:r>
      <w:r w:rsidR="008A528E" w:rsidRPr="000C6345">
        <w:rPr>
          <w:rFonts w:ascii="Times New Roman" w:hAnsi="Times New Roman" w:cs="Times New Roman"/>
          <w:i/>
          <w:sz w:val="24"/>
          <w:szCs w:val="24"/>
        </w:rPr>
        <w:t xml:space="preserve"> </w:t>
      </w:r>
    </w:p>
    <w:p w14:paraId="6B99C8DA" w14:textId="77777777" w:rsidR="0097165F" w:rsidRPr="0097165F" w:rsidRDefault="0097165F" w:rsidP="0097165F">
      <w:pPr>
        <w:spacing w:after="0"/>
        <w:ind w:firstLine="851"/>
        <w:rPr>
          <w:rFonts w:ascii="Times New Roman" w:hAnsi="Times New Roman" w:cs="Times New Roman"/>
          <w:sz w:val="16"/>
          <w:szCs w:val="16"/>
        </w:rPr>
      </w:pPr>
    </w:p>
    <w:p w14:paraId="52E964BB" w14:textId="726182E4" w:rsidR="008A528E" w:rsidRPr="00900116" w:rsidRDefault="008A528E" w:rsidP="000C6345">
      <w:pPr>
        <w:spacing w:after="0" w:line="240" w:lineRule="auto"/>
        <w:ind w:firstLine="851"/>
        <w:jc w:val="both"/>
        <w:rPr>
          <w:rFonts w:ascii="Times New Roman" w:eastAsia="Calibri" w:hAnsi="Times New Roman" w:cs="Times New Roman"/>
          <w:bCs/>
          <w:iCs/>
          <w:sz w:val="24"/>
          <w:szCs w:val="24"/>
        </w:rPr>
      </w:pPr>
      <w:bookmarkStart w:id="4" w:name="_Hlk88725075"/>
      <w:r w:rsidRPr="00900116">
        <w:rPr>
          <w:rFonts w:ascii="Times New Roman" w:eastAsia="Calibri" w:hAnsi="Times New Roman" w:cs="Times New Roman"/>
          <w:bCs/>
          <w:iCs/>
          <w:sz w:val="24"/>
          <w:szCs w:val="24"/>
        </w:rPr>
        <w:t xml:space="preserve">Išnagrinėjus per audituojamą laikotarpį sudarytas paslaugų teikimo bei nuomos </w:t>
      </w:r>
      <w:r w:rsidR="004408C5">
        <w:rPr>
          <w:rFonts w:ascii="Times New Roman" w:eastAsia="Calibri" w:hAnsi="Times New Roman" w:cs="Times New Roman"/>
          <w:bCs/>
          <w:iCs/>
          <w:sz w:val="24"/>
          <w:szCs w:val="24"/>
        </w:rPr>
        <w:t>sutartis su paslaugų pirkėjais bei išrašant sąskaitas-faktūras,</w:t>
      </w:r>
      <w:r w:rsidR="004408C5" w:rsidRPr="00900116">
        <w:rPr>
          <w:rFonts w:ascii="Times New Roman" w:eastAsia="Calibri" w:hAnsi="Times New Roman" w:cs="Times New Roman"/>
          <w:bCs/>
          <w:iCs/>
          <w:sz w:val="24"/>
          <w:szCs w:val="24"/>
        </w:rPr>
        <w:t xml:space="preserve"> </w:t>
      </w:r>
      <w:r w:rsidRPr="00900116">
        <w:rPr>
          <w:rFonts w:ascii="Times New Roman" w:eastAsia="Calibri" w:hAnsi="Times New Roman" w:cs="Times New Roman"/>
          <w:bCs/>
          <w:iCs/>
          <w:sz w:val="24"/>
          <w:szCs w:val="24"/>
        </w:rPr>
        <w:t>nustatyti pažeidimai</w:t>
      </w:r>
      <w:r w:rsidR="005B6463">
        <w:rPr>
          <w:rFonts w:ascii="Times New Roman" w:eastAsia="Calibri" w:hAnsi="Times New Roman" w:cs="Times New Roman"/>
          <w:bCs/>
          <w:iCs/>
          <w:sz w:val="24"/>
          <w:szCs w:val="24"/>
        </w:rPr>
        <w:t>,</w:t>
      </w:r>
      <w:r w:rsidR="00C13190">
        <w:rPr>
          <w:rFonts w:ascii="Times New Roman" w:eastAsia="Calibri" w:hAnsi="Times New Roman" w:cs="Times New Roman"/>
          <w:bCs/>
          <w:iCs/>
          <w:sz w:val="24"/>
          <w:szCs w:val="24"/>
        </w:rPr>
        <w:t xml:space="preserve"> </w:t>
      </w:r>
      <w:r w:rsidR="005B6463">
        <w:rPr>
          <w:rFonts w:ascii="Times New Roman" w:eastAsia="Calibri" w:hAnsi="Times New Roman" w:cs="Times New Roman"/>
          <w:bCs/>
          <w:iCs/>
          <w:sz w:val="24"/>
          <w:szCs w:val="24"/>
        </w:rPr>
        <w:t xml:space="preserve">išdėstyti </w:t>
      </w:r>
      <w:r w:rsidR="004408C5">
        <w:rPr>
          <w:rFonts w:ascii="Times New Roman" w:eastAsia="Calibri" w:hAnsi="Times New Roman" w:cs="Times New Roman"/>
          <w:bCs/>
          <w:iCs/>
          <w:sz w:val="24"/>
          <w:szCs w:val="24"/>
        </w:rPr>
        <w:t xml:space="preserve">Savivaldybės kontrolės ir audito tarnybos </w:t>
      </w:r>
      <w:r w:rsidR="00A9779A">
        <w:rPr>
          <w:rFonts w:ascii="Times New Roman" w:eastAsia="Calibri" w:hAnsi="Times New Roman" w:cs="Times New Roman"/>
          <w:bCs/>
          <w:iCs/>
          <w:sz w:val="24"/>
          <w:szCs w:val="24"/>
        </w:rPr>
        <w:t>2021-11-26</w:t>
      </w:r>
      <w:r w:rsidR="004408C5">
        <w:rPr>
          <w:rFonts w:ascii="Times New Roman" w:eastAsia="Calibri" w:hAnsi="Times New Roman" w:cs="Times New Roman"/>
          <w:bCs/>
          <w:iCs/>
          <w:sz w:val="24"/>
          <w:szCs w:val="24"/>
        </w:rPr>
        <w:t xml:space="preserve"> rašte Nr.</w:t>
      </w:r>
      <w:r w:rsidR="00A9779A">
        <w:rPr>
          <w:rFonts w:ascii="Times New Roman" w:eastAsia="Calibri" w:hAnsi="Times New Roman" w:cs="Times New Roman"/>
          <w:bCs/>
          <w:iCs/>
          <w:sz w:val="24"/>
          <w:szCs w:val="24"/>
        </w:rPr>
        <w:t xml:space="preserve"> SR-35.</w:t>
      </w:r>
    </w:p>
    <w:p w14:paraId="7A2689E4" w14:textId="77777777" w:rsidR="00D04210" w:rsidRPr="00D04210" w:rsidRDefault="00D04210" w:rsidP="0078098B">
      <w:pPr>
        <w:spacing w:after="0" w:line="240" w:lineRule="auto"/>
        <w:jc w:val="both"/>
        <w:rPr>
          <w:rFonts w:ascii="Times New Roman" w:eastAsia="Calibri" w:hAnsi="Times New Roman" w:cs="Times New Roman"/>
          <w:b/>
          <w:bCs/>
          <w:i/>
          <w:iCs/>
          <w:sz w:val="8"/>
          <w:szCs w:val="8"/>
        </w:rPr>
      </w:pPr>
      <w:bookmarkStart w:id="5" w:name="_Hlk88750507"/>
      <w:bookmarkStart w:id="6" w:name="_Hlk88050194"/>
      <w:bookmarkEnd w:id="4"/>
    </w:p>
    <w:bookmarkEnd w:id="5"/>
    <w:bookmarkEnd w:id="6"/>
    <w:p w14:paraId="599C45CB" w14:textId="1BCE662D" w:rsidR="009B4FE5" w:rsidRPr="004408C5" w:rsidRDefault="009B4FE5" w:rsidP="009B4FE5">
      <w:pPr>
        <w:tabs>
          <w:tab w:val="left" w:pos="709"/>
        </w:tabs>
        <w:spacing w:after="0" w:line="240" w:lineRule="auto"/>
        <w:rPr>
          <w:rFonts w:ascii="Times New Roman" w:hAnsi="Times New Roman" w:cs="Times New Roman"/>
          <w:bCs/>
          <w:i/>
          <w:color w:val="2E74B5" w:themeColor="accent1" w:themeShade="BF"/>
          <w:sz w:val="24"/>
          <w:szCs w:val="24"/>
          <w:u w:val="single"/>
        </w:rPr>
      </w:pPr>
      <w:r w:rsidRPr="004408C5">
        <w:rPr>
          <w:rFonts w:ascii="Times New Roman" w:hAnsi="Times New Roman" w:cs="Times New Roman"/>
          <w:bCs/>
          <w:i/>
          <w:color w:val="2E74B5" w:themeColor="accent1" w:themeShade="BF"/>
          <w:sz w:val="24"/>
          <w:szCs w:val="24"/>
        </w:rPr>
        <w:tab/>
      </w:r>
      <w:r w:rsidRPr="004408C5">
        <w:rPr>
          <w:rFonts w:ascii="Times New Roman" w:hAnsi="Times New Roman" w:cs="Times New Roman"/>
          <w:bCs/>
          <w:i/>
          <w:color w:val="2E74B5" w:themeColor="accent1" w:themeShade="BF"/>
          <w:sz w:val="24"/>
          <w:szCs w:val="24"/>
          <w:u w:val="single"/>
        </w:rPr>
        <w:t>Pokytis audito metu:</w:t>
      </w:r>
    </w:p>
    <w:p w14:paraId="5B2E6545" w14:textId="68EE1E7C" w:rsidR="009B4FE5" w:rsidRPr="008161F5" w:rsidRDefault="009B4FE5" w:rsidP="009B4FE5">
      <w:pPr>
        <w:tabs>
          <w:tab w:val="left" w:pos="709"/>
        </w:tabs>
        <w:spacing w:after="0" w:line="240" w:lineRule="auto"/>
        <w:jc w:val="both"/>
        <w:rPr>
          <w:rFonts w:ascii="Times New Roman" w:hAnsi="Times New Roman" w:cs="Times New Roman"/>
          <w:i/>
          <w:color w:val="2E74B5" w:themeColor="accent1" w:themeShade="BF"/>
          <w:sz w:val="24"/>
          <w:szCs w:val="24"/>
        </w:rPr>
      </w:pPr>
      <w:r w:rsidRPr="008161F5">
        <w:rPr>
          <w:rFonts w:ascii="Times New Roman" w:hAnsi="Times New Roman" w:cs="Times New Roman"/>
          <w:i/>
          <w:color w:val="2E74B5" w:themeColor="accent1" w:themeShade="BF"/>
          <w:sz w:val="24"/>
          <w:szCs w:val="24"/>
        </w:rPr>
        <w:tab/>
        <w:t xml:space="preserve">Ukmergės kraštotyros muziejus </w:t>
      </w:r>
      <w:r>
        <w:rPr>
          <w:rFonts w:ascii="Times New Roman" w:hAnsi="Times New Roman" w:cs="Times New Roman"/>
          <w:i/>
          <w:color w:val="2E74B5" w:themeColor="accent1" w:themeShade="BF"/>
          <w:sz w:val="24"/>
          <w:szCs w:val="24"/>
        </w:rPr>
        <w:t>2021-12-31 raštu Nr. SD-120</w:t>
      </w:r>
      <w:r>
        <w:rPr>
          <w:rStyle w:val="Puslapioinaosnuoroda"/>
          <w:rFonts w:ascii="Times New Roman" w:hAnsi="Times New Roman" w:cs="Times New Roman"/>
          <w:i/>
          <w:color w:val="2E74B5" w:themeColor="accent1" w:themeShade="BF"/>
          <w:sz w:val="24"/>
          <w:szCs w:val="24"/>
        </w:rPr>
        <w:footnoteReference w:id="5"/>
      </w:r>
      <w:r>
        <w:rPr>
          <w:rFonts w:ascii="Times New Roman" w:hAnsi="Times New Roman" w:cs="Times New Roman"/>
          <w:i/>
          <w:color w:val="2E74B5" w:themeColor="accent1" w:themeShade="BF"/>
          <w:sz w:val="24"/>
          <w:szCs w:val="24"/>
        </w:rPr>
        <w:t xml:space="preserve"> informavo, kad Muziejaus direktoriaus 2021-12-31 įsakymu Nr. V-95</w:t>
      </w:r>
      <w:r>
        <w:rPr>
          <w:rStyle w:val="Puslapioinaosnuoroda"/>
          <w:rFonts w:ascii="Times New Roman" w:hAnsi="Times New Roman" w:cs="Times New Roman"/>
          <w:i/>
          <w:color w:val="2E74B5" w:themeColor="accent1" w:themeShade="BF"/>
          <w:sz w:val="24"/>
          <w:szCs w:val="24"/>
        </w:rPr>
        <w:footnoteReference w:id="6"/>
      </w:r>
      <w:r>
        <w:rPr>
          <w:rFonts w:ascii="Times New Roman" w:hAnsi="Times New Roman" w:cs="Times New Roman"/>
          <w:i/>
          <w:color w:val="2E74B5" w:themeColor="accent1" w:themeShade="BF"/>
          <w:sz w:val="24"/>
          <w:szCs w:val="24"/>
        </w:rPr>
        <w:t xml:space="preserve"> patvirtintas Ukmergės kraštotyros muziejaus patikėjimo teise valdomo ilgalaikio materialiojo turto nuomos be konkurso organizavimo ir vykdymo tvarkos</w:t>
      </w:r>
      <w:r w:rsidR="003F7C4B">
        <w:rPr>
          <w:rFonts w:ascii="Times New Roman" w:hAnsi="Times New Roman" w:cs="Times New Roman"/>
          <w:i/>
          <w:color w:val="2E74B5" w:themeColor="accent1" w:themeShade="BF"/>
          <w:sz w:val="24"/>
          <w:szCs w:val="24"/>
        </w:rPr>
        <w:t xml:space="preserve"> </w:t>
      </w:r>
      <w:r>
        <w:rPr>
          <w:rFonts w:ascii="Times New Roman" w:hAnsi="Times New Roman" w:cs="Times New Roman"/>
          <w:i/>
          <w:color w:val="2E74B5" w:themeColor="accent1" w:themeShade="BF"/>
          <w:sz w:val="24"/>
          <w:szCs w:val="24"/>
        </w:rPr>
        <w:t xml:space="preserve">aprašas. </w:t>
      </w:r>
      <w:r w:rsidR="00BE7F25">
        <w:rPr>
          <w:rFonts w:ascii="Times New Roman" w:hAnsi="Times New Roman" w:cs="Times New Roman"/>
          <w:i/>
          <w:color w:val="2E74B5" w:themeColor="accent1" w:themeShade="BF"/>
          <w:sz w:val="24"/>
          <w:szCs w:val="24"/>
        </w:rPr>
        <w:t>Patvirtinta</w:t>
      </w:r>
      <w:r>
        <w:rPr>
          <w:rFonts w:ascii="Times New Roman" w:hAnsi="Times New Roman" w:cs="Times New Roman"/>
          <w:i/>
          <w:color w:val="2E74B5" w:themeColor="accent1" w:themeShade="BF"/>
          <w:sz w:val="24"/>
          <w:szCs w:val="24"/>
        </w:rPr>
        <w:t xml:space="preserve"> negyvenamųjų patalpų trumpalaikės nuomos sutarties ir jos priedų forma</w:t>
      </w:r>
      <w:r w:rsidR="00BE7F25">
        <w:rPr>
          <w:rStyle w:val="Puslapioinaosnuoroda"/>
          <w:rFonts w:ascii="Times New Roman" w:hAnsi="Times New Roman" w:cs="Times New Roman"/>
          <w:i/>
          <w:color w:val="2E74B5" w:themeColor="accent1" w:themeShade="BF"/>
          <w:sz w:val="24"/>
          <w:szCs w:val="24"/>
        </w:rPr>
        <w:footnoteReference w:id="7"/>
      </w:r>
      <w:r>
        <w:rPr>
          <w:rFonts w:ascii="Times New Roman" w:hAnsi="Times New Roman" w:cs="Times New Roman"/>
          <w:i/>
          <w:color w:val="2E74B5" w:themeColor="accent1" w:themeShade="BF"/>
          <w:sz w:val="24"/>
          <w:szCs w:val="24"/>
        </w:rPr>
        <w:t>. Nustatyta Muziejaus sąskaitų faktūrų išrašymo ir pripažinimo tvarka</w:t>
      </w:r>
      <w:r w:rsidR="007A3F30">
        <w:rPr>
          <w:rStyle w:val="Puslapioinaosnuoroda"/>
          <w:rFonts w:ascii="Times New Roman" w:hAnsi="Times New Roman" w:cs="Times New Roman"/>
          <w:i/>
          <w:color w:val="2E74B5" w:themeColor="accent1" w:themeShade="BF"/>
          <w:sz w:val="24"/>
          <w:szCs w:val="24"/>
        </w:rPr>
        <w:footnoteReference w:id="8"/>
      </w:r>
      <w:r w:rsidR="006D2D5D">
        <w:rPr>
          <w:rFonts w:ascii="Times New Roman" w:hAnsi="Times New Roman" w:cs="Times New Roman"/>
          <w:i/>
          <w:color w:val="2E74B5" w:themeColor="accent1" w:themeShade="BF"/>
          <w:sz w:val="24"/>
          <w:szCs w:val="24"/>
        </w:rPr>
        <w:t xml:space="preserve">. </w:t>
      </w:r>
      <w:r>
        <w:rPr>
          <w:rFonts w:ascii="Times New Roman" w:hAnsi="Times New Roman" w:cs="Times New Roman"/>
          <w:i/>
          <w:color w:val="2E74B5" w:themeColor="accent1" w:themeShade="BF"/>
          <w:sz w:val="24"/>
          <w:szCs w:val="24"/>
        </w:rPr>
        <w:t xml:space="preserve"> </w:t>
      </w:r>
    </w:p>
    <w:p w14:paraId="11E0013D" w14:textId="77777777" w:rsidR="009B4FE5" w:rsidRDefault="009B4FE5" w:rsidP="008A528E">
      <w:pPr>
        <w:shd w:val="clear" w:color="auto" w:fill="FFFFFF" w:themeFill="background1"/>
        <w:spacing w:after="0" w:line="240" w:lineRule="auto"/>
        <w:ind w:firstLine="851"/>
        <w:jc w:val="both"/>
        <w:rPr>
          <w:rFonts w:ascii="Times New Roman" w:hAnsi="Times New Roman" w:cs="Times New Roman"/>
          <w:b/>
          <w:bCs/>
          <w:color w:val="FF0000"/>
          <w:sz w:val="24"/>
          <w:szCs w:val="24"/>
        </w:rPr>
      </w:pPr>
    </w:p>
    <w:p w14:paraId="2E03EA34" w14:textId="68FB908E" w:rsidR="008161F5" w:rsidRPr="00D00465" w:rsidRDefault="008161F5" w:rsidP="004408C5">
      <w:pPr>
        <w:spacing w:after="0"/>
        <w:ind w:firstLine="851"/>
        <w:jc w:val="both"/>
        <w:rPr>
          <w:rFonts w:ascii="Times New Roman" w:hAnsi="Times New Roman" w:cs="Times New Roman"/>
          <w:i/>
          <w:iCs/>
          <w:sz w:val="24"/>
          <w:szCs w:val="24"/>
        </w:rPr>
      </w:pPr>
      <w:r w:rsidRPr="00D00465">
        <w:rPr>
          <w:rFonts w:ascii="Times New Roman" w:hAnsi="Times New Roman" w:cs="Times New Roman"/>
          <w:i/>
          <w:iCs/>
          <w:sz w:val="24"/>
          <w:szCs w:val="24"/>
        </w:rPr>
        <w:t>3.</w:t>
      </w:r>
      <w:r w:rsidR="004408C5">
        <w:rPr>
          <w:rFonts w:ascii="Times New Roman" w:hAnsi="Times New Roman" w:cs="Times New Roman"/>
          <w:i/>
          <w:iCs/>
          <w:sz w:val="24"/>
          <w:szCs w:val="24"/>
        </w:rPr>
        <w:t>2</w:t>
      </w:r>
      <w:r w:rsidRPr="00D00465">
        <w:rPr>
          <w:rFonts w:ascii="Times New Roman" w:hAnsi="Times New Roman" w:cs="Times New Roman"/>
          <w:i/>
          <w:iCs/>
          <w:sz w:val="24"/>
          <w:szCs w:val="24"/>
        </w:rPr>
        <w:t>. Dėl ilgalaikio turto apskaitos</w:t>
      </w:r>
    </w:p>
    <w:p w14:paraId="03BEB3CD" w14:textId="77777777" w:rsidR="00E32A53" w:rsidRPr="00E32A53" w:rsidRDefault="00E32A53" w:rsidP="00E32A53">
      <w:pPr>
        <w:spacing w:after="0"/>
        <w:ind w:firstLine="851"/>
        <w:jc w:val="both"/>
        <w:rPr>
          <w:rFonts w:ascii="Times New Roman" w:hAnsi="Times New Roman" w:cs="Times New Roman"/>
          <w:iCs/>
          <w:sz w:val="16"/>
          <w:szCs w:val="16"/>
        </w:rPr>
      </w:pPr>
    </w:p>
    <w:p w14:paraId="1E1B1D1F" w14:textId="77777777" w:rsidR="00481A90" w:rsidRPr="006617F2" w:rsidRDefault="008161F5" w:rsidP="00481A90">
      <w:pPr>
        <w:tabs>
          <w:tab w:val="left" w:pos="851"/>
        </w:tabs>
        <w:spacing w:after="0" w:line="240" w:lineRule="auto"/>
        <w:jc w:val="both"/>
        <w:rPr>
          <w:rFonts w:ascii="Times New Roman" w:hAnsi="Times New Roman" w:cs="Times New Roman"/>
          <w:i/>
          <w:sz w:val="8"/>
          <w:szCs w:val="8"/>
        </w:rPr>
      </w:pPr>
      <w:r w:rsidRPr="006617F2">
        <w:rPr>
          <w:rFonts w:ascii="Times New Roman" w:hAnsi="Times New Roman" w:cs="Times New Roman"/>
          <w:i/>
          <w:sz w:val="8"/>
          <w:szCs w:val="8"/>
        </w:rPr>
        <w:tab/>
      </w:r>
    </w:p>
    <w:p w14:paraId="737724FB" w14:textId="30C429B2" w:rsidR="00C13190" w:rsidRDefault="00A752AA" w:rsidP="00A752AA">
      <w:pPr>
        <w:spacing w:after="0" w:line="240" w:lineRule="auto"/>
        <w:ind w:firstLine="851"/>
        <w:jc w:val="both"/>
        <w:rPr>
          <w:rFonts w:ascii="Times New Roman" w:hAnsi="Times New Roman" w:cs="Times New Roman"/>
          <w:bCs/>
          <w:iCs/>
          <w:sz w:val="24"/>
          <w:szCs w:val="24"/>
        </w:rPr>
      </w:pPr>
      <w:r>
        <w:rPr>
          <w:rFonts w:ascii="Times New Roman" w:hAnsi="Times New Roman" w:cs="Times New Roman"/>
          <w:i/>
          <w:sz w:val="24"/>
          <w:szCs w:val="24"/>
        </w:rPr>
        <w:t xml:space="preserve">3.2.1. </w:t>
      </w:r>
      <w:r w:rsidRPr="00A752AA">
        <w:rPr>
          <w:rFonts w:ascii="Times New Roman" w:hAnsi="Times New Roman" w:cs="Times New Roman"/>
          <w:sz w:val="24"/>
          <w:szCs w:val="24"/>
        </w:rPr>
        <w:t xml:space="preserve">Atlikus analitines audito procedūras ilgalaikio turto srityje ir patikrinus Ilgalaikio turto nusidėvėjimo skaičiavimo žiniaraščius, nustatyta, kad Muziejus, </w:t>
      </w:r>
      <w:r w:rsidR="00B21C13">
        <w:rPr>
          <w:rFonts w:ascii="Times New Roman" w:hAnsi="Times New Roman" w:cs="Times New Roman"/>
          <w:sz w:val="24"/>
          <w:szCs w:val="24"/>
        </w:rPr>
        <w:t xml:space="preserve">neteisingai </w:t>
      </w:r>
      <w:r w:rsidRPr="00A752AA">
        <w:rPr>
          <w:rFonts w:ascii="Times New Roman" w:hAnsi="Times New Roman" w:cs="Times New Roman"/>
          <w:sz w:val="24"/>
          <w:szCs w:val="24"/>
        </w:rPr>
        <w:t>apskait</w:t>
      </w:r>
      <w:r w:rsidR="00CF39B2">
        <w:rPr>
          <w:rFonts w:ascii="Times New Roman" w:hAnsi="Times New Roman" w:cs="Times New Roman"/>
          <w:sz w:val="24"/>
          <w:szCs w:val="24"/>
        </w:rPr>
        <w:t>ė</w:t>
      </w:r>
      <w:r w:rsidR="00B21C13">
        <w:rPr>
          <w:rFonts w:ascii="Times New Roman" w:hAnsi="Times New Roman" w:cs="Times New Roman"/>
          <w:sz w:val="24"/>
          <w:szCs w:val="24"/>
        </w:rPr>
        <w:t xml:space="preserve"> </w:t>
      </w:r>
      <w:r w:rsidRPr="00A752AA">
        <w:rPr>
          <w:rFonts w:ascii="Times New Roman" w:hAnsi="Times New Roman" w:cs="Times New Roman"/>
          <w:sz w:val="24"/>
          <w:szCs w:val="24"/>
        </w:rPr>
        <w:t xml:space="preserve">materialųjį </w:t>
      </w:r>
      <w:r w:rsidRPr="00A752AA">
        <w:rPr>
          <w:rFonts w:ascii="Times New Roman" w:hAnsi="Times New Roman" w:cs="Times New Roman"/>
          <w:sz w:val="24"/>
          <w:szCs w:val="24"/>
        </w:rPr>
        <w:lastRenderedPageBreak/>
        <w:t>turtą,</w:t>
      </w:r>
      <w:r w:rsidR="00B21C13">
        <w:rPr>
          <w:rFonts w:ascii="Times New Roman" w:hAnsi="Times New Roman" w:cs="Times New Roman"/>
          <w:sz w:val="24"/>
          <w:szCs w:val="24"/>
        </w:rPr>
        <w:t xml:space="preserve"> priskirdamas jį ilgalaikiam turtui,</w:t>
      </w:r>
      <w:r w:rsidRPr="00A752AA">
        <w:rPr>
          <w:rFonts w:ascii="Times New Roman" w:hAnsi="Times New Roman" w:cs="Times New Roman"/>
          <w:sz w:val="24"/>
          <w:szCs w:val="24"/>
        </w:rPr>
        <w:t xml:space="preserve"> nesivadova</w:t>
      </w:r>
      <w:r w:rsidR="00B21C13">
        <w:rPr>
          <w:rFonts w:ascii="Times New Roman" w:hAnsi="Times New Roman" w:cs="Times New Roman"/>
          <w:sz w:val="24"/>
          <w:szCs w:val="24"/>
        </w:rPr>
        <w:t>udamas</w:t>
      </w:r>
      <w:r w:rsidRPr="00A752AA">
        <w:rPr>
          <w:rFonts w:ascii="Times New Roman" w:hAnsi="Times New Roman" w:cs="Times New Roman"/>
          <w:sz w:val="24"/>
          <w:szCs w:val="24"/>
        </w:rPr>
        <w:t xml:space="preserve"> 12-ojo VSAFAS nuostatomis bei Lietuvos Respublikos Vyriausybės nutarimo </w:t>
      </w:r>
      <w:r w:rsidRPr="00A752AA">
        <w:rPr>
          <w:rFonts w:ascii="Times New Roman" w:hAnsi="Times New Roman" w:cs="Times New Roman"/>
          <w:bCs/>
          <w:iCs/>
          <w:sz w:val="24"/>
          <w:szCs w:val="24"/>
        </w:rPr>
        <w:t>Nr. 1215</w:t>
      </w:r>
      <w:r w:rsidRPr="00A752AA">
        <w:rPr>
          <w:rStyle w:val="Puslapioinaosnuoroda"/>
          <w:rFonts w:ascii="Times New Roman" w:hAnsi="Times New Roman" w:cs="Times New Roman"/>
          <w:bCs/>
          <w:iCs/>
          <w:sz w:val="24"/>
          <w:szCs w:val="24"/>
        </w:rPr>
        <w:footnoteReference w:id="9"/>
      </w:r>
      <w:r w:rsidRPr="00A752AA">
        <w:rPr>
          <w:rFonts w:ascii="Times New Roman" w:hAnsi="Times New Roman" w:cs="Times New Roman"/>
          <w:bCs/>
          <w:iCs/>
          <w:sz w:val="24"/>
          <w:szCs w:val="24"/>
        </w:rPr>
        <w:t xml:space="preserve"> reikalavimais. </w:t>
      </w:r>
    </w:p>
    <w:p w14:paraId="19C91AFB" w14:textId="7680ECA4" w:rsidR="008161F5" w:rsidRPr="00566197" w:rsidRDefault="00A752AA" w:rsidP="00481A90">
      <w:pPr>
        <w:tabs>
          <w:tab w:val="left" w:pos="851"/>
        </w:tabs>
        <w:spacing w:after="0" w:line="240" w:lineRule="auto"/>
        <w:jc w:val="both"/>
        <w:rPr>
          <w:rFonts w:ascii="Times New Roman" w:hAnsi="Times New Roman" w:cs="Times New Roman"/>
          <w:iCs/>
          <w:color w:val="2E74B5" w:themeColor="accent1" w:themeShade="BF"/>
          <w:sz w:val="24"/>
          <w:szCs w:val="24"/>
        </w:rPr>
      </w:pPr>
      <w:r>
        <w:rPr>
          <w:rFonts w:ascii="Times New Roman" w:hAnsi="Times New Roman" w:cs="Times New Roman"/>
          <w:iCs/>
          <w:sz w:val="24"/>
          <w:szCs w:val="24"/>
        </w:rPr>
        <w:tab/>
      </w:r>
      <w:r w:rsidR="008161F5" w:rsidRPr="00566197">
        <w:rPr>
          <w:rFonts w:ascii="Times New Roman" w:hAnsi="Times New Roman" w:cs="Times New Roman"/>
          <w:iCs/>
          <w:sz w:val="24"/>
          <w:szCs w:val="24"/>
        </w:rPr>
        <w:t>Ukmergės rajono savivaldybės kontrolės ir audito tarnyba 2022-01-07 raštu Nr. SR-01 dėl audito metu nustatytų dalykų rekomendavo Ukmergės kraštotyros muziejui nurodytas klaidas ištaisyti</w:t>
      </w:r>
      <w:r w:rsidR="00094D11">
        <w:rPr>
          <w:rFonts w:ascii="Times New Roman" w:hAnsi="Times New Roman" w:cs="Times New Roman"/>
          <w:iCs/>
          <w:sz w:val="24"/>
          <w:szCs w:val="24"/>
        </w:rPr>
        <w:t xml:space="preserve"> iki sudarant</w:t>
      </w:r>
      <w:r w:rsidR="006D2D5D" w:rsidRPr="00566197">
        <w:rPr>
          <w:rFonts w:ascii="Times New Roman" w:hAnsi="Times New Roman" w:cs="Times New Roman"/>
          <w:iCs/>
          <w:sz w:val="24"/>
          <w:szCs w:val="24"/>
        </w:rPr>
        <w:t xml:space="preserve"> 2021 metų finansinių ataskaitų rinkin</w:t>
      </w:r>
      <w:r w:rsidR="00094D11">
        <w:rPr>
          <w:rFonts w:ascii="Times New Roman" w:hAnsi="Times New Roman" w:cs="Times New Roman"/>
          <w:iCs/>
          <w:sz w:val="24"/>
          <w:szCs w:val="24"/>
        </w:rPr>
        <w:t>į.</w:t>
      </w:r>
    </w:p>
    <w:p w14:paraId="531CDDEF" w14:textId="3F32BD64" w:rsidR="008161F5" w:rsidRPr="00A752AA" w:rsidRDefault="00A752AA" w:rsidP="00D479D2">
      <w:pPr>
        <w:tabs>
          <w:tab w:val="left" w:pos="851"/>
        </w:tabs>
        <w:spacing w:after="0" w:line="240" w:lineRule="auto"/>
        <w:jc w:val="both"/>
        <w:rPr>
          <w:rFonts w:ascii="Times New Roman" w:hAnsi="Times New Roman" w:cs="Times New Roman"/>
          <w:i/>
          <w:color w:val="2E74B5" w:themeColor="accent1" w:themeShade="BF"/>
          <w:sz w:val="24"/>
          <w:szCs w:val="24"/>
          <w:u w:val="single"/>
        </w:rPr>
      </w:pPr>
      <w:r w:rsidRPr="00A752AA">
        <w:rPr>
          <w:rFonts w:ascii="Times New Roman" w:hAnsi="Times New Roman" w:cs="Times New Roman"/>
          <w:i/>
          <w:color w:val="2E74B5" w:themeColor="accent1" w:themeShade="BF"/>
          <w:sz w:val="24"/>
          <w:szCs w:val="24"/>
        </w:rPr>
        <w:tab/>
      </w:r>
      <w:r w:rsidR="008161F5" w:rsidRPr="00A752AA">
        <w:rPr>
          <w:rFonts w:ascii="Times New Roman" w:hAnsi="Times New Roman" w:cs="Times New Roman"/>
          <w:i/>
          <w:color w:val="2E74B5" w:themeColor="accent1" w:themeShade="BF"/>
          <w:sz w:val="24"/>
          <w:szCs w:val="24"/>
          <w:u w:val="single"/>
        </w:rPr>
        <w:t>Pokytis audito metu:</w:t>
      </w:r>
    </w:p>
    <w:p w14:paraId="1D3712E7" w14:textId="128B5334" w:rsidR="00BF5649" w:rsidRDefault="00BF5649" w:rsidP="00D479D2">
      <w:pPr>
        <w:tabs>
          <w:tab w:val="left" w:pos="851"/>
        </w:tabs>
        <w:spacing w:after="0" w:line="240" w:lineRule="auto"/>
        <w:jc w:val="both"/>
        <w:rPr>
          <w:rFonts w:ascii="Times New Roman" w:hAnsi="Times New Roman" w:cs="Times New Roman"/>
          <w:i/>
          <w:color w:val="2E74B5" w:themeColor="accent1" w:themeShade="BF"/>
          <w:sz w:val="24"/>
          <w:szCs w:val="24"/>
        </w:rPr>
      </w:pPr>
      <w:r>
        <w:rPr>
          <w:rFonts w:ascii="Times New Roman" w:hAnsi="Times New Roman" w:cs="Times New Roman"/>
          <w:i/>
          <w:color w:val="2E74B5" w:themeColor="accent1" w:themeShade="BF"/>
          <w:sz w:val="24"/>
          <w:szCs w:val="24"/>
        </w:rPr>
        <w:tab/>
        <w:t>Ukmergės kraštotyros muziejus 2022-01-19 raštu Nr. SD-5</w:t>
      </w:r>
      <w:r w:rsidR="00CC37BD">
        <w:rPr>
          <w:rFonts w:ascii="Times New Roman" w:hAnsi="Times New Roman" w:cs="Times New Roman"/>
          <w:i/>
          <w:color w:val="2E74B5" w:themeColor="accent1" w:themeShade="BF"/>
          <w:sz w:val="24"/>
          <w:szCs w:val="24"/>
        </w:rPr>
        <w:t xml:space="preserve"> informavo, kad </w:t>
      </w:r>
      <w:r w:rsidR="005A21D3">
        <w:rPr>
          <w:rFonts w:ascii="Times New Roman" w:hAnsi="Times New Roman" w:cs="Times New Roman"/>
          <w:i/>
          <w:color w:val="2E74B5" w:themeColor="accent1" w:themeShade="BF"/>
          <w:sz w:val="24"/>
          <w:szCs w:val="24"/>
        </w:rPr>
        <w:t xml:space="preserve">ilgalaikio turto grupėje </w:t>
      </w:r>
      <w:r w:rsidR="003E1D25">
        <w:rPr>
          <w:rFonts w:ascii="Times New Roman" w:hAnsi="Times New Roman" w:cs="Times New Roman"/>
          <w:i/>
          <w:color w:val="2E74B5" w:themeColor="accent1" w:themeShade="BF"/>
          <w:sz w:val="24"/>
          <w:szCs w:val="24"/>
        </w:rPr>
        <w:t xml:space="preserve">apskaitytas materialusis turtas, </w:t>
      </w:r>
      <w:r w:rsidR="00FF1FFA">
        <w:rPr>
          <w:rFonts w:ascii="Times New Roman" w:hAnsi="Times New Roman" w:cs="Times New Roman"/>
          <w:i/>
          <w:color w:val="2E74B5" w:themeColor="accent1" w:themeShade="BF"/>
          <w:sz w:val="24"/>
          <w:szCs w:val="24"/>
        </w:rPr>
        <w:t>perkelta</w:t>
      </w:r>
      <w:r w:rsidR="003E1D25">
        <w:rPr>
          <w:rFonts w:ascii="Times New Roman" w:hAnsi="Times New Roman" w:cs="Times New Roman"/>
          <w:i/>
          <w:color w:val="2E74B5" w:themeColor="accent1" w:themeShade="BF"/>
          <w:sz w:val="24"/>
          <w:szCs w:val="24"/>
        </w:rPr>
        <w:t>s</w:t>
      </w:r>
      <w:r w:rsidR="00FF1FFA">
        <w:rPr>
          <w:rFonts w:ascii="Times New Roman" w:hAnsi="Times New Roman" w:cs="Times New Roman"/>
          <w:i/>
          <w:color w:val="2E74B5" w:themeColor="accent1" w:themeShade="BF"/>
          <w:sz w:val="24"/>
          <w:szCs w:val="24"/>
        </w:rPr>
        <w:t xml:space="preserve"> į</w:t>
      </w:r>
      <w:r w:rsidR="003E1D25">
        <w:rPr>
          <w:rFonts w:ascii="Times New Roman" w:hAnsi="Times New Roman" w:cs="Times New Roman"/>
          <w:i/>
          <w:color w:val="2E74B5" w:themeColor="accent1" w:themeShade="BF"/>
          <w:sz w:val="24"/>
          <w:szCs w:val="24"/>
        </w:rPr>
        <w:t xml:space="preserve"> </w:t>
      </w:r>
      <w:r w:rsidR="00FF1FFA">
        <w:rPr>
          <w:rFonts w:ascii="Times New Roman" w:hAnsi="Times New Roman" w:cs="Times New Roman"/>
          <w:i/>
          <w:color w:val="2E74B5" w:themeColor="accent1" w:themeShade="BF"/>
          <w:sz w:val="24"/>
          <w:szCs w:val="24"/>
        </w:rPr>
        <w:t>trumpalaikį</w:t>
      </w:r>
      <w:r w:rsidR="003E1D25">
        <w:rPr>
          <w:rFonts w:ascii="Times New Roman" w:hAnsi="Times New Roman" w:cs="Times New Roman"/>
          <w:i/>
          <w:color w:val="2E74B5" w:themeColor="accent1" w:themeShade="BF"/>
          <w:sz w:val="24"/>
          <w:szCs w:val="24"/>
        </w:rPr>
        <w:t xml:space="preserve"> turt</w:t>
      </w:r>
      <w:r w:rsidR="00FF1FFA">
        <w:rPr>
          <w:rFonts w:ascii="Times New Roman" w:hAnsi="Times New Roman" w:cs="Times New Roman"/>
          <w:i/>
          <w:color w:val="2E74B5" w:themeColor="accent1" w:themeShade="BF"/>
          <w:sz w:val="24"/>
          <w:szCs w:val="24"/>
        </w:rPr>
        <w:t>ą</w:t>
      </w:r>
      <w:r w:rsidR="003E1D25">
        <w:rPr>
          <w:rStyle w:val="Puslapioinaosnuoroda"/>
          <w:rFonts w:ascii="Times New Roman" w:hAnsi="Times New Roman" w:cs="Times New Roman"/>
          <w:i/>
          <w:color w:val="2E74B5" w:themeColor="accent1" w:themeShade="BF"/>
          <w:sz w:val="24"/>
          <w:szCs w:val="24"/>
        </w:rPr>
        <w:footnoteReference w:id="10"/>
      </w:r>
      <w:r w:rsidR="00E50C5C">
        <w:rPr>
          <w:rFonts w:ascii="Times New Roman" w:hAnsi="Times New Roman" w:cs="Times New Roman"/>
          <w:i/>
          <w:color w:val="2E74B5" w:themeColor="accent1" w:themeShade="BF"/>
          <w:sz w:val="24"/>
          <w:szCs w:val="24"/>
        </w:rPr>
        <w:t>.</w:t>
      </w:r>
    </w:p>
    <w:p w14:paraId="61C542C8" w14:textId="679FE033" w:rsidR="003E1D25" w:rsidRDefault="003E1D25" w:rsidP="00BF5649">
      <w:pPr>
        <w:tabs>
          <w:tab w:val="left" w:pos="709"/>
        </w:tabs>
        <w:spacing w:after="0" w:line="240" w:lineRule="auto"/>
        <w:rPr>
          <w:rFonts w:ascii="Times New Roman" w:hAnsi="Times New Roman" w:cs="Times New Roman"/>
          <w:i/>
          <w:color w:val="2E74B5" w:themeColor="accent1" w:themeShade="BF"/>
          <w:sz w:val="24"/>
          <w:szCs w:val="24"/>
        </w:rPr>
      </w:pPr>
    </w:p>
    <w:p w14:paraId="666AFB59" w14:textId="3BF91FA3" w:rsidR="00E670EA" w:rsidRPr="00BB472F" w:rsidRDefault="00BB472F" w:rsidP="00E42373">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Cs/>
          <w:sz w:val="24"/>
          <w:szCs w:val="24"/>
        </w:rPr>
      </w:pPr>
      <w:r w:rsidRPr="009E0D58">
        <w:rPr>
          <w:rFonts w:ascii="Times New Roman" w:hAnsi="Times New Roman" w:cs="Times New Roman"/>
          <w:bCs/>
          <w:i/>
          <w:iCs/>
          <w:sz w:val="24"/>
          <w:szCs w:val="24"/>
        </w:rPr>
        <w:t>3.</w:t>
      </w:r>
      <w:r w:rsidR="007D0E0D">
        <w:rPr>
          <w:rFonts w:ascii="Times New Roman" w:hAnsi="Times New Roman" w:cs="Times New Roman"/>
          <w:bCs/>
          <w:i/>
          <w:iCs/>
          <w:sz w:val="24"/>
          <w:szCs w:val="24"/>
        </w:rPr>
        <w:t>2</w:t>
      </w:r>
      <w:r w:rsidRPr="009E0D58">
        <w:rPr>
          <w:rFonts w:ascii="Times New Roman" w:hAnsi="Times New Roman" w:cs="Times New Roman"/>
          <w:bCs/>
          <w:i/>
          <w:iCs/>
          <w:sz w:val="24"/>
          <w:szCs w:val="24"/>
        </w:rPr>
        <w:t>.</w:t>
      </w:r>
      <w:r w:rsidR="00B77739">
        <w:rPr>
          <w:rFonts w:ascii="Times New Roman" w:hAnsi="Times New Roman" w:cs="Times New Roman"/>
          <w:bCs/>
          <w:i/>
          <w:iCs/>
          <w:sz w:val="24"/>
          <w:szCs w:val="24"/>
        </w:rPr>
        <w:t>2</w:t>
      </w:r>
      <w:r w:rsidRPr="009E0D58">
        <w:rPr>
          <w:rFonts w:ascii="Times New Roman" w:hAnsi="Times New Roman" w:cs="Times New Roman"/>
          <w:bCs/>
          <w:i/>
          <w:iCs/>
          <w:sz w:val="24"/>
          <w:szCs w:val="24"/>
        </w:rPr>
        <w:t>.</w:t>
      </w:r>
      <w:r w:rsidR="005B13AB" w:rsidRPr="009E0D58">
        <w:rPr>
          <w:rFonts w:ascii="Times New Roman" w:hAnsi="Times New Roman" w:cs="Times New Roman"/>
          <w:bCs/>
          <w:i/>
          <w:iCs/>
          <w:sz w:val="24"/>
          <w:szCs w:val="24"/>
        </w:rPr>
        <w:t xml:space="preserve"> </w:t>
      </w:r>
      <w:r w:rsidR="00E670EA" w:rsidRPr="00BA3608">
        <w:rPr>
          <w:rFonts w:ascii="Times New Roman" w:hAnsi="Times New Roman" w:cs="Times New Roman"/>
          <w:bCs/>
          <w:iCs/>
          <w:sz w:val="24"/>
          <w:szCs w:val="24"/>
        </w:rPr>
        <w:t xml:space="preserve">Nustatyti atvejai, kai </w:t>
      </w:r>
      <w:r w:rsidR="00666306" w:rsidRPr="00BA3608">
        <w:rPr>
          <w:rFonts w:ascii="Times New Roman" w:hAnsi="Times New Roman" w:cs="Times New Roman"/>
          <w:bCs/>
          <w:iCs/>
          <w:sz w:val="24"/>
          <w:szCs w:val="24"/>
        </w:rPr>
        <w:t xml:space="preserve">pagal </w:t>
      </w:r>
      <w:r w:rsidR="00E670EA" w:rsidRPr="00BA3608">
        <w:rPr>
          <w:rFonts w:ascii="Times New Roman" w:hAnsi="Times New Roman" w:cs="Times New Roman"/>
          <w:bCs/>
          <w:iCs/>
          <w:sz w:val="24"/>
          <w:szCs w:val="24"/>
        </w:rPr>
        <w:t>ilgalaikio turto kortelė</w:t>
      </w:r>
      <w:r w:rsidR="00666306" w:rsidRPr="00BA3608">
        <w:rPr>
          <w:rFonts w:ascii="Times New Roman" w:hAnsi="Times New Roman" w:cs="Times New Roman"/>
          <w:bCs/>
          <w:iCs/>
          <w:sz w:val="24"/>
          <w:szCs w:val="24"/>
        </w:rPr>
        <w:t>se</w:t>
      </w:r>
      <w:r w:rsidR="00E670EA" w:rsidRPr="00BA3608">
        <w:rPr>
          <w:rFonts w:ascii="Times New Roman" w:hAnsi="Times New Roman" w:cs="Times New Roman"/>
          <w:bCs/>
          <w:iCs/>
          <w:sz w:val="24"/>
          <w:szCs w:val="24"/>
        </w:rPr>
        <w:t xml:space="preserve"> nurodyt</w:t>
      </w:r>
      <w:r w:rsidR="00666306" w:rsidRPr="00BA3608">
        <w:rPr>
          <w:rFonts w:ascii="Times New Roman" w:hAnsi="Times New Roman" w:cs="Times New Roman"/>
          <w:bCs/>
          <w:iCs/>
          <w:sz w:val="24"/>
          <w:szCs w:val="24"/>
        </w:rPr>
        <w:t>us</w:t>
      </w:r>
      <w:r w:rsidR="00E670EA" w:rsidRPr="00BA3608">
        <w:rPr>
          <w:rFonts w:ascii="Times New Roman" w:hAnsi="Times New Roman" w:cs="Times New Roman"/>
          <w:bCs/>
          <w:iCs/>
          <w:sz w:val="24"/>
          <w:szCs w:val="24"/>
        </w:rPr>
        <w:t xml:space="preserve"> turto pavadinim</w:t>
      </w:r>
      <w:r w:rsidR="00666306" w:rsidRPr="00BA3608">
        <w:rPr>
          <w:rFonts w:ascii="Times New Roman" w:hAnsi="Times New Roman" w:cs="Times New Roman"/>
          <w:bCs/>
          <w:iCs/>
          <w:sz w:val="24"/>
          <w:szCs w:val="24"/>
        </w:rPr>
        <w:t>u</w:t>
      </w:r>
      <w:r w:rsidR="00E670EA" w:rsidRPr="00BA3608">
        <w:rPr>
          <w:rFonts w:ascii="Times New Roman" w:hAnsi="Times New Roman" w:cs="Times New Roman"/>
          <w:bCs/>
          <w:iCs/>
          <w:sz w:val="24"/>
          <w:szCs w:val="24"/>
        </w:rPr>
        <w:t>s</w:t>
      </w:r>
      <w:r w:rsidR="00666306" w:rsidRPr="00BA3608">
        <w:rPr>
          <w:rFonts w:ascii="Times New Roman" w:hAnsi="Times New Roman" w:cs="Times New Roman"/>
          <w:bCs/>
          <w:iCs/>
          <w:sz w:val="24"/>
          <w:szCs w:val="24"/>
        </w:rPr>
        <w:t xml:space="preserve">, neaišku koks tai turtas, pavadinimai </w:t>
      </w:r>
      <w:r w:rsidR="00467A1D" w:rsidRPr="00BA3608">
        <w:rPr>
          <w:rFonts w:ascii="Times New Roman" w:hAnsi="Times New Roman" w:cs="Times New Roman"/>
          <w:bCs/>
          <w:iCs/>
          <w:sz w:val="24"/>
          <w:szCs w:val="24"/>
        </w:rPr>
        <w:t xml:space="preserve">netikslūs, </w:t>
      </w:r>
      <w:r w:rsidR="00467A1D" w:rsidRPr="00BB472F">
        <w:rPr>
          <w:rFonts w:ascii="Times New Roman" w:hAnsi="Times New Roman" w:cs="Times New Roman"/>
          <w:bCs/>
          <w:iCs/>
          <w:sz w:val="24"/>
          <w:szCs w:val="24"/>
        </w:rPr>
        <w:t>pvz.:</w:t>
      </w:r>
    </w:p>
    <w:p w14:paraId="3605FFBA" w14:textId="627D9DCA" w:rsidR="005B13AB" w:rsidRPr="004C62DC" w:rsidRDefault="005B13AB" w:rsidP="004C62DC">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
          <w:sz w:val="24"/>
          <w:szCs w:val="24"/>
        </w:rPr>
      </w:pPr>
      <w:r w:rsidRPr="004C62DC">
        <w:rPr>
          <w:rFonts w:ascii="Times New Roman" w:hAnsi="Times New Roman" w:cs="Times New Roman"/>
          <w:bCs/>
          <w:i/>
          <w:sz w:val="24"/>
          <w:szCs w:val="24"/>
        </w:rPr>
        <w:t xml:space="preserve">Ilgalaikis turtas inv. Nr. 120816 „Baldai“, įsigijimo vertė 3566,11 Eur. </w:t>
      </w:r>
      <w:r w:rsidR="004C62DC" w:rsidRPr="004C62DC">
        <w:rPr>
          <w:rFonts w:ascii="Times New Roman" w:hAnsi="Times New Roman" w:cs="Times New Roman"/>
          <w:bCs/>
          <w:i/>
          <w:sz w:val="24"/>
          <w:szCs w:val="24"/>
        </w:rPr>
        <w:t>N</w:t>
      </w:r>
      <w:r w:rsidRPr="004C62DC">
        <w:rPr>
          <w:rFonts w:ascii="Times New Roman" w:hAnsi="Times New Roman" w:cs="Times New Roman"/>
          <w:bCs/>
          <w:i/>
          <w:sz w:val="24"/>
          <w:szCs w:val="24"/>
        </w:rPr>
        <w:t xml:space="preserve">ustatyta, kad minėtą turtą sudaro </w:t>
      </w:r>
      <w:r w:rsidR="00B66F03" w:rsidRPr="004C62DC">
        <w:rPr>
          <w:rFonts w:ascii="Times New Roman" w:hAnsi="Times New Roman" w:cs="Times New Roman"/>
          <w:bCs/>
          <w:i/>
          <w:sz w:val="24"/>
          <w:szCs w:val="24"/>
        </w:rPr>
        <w:t>4 turto vienetai</w:t>
      </w:r>
      <w:r w:rsidR="00BA3608" w:rsidRPr="004C62DC">
        <w:rPr>
          <w:rFonts w:ascii="Times New Roman" w:hAnsi="Times New Roman" w:cs="Times New Roman"/>
          <w:bCs/>
          <w:i/>
          <w:sz w:val="24"/>
          <w:szCs w:val="24"/>
        </w:rPr>
        <w:t>,</w:t>
      </w:r>
      <w:r w:rsidR="00B66F03" w:rsidRPr="004C62DC">
        <w:rPr>
          <w:rFonts w:ascii="Times New Roman" w:hAnsi="Times New Roman" w:cs="Times New Roman"/>
          <w:bCs/>
          <w:i/>
          <w:sz w:val="24"/>
          <w:szCs w:val="24"/>
        </w:rPr>
        <w:t xml:space="preserve"> įsigyti pagal atskiras sąskaitas</w:t>
      </w:r>
      <w:r w:rsidR="00BA3608" w:rsidRPr="004C62DC">
        <w:rPr>
          <w:rStyle w:val="Puslapioinaosnuoroda"/>
          <w:rFonts w:ascii="Times New Roman" w:hAnsi="Times New Roman" w:cs="Times New Roman"/>
          <w:bCs/>
          <w:i/>
          <w:sz w:val="24"/>
          <w:szCs w:val="24"/>
        </w:rPr>
        <w:footnoteReference w:id="11"/>
      </w:r>
      <w:r w:rsidR="00B66F03" w:rsidRPr="004C62DC">
        <w:rPr>
          <w:rFonts w:ascii="Times New Roman" w:hAnsi="Times New Roman" w:cs="Times New Roman"/>
          <w:bCs/>
          <w:i/>
          <w:sz w:val="24"/>
          <w:szCs w:val="24"/>
        </w:rPr>
        <w:t xml:space="preserve">: </w:t>
      </w:r>
    </w:p>
    <w:p w14:paraId="25C16923" w14:textId="781B2087" w:rsidR="00B66F03" w:rsidRPr="004C62DC" w:rsidRDefault="007D0E0D" w:rsidP="00E42373">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
          <w:sz w:val="24"/>
          <w:szCs w:val="24"/>
        </w:rPr>
      </w:pPr>
      <w:r>
        <w:rPr>
          <w:rFonts w:ascii="Times New Roman" w:hAnsi="Times New Roman" w:cs="Times New Roman"/>
          <w:bCs/>
          <w:i/>
          <w:iCs/>
          <w:sz w:val="24"/>
          <w:szCs w:val="24"/>
        </w:rPr>
        <w:t>•</w:t>
      </w:r>
      <w:r w:rsidR="00B66F03" w:rsidRPr="004C62DC">
        <w:rPr>
          <w:rFonts w:ascii="Times New Roman" w:hAnsi="Times New Roman" w:cs="Times New Roman"/>
          <w:bCs/>
          <w:i/>
          <w:sz w:val="24"/>
          <w:szCs w:val="24"/>
        </w:rPr>
        <w:t xml:space="preserve"> mobilus stelažas, kodas IDPF646-17BK</w:t>
      </w:r>
      <w:r w:rsidR="008D3E0A" w:rsidRPr="004C62DC">
        <w:rPr>
          <w:rFonts w:ascii="Times New Roman" w:hAnsi="Times New Roman" w:cs="Times New Roman"/>
          <w:bCs/>
          <w:i/>
          <w:sz w:val="24"/>
          <w:szCs w:val="24"/>
        </w:rPr>
        <w:t xml:space="preserve">, </w:t>
      </w:r>
      <w:r w:rsidR="008D3E0A" w:rsidRPr="005E6355">
        <w:rPr>
          <w:rFonts w:ascii="Times New Roman" w:hAnsi="Times New Roman" w:cs="Times New Roman"/>
          <w:bCs/>
          <w:i/>
          <w:sz w:val="24"/>
          <w:szCs w:val="24"/>
          <w:u w:val="single"/>
        </w:rPr>
        <w:t>2 vnt</w:t>
      </w:r>
      <w:r w:rsidR="008D3E0A" w:rsidRPr="004C62DC">
        <w:rPr>
          <w:rFonts w:ascii="Times New Roman" w:hAnsi="Times New Roman" w:cs="Times New Roman"/>
          <w:bCs/>
          <w:i/>
          <w:sz w:val="24"/>
          <w:szCs w:val="24"/>
        </w:rPr>
        <w:t>., įsigijimo savikaina</w:t>
      </w:r>
      <w:r w:rsidR="00207055" w:rsidRPr="004C62DC">
        <w:rPr>
          <w:rFonts w:ascii="Times New Roman" w:hAnsi="Times New Roman" w:cs="Times New Roman"/>
          <w:bCs/>
          <w:i/>
          <w:sz w:val="24"/>
          <w:szCs w:val="24"/>
        </w:rPr>
        <w:t xml:space="preserve"> po</w:t>
      </w:r>
      <w:r w:rsidR="008D3E0A" w:rsidRPr="004C62DC">
        <w:rPr>
          <w:rFonts w:ascii="Times New Roman" w:hAnsi="Times New Roman" w:cs="Times New Roman"/>
          <w:bCs/>
          <w:i/>
          <w:sz w:val="24"/>
          <w:szCs w:val="24"/>
        </w:rPr>
        <w:t xml:space="preserve"> </w:t>
      </w:r>
      <w:r w:rsidR="00207055" w:rsidRPr="004C62DC">
        <w:rPr>
          <w:rFonts w:ascii="Times New Roman" w:hAnsi="Times New Roman" w:cs="Times New Roman"/>
          <w:bCs/>
          <w:i/>
          <w:sz w:val="24"/>
          <w:szCs w:val="24"/>
        </w:rPr>
        <w:t>898,30 Eur, bendra suma 1796,60 Eur;</w:t>
      </w:r>
    </w:p>
    <w:p w14:paraId="29C7730B" w14:textId="1624F0AD" w:rsidR="00207055" w:rsidRPr="004C62DC" w:rsidRDefault="007D0E0D" w:rsidP="00E42373">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
          <w:sz w:val="24"/>
          <w:szCs w:val="24"/>
        </w:rPr>
      </w:pPr>
      <w:r>
        <w:rPr>
          <w:rFonts w:ascii="Times New Roman" w:hAnsi="Times New Roman" w:cs="Times New Roman"/>
          <w:bCs/>
          <w:i/>
          <w:iCs/>
          <w:sz w:val="24"/>
          <w:szCs w:val="24"/>
        </w:rPr>
        <w:t>•</w:t>
      </w:r>
      <w:r w:rsidR="00207055" w:rsidRPr="004C62DC">
        <w:rPr>
          <w:rFonts w:ascii="Times New Roman" w:hAnsi="Times New Roman" w:cs="Times New Roman"/>
          <w:bCs/>
          <w:i/>
          <w:sz w:val="24"/>
          <w:szCs w:val="24"/>
        </w:rPr>
        <w:t xml:space="preserve"> mobilus stelažas RAL7035, kodas IDPF097-18:P, </w:t>
      </w:r>
      <w:r w:rsidR="00207055" w:rsidRPr="005E6355">
        <w:rPr>
          <w:rFonts w:ascii="Times New Roman" w:hAnsi="Times New Roman" w:cs="Times New Roman"/>
          <w:bCs/>
          <w:i/>
          <w:sz w:val="24"/>
          <w:szCs w:val="24"/>
          <w:u w:val="single"/>
        </w:rPr>
        <w:t>1 vnt</w:t>
      </w:r>
      <w:r w:rsidR="00207055" w:rsidRPr="004C62DC">
        <w:rPr>
          <w:rFonts w:ascii="Times New Roman" w:hAnsi="Times New Roman" w:cs="Times New Roman"/>
          <w:bCs/>
          <w:i/>
          <w:sz w:val="24"/>
          <w:szCs w:val="24"/>
        </w:rPr>
        <w:t>., įsigijimo savikaina 898,30 Eur;</w:t>
      </w:r>
    </w:p>
    <w:p w14:paraId="4406DEDA" w14:textId="3DCB0DC7" w:rsidR="00207055" w:rsidRPr="004C62DC" w:rsidRDefault="007D0E0D" w:rsidP="00E42373">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
          <w:sz w:val="24"/>
          <w:szCs w:val="24"/>
        </w:rPr>
      </w:pPr>
      <w:r>
        <w:rPr>
          <w:rFonts w:ascii="Times New Roman" w:hAnsi="Times New Roman" w:cs="Times New Roman"/>
          <w:bCs/>
          <w:i/>
          <w:iCs/>
          <w:sz w:val="24"/>
          <w:szCs w:val="24"/>
        </w:rPr>
        <w:t xml:space="preserve">• </w:t>
      </w:r>
      <w:r w:rsidR="00207055" w:rsidRPr="004C62DC">
        <w:rPr>
          <w:rFonts w:ascii="Times New Roman" w:hAnsi="Times New Roman" w:cs="Times New Roman"/>
          <w:bCs/>
          <w:i/>
          <w:sz w:val="24"/>
          <w:szCs w:val="24"/>
        </w:rPr>
        <w:t>mobilus stelažas RAL7035, kodas IDPF097-18:</w:t>
      </w:r>
      <w:r w:rsidR="00BA3608" w:rsidRPr="004C62DC">
        <w:rPr>
          <w:rFonts w:ascii="Times New Roman" w:hAnsi="Times New Roman" w:cs="Times New Roman"/>
          <w:bCs/>
          <w:i/>
          <w:sz w:val="24"/>
          <w:szCs w:val="24"/>
        </w:rPr>
        <w:t xml:space="preserve">P, </w:t>
      </w:r>
      <w:r w:rsidR="00BA3608" w:rsidRPr="005E6355">
        <w:rPr>
          <w:rFonts w:ascii="Times New Roman" w:hAnsi="Times New Roman" w:cs="Times New Roman"/>
          <w:bCs/>
          <w:i/>
          <w:sz w:val="24"/>
          <w:szCs w:val="24"/>
          <w:u w:val="single"/>
        </w:rPr>
        <w:t>1 vnt</w:t>
      </w:r>
      <w:r w:rsidR="00BA3608" w:rsidRPr="004C62DC">
        <w:rPr>
          <w:rFonts w:ascii="Times New Roman" w:hAnsi="Times New Roman" w:cs="Times New Roman"/>
          <w:bCs/>
          <w:i/>
          <w:sz w:val="24"/>
          <w:szCs w:val="24"/>
        </w:rPr>
        <w:t>., įsigijimo savikaina 871,20 Eur.</w:t>
      </w:r>
    </w:p>
    <w:p w14:paraId="4E3203B1" w14:textId="2CC1BD7C" w:rsidR="005B13AB" w:rsidRPr="00BA3608" w:rsidRDefault="00BA3608" w:rsidP="00E42373">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Cs/>
          <w:sz w:val="24"/>
          <w:szCs w:val="24"/>
        </w:rPr>
      </w:pPr>
      <w:r w:rsidRPr="00BA3608">
        <w:rPr>
          <w:rFonts w:ascii="Times New Roman" w:hAnsi="Times New Roman" w:cs="Times New Roman"/>
          <w:bCs/>
          <w:iCs/>
          <w:sz w:val="24"/>
          <w:szCs w:val="24"/>
        </w:rPr>
        <w:t>Minėtas turtas Muziejaus apskaitoje užregistruotas</w:t>
      </w:r>
      <w:r w:rsidR="004C62DC">
        <w:rPr>
          <w:rFonts w:ascii="Times New Roman" w:hAnsi="Times New Roman" w:cs="Times New Roman"/>
          <w:bCs/>
          <w:iCs/>
          <w:sz w:val="24"/>
          <w:szCs w:val="24"/>
        </w:rPr>
        <w:t xml:space="preserve"> netiksliu pavadinimu ir</w:t>
      </w:r>
      <w:r w:rsidRPr="00BA3608">
        <w:rPr>
          <w:rFonts w:ascii="Times New Roman" w:hAnsi="Times New Roman" w:cs="Times New Roman"/>
          <w:bCs/>
          <w:iCs/>
          <w:sz w:val="24"/>
          <w:szCs w:val="24"/>
        </w:rPr>
        <w:t xml:space="preserve"> kaip </w:t>
      </w:r>
      <w:r w:rsidRPr="005E6355">
        <w:rPr>
          <w:rFonts w:ascii="Times New Roman" w:hAnsi="Times New Roman" w:cs="Times New Roman"/>
          <w:bCs/>
          <w:iCs/>
          <w:sz w:val="24"/>
          <w:szCs w:val="24"/>
          <w:u w:val="single"/>
        </w:rPr>
        <w:t>vienas turto vienetas</w:t>
      </w:r>
      <w:r w:rsidRPr="00BA3608">
        <w:rPr>
          <w:rFonts w:ascii="Times New Roman" w:hAnsi="Times New Roman" w:cs="Times New Roman"/>
          <w:bCs/>
          <w:iCs/>
          <w:sz w:val="24"/>
          <w:szCs w:val="24"/>
        </w:rPr>
        <w:t xml:space="preserve">. </w:t>
      </w:r>
    </w:p>
    <w:p w14:paraId="617436B8" w14:textId="42641F5D" w:rsidR="005B13AB" w:rsidRDefault="005B13AB" w:rsidP="00E42373">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Cs/>
          <w:color w:val="FF0000"/>
          <w:sz w:val="24"/>
          <w:szCs w:val="24"/>
        </w:rPr>
      </w:pPr>
    </w:p>
    <w:p w14:paraId="7C14FDFE" w14:textId="226C7A99" w:rsidR="00CD6F08" w:rsidRDefault="00BB472F" w:rsidP="00CD6F08">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Cs/>
          <w:sz w:val="24"/>
          <w:szCs w:val="24"/>
        </w:rPr>
      </w:pPr>
      <w:r w:rsidRPr="009E0D58">
        <w:rPr>
          <w:rFonts w:ascii="Times New Roman" w:hAnsi="Times New Roman" w:cs="Times New Roman"/>
          <w:bCs/>
          <w:i/>
          <w:iCs/>
          <w:sz w:val="24"/>
          <w:szCs w:val="24"/>
        </w:rPr>
        <w:t>3.</w:t>
      </w:r>
      <w:r w:rsidR="007D0E0D">
        <w:rPr>
          <w:rFonts w:ascii="Times New Roman" w:hAnsi="Times New Roman" w:cs="Times New Roman"/>
          <w:bCs/>
          <w:i/>
          <w:iCs/>
          <w:sz w:val="24"/>
          <w:szCs w:val="24"/>
        </w:rPr>
        <w:t>2</w:t>
      </w:r>
      <w:r w:rsidRPr="009E0D58">
        <w:rPr>
          <w:rFonts w:ascii="Times New Roman" w:hAnsi="Times New Roman" w:cs="Times New Roman"/>
          <w:bCs/>
          <w:i/>
          <w:iCs/>
          <w:sz w:val="24"/>
          <w:szCs w:val="24"/>
        </w:rPr>
        <w:t>.</w:t>
      </w:r>
      <w:r w:rsidR="00B77739">
        <w:rPr>
          <w:rFonts w:ascii="Times New Roman" w:hAnsi="Times New Roman" w:cs="Times New Roman"/>
          <w:bCs/>
          <w:i/>
          <w:iCs/>
          <w:sz w:val="24"/>
          <w:szCs w:val="24"/>
        </w:rPr>
        <w:t>3</w:t>
      </w:r>
      <w:r w:rsidRPr="009E0D58">
        <w:rPr>
          <w:rFonts w:ascii="Times New Roman" w:hAnsi="Times New Roman" w:cs="Times New Roman"/>
          <w:bCs/>
          <w:i/>
          <w:iCs/>
          <w:sz w:val="24"/>
          <w:szCs w:val="24"/>
        </w:rPr>
        <w:t xml:space="preserve">. </w:t>
      </w:r>
      <w:r w:rsidR="00CD6F08" w:rsidRPr="00C86FA3">
        <w:rPr>
          <w:rFonts w:ascii="Times New Roman" w:hAnsi="Times New Roman" w:cs="Times New Roman"/>
          <w:bCs/>
          <w:iCs/>
          <w:sz w:val="24"/>
          <w:szCs w:val="24"/>
        </w:rPr>
        <w:t xml:space="preserve">Muziejus </w:t>
      </w:r>
      <w:r w:rsidR="00102C38">
        <w:rPr>
          <w:rFonts w:ascii="Times New Roman" w:hAnsi="Times New Roman" w:cs="Times New Roman"/>
          <w:bCs/>
          <w:iCs/>
          <w:sz w:val="24"/>
          <w:szCs w:val="24"/>
        </w:rPr>
        <w:t>įsigijo</w:t>
      </w:r>
      <w:r w:rsidR="00CD6F08">
        <w:rPr>
          <w:rFonts w:ascii="Times New Roman" w:hAnsi="Times New Roman" w:cs="Times New Roman"/>
          <w:bCs/>
          <w:iCs/>
          <w:sz w:val="24"/>
          <w:szCs w:val="24"/>
        </w:rPr>
        <w:t xml:space="preserve"> programinę įrangą</w:t>
      </w:r>
      <w:r w:rsidR="00102C38">
        <w:rPr>
          <w:rFonts w:ascii="Times New Roman" w:hAnsi="Times New Roman" w:cs="Times New Roman"/>
          <w:bCs/>
          <w:iCs/>
          <w:sz w:val="24"/>
          <w:szCs w:val="24"/>
        </w:rPr>
        <w:t xml:space="preserve"> Micro</w:t>
      </w:r>
      <w:r w:rsidR="004A162E">
        <w:rPr>
          <w:rFonts w:ascii="Times New Roman" w:hAnsi="Times New Roman" w:cs="Times New Roman"/>
          <w:bCs/>
          <w:iCs/>
          <w:sz w:val="24"/>
          <w:szCs w:val="24"/>
        </w:rPr>
        <w:t>soft Office</w:t>
      </w:r>
      <w:r w:rsidR="003A3A5B">
        <w:rPr>
          <w:rStyle w:val="Puslapioinaosnuoroda"/>
          <w:rFonts w:ascii="Times New Roman" w:hAnsi="Times New Roman" w:cs="Times New Roman"/>
          <w:bCs/>
          <w:iCs/>
          <w:sz w:val="24"/>
          <w:szCs w:val="24"/>
        </w:rPr>
        <w:footnoteReference w:id="12"/>
      </w:r>
      <w:r w:rsidR="004A162E">
        <w:rPr>
          <w:rFonts w:ascii="Times New Roman" w:hAnsi="Times New Roman" w:cs="Times New Roman"/>
          <w:bCs/>
          <w:iCs/>
          <w:sz w:val="24"/>
          <w:szCs w:val="24"/>
        </w:rPr>
        <w:t xml:space="preserve">, </w:t>
      </w:r>
      <w:r w:rsidR="00102C38">
        <w:rPr>
          <w:rFonts w:ascii="Times New Roman" w:hAnsi="Times New Roman" w:cs="Times New Roman"/>
          <w:bCs/>
          <w:iCs/>
          <w:sz w:val="24"/>
          <w:szCs w:val="24"/>
        </w:rPr>
        <w:t>įsigijimo savikaina 278,30 Eur</w:t>
      </w:r>
      <w:r w:rsidR="00CD6F08" w:rsidRPr="00C86FA3">
        <w:rPr>
          <w:rFonts w:ascii="Times New Roman" w:hAnsi="Times New Roman" w:cs="Times New Roman"/>
          <w:bCs/>
          <w:iCs/>
          <w:sz w:val="24"/>
          <w:szCs w:val="24"/>
        </w:rPr>
        <w:t xml:space="preserve">, </w:t>
      </w:r>
      <w:r w:rsidR="00102C38">
        <w:rPr>
          <w:rFonts w:ascii="Times New Roman" w:hAnsi="Times New Roman" w:cs="Times New Roman"/>
          <w:bCs/>
          <w:iCs/>
          <w:sz w:val="24"/>
          <w:szCs w:val="24"/>
        </w:rPr>
        <w:t>kurios neapskaitė ilgalaikio nematerialiojo turto grupėje</w:t>
      </w:r>
      <w:r w:rsidR="00E44634">
        <w:rPr>
          <w:rFonts w:ascii="Times New Roman" w:hAnsi="Times New Roman" w:cs="Times New Roman"/>
          <w:bCs/>
          <w:iCs/>
          <w:sz w:val="24"/>
          <w:szCs w:val="24"/>
        </w:rPr>
        <w:t>, o nurašė į sąnaudas.</w:t>
      </w:r>
      <w:r w:rsidR="00102C38">
        <w:rPr>
          <w:rFonts w:ascii="Times New Roman" w:hAnsi="Times New Roman" w:cs="Times New Roman"/>
          <w:bCs/>
          <w:iCs/>
          <w:sz w:val="24"/>
          <w:szCs w:val="24"/>
        </w:rPr>
        <w:t xml:space="preserve"> </w:t>
      </w:r>
    </w:p>
    <w:p w14:paraId="19707A8D" w14:textId="77777777" w:rsidR="00E850B6" w:rsidRDefault="00E850B6" w:rsidP="00CD6F08">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Cs/>
          <w:sz w:val="24"/>
          <w:szCs w:val="24"/>
        </w:rPr>
      </w:pPr>
    </w:p>
    <w:p w14:paraId="40960388" w14:textId="66EA582D" w:rsidR="006E648A" w:rsidRDefault="00E44634" w:rsidP="006E648A">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Cs/>
          <w:sz w:val="24"/>
          <w:szCs w:val="24"/>
        </w:rPr>
      </w:pPr>
      <w:r w:rsidRPr="007C1288">
        <w:rPr>
          <w:rFonts w:ascii="Times New Roman" w:hAnsi="Times New Roman" w:cs="Times New Roman"/>
          <w:bCs/>
          <w:i/>
          <w:sz w:val="24"/>
          <w:szCs w:val="24"/>
        </w:rPr>
        <w:t>3.</w:t>
      </w:r>
      <w:r w:rsidR="007D0E0D">
        <w:rPr>
          <w:rFonts w:ascii="Times New Roman" w:hAnsi="Times New Roman" w:cs="Times New Roman"/>
          <w:bCs/>
          <w:i/>
          <w:sz w:val="24"/>
          <w:szCs w:val="24"/>
        </w:rPr>
        <w:t>2</w:t>
      </w:r>
      <w:r w:rsidRPr="007C1288">
        <w:rPr>
          <w:rFonts w:ascii="Times New Roman" w:hAnsi="Times New Roman" w:cs="Times New Roman"/>
          <w:bCs/>
          <w:i/>
          <w:sz w:val="24"/>
          <w:szCs w:val="24"/>
        </w:rPr>
        <w:t>.</w:t>
      </w:r>
      <w:r w:rsidR="00B77739">
        <w:rPr>
          <w:rFonts w:ascii="Times New Roman" w:hAnsi="Times New Roman" w:cs="Times New Roman"/>
          <w:bCs/>
          <w:i/>
          <w:sz w:val="24"/>
          <w:szCs w:val="24"/>
        </w:rPr>
        <w:t>4</w:t>
      </w:r>
      <w:r w:rsidRPr="007C1288">
        <w:rPr>
          <w:rFonts w:ascii="Times New Roman" w:hAnsi="Times New Roman" w:cs="Times New Roman"/>
          <w:bCs/>
          <w:i/>
          <w:sz w:val="24"/>
          <w:szCs w:val="24"/>
        </w:rPr>
        <w:t>.</w:t>
      </w:r>
      <w:r w:rsidRPr="00E850B6">
        <w:rPr>
          <w:rFonts w:ascii="Times New Roman" w:hAnsi="Times New Roman" w:cs="Times New Roman"/>
          <w:bCs/>
          <w:iCs/>
          <w:sz w:val="24"/>
          <w:szCs w:val="24"/>
        </w:rPr>
        <w:t xml:space="preserve"> </w:t>
      </w:r>
      <w:r w:rsidR="00BE1CDB" w:rsidRPr="00E850B6">
        <w:rPr>
          <w:rFonts w:ascii="Times New Roman" w:hAnsi="Times New Roman" w:cs="Times New Roman"/>
          <w:bCs/>
          <w:iCs/>
          <w:sz w:val="24"/>
          <w:szCs w:val="24"/>
        </w:rPr>
        <w:t>Ilgalaikio nematerialiojo turto grupėje</w:t>
      </w:r>
      <w:r w:rsidR="00B77739">
        <w:rPr>
          <w:rFonts w:ascii="Times New Roman" w:hAnsi="Times New Roman" w:cs="Times New Roman"/>
          <w:bCs/>
          <w:iCs/>
          <w:sz w:val="24"/>
          <w:szCs w:val="24"/>
        </w:rPr>
        <w:t xml:space="preserve"> „Kito nematerialiojo turto įsigijimo savikaina“</w:t>
      </w:r>
      <w:r w:rsidR="00E850B6">
        <w:rPr>
          <w:rFonts w:ascii="Times New Roman" w:hAnsi="Times New Roman" w:cs="Times New Roman"/>
          <w:bCs/>
          <w:iCs/>
          <w:sz w:val="24"/>
          <w:szCs w:val="24"/>
        </w:rPr>
        <w:t xml:space="preserve"> vis dar</w:t>
      </w:r>
      <w:r w:rsidR="00BE1CDB" w:rsidRPr="00E850B6">
        <w:rPr>
          <w:rFonts w:ascii="Times New Roman" w:hAnsi="Times New Roman" w:cs="Times New Roman"/>
          <w:bCs/>
          <w:iCs/>
          <w:sz w:val="24"/>
          <w:szCs w:val="24"/>
        </w:rPr>
        <w:t xml:space="preserve"> apskait</w:t>
      </w:r>
      <w:r w:rsidR="00E850B6">
        <w:rPr>
          <w:rFonts w:ascii="Times New Roman" w:hAnsi="Times New Roman" w:cs="Times New Roman"/>
          <w:bCs/>
          <w:iCs/>
          <w:sz w:val="24"/>
          <w:szCs w:val="24"/>
        </w:rPr>
        <w:t xml:space="preserve">omi </w:t>
      </w:r>
      <w:r w:rsidR="00BE1CDB" w:rsidRPr="00E850B6">
        <w:rPr>
          <w:rFonts w:ascii="Times New Roman" w:hAnsi="Times New Roman" w:cs="Times New Roman"/>
          <w:bCs/>
          <w:iCs/>
          <w:sz w:val="24"/>
          <w:szCs w:val="24"/>
        </w:rPr>
        <w:t>projektai, pagal kuriuos</w:t>
      </w:r>
      <w:r w:rsidR="00B77739">
        <w:rPr>
          <w:rFonts w:ascii="Times New Roman" w:hAnsi="Times New Roman" w:cs="Times New Roman"/>
          <w:bCs/>
          <w:iCs/>
          <w:sz w:val="24"/>
          <w:szCs w:val="24"/>
        </w:rPr>
        <w:t xml:space="preserve"> jau</w:t>
      </w:r>
      <w:r w:rsidR="00BE1CDB" w:rsidRPr="00E850B6">
        <w:rPr>
          <w:rFonts w:ascii="Times New Roman" w:hAnsi="Times New Roman" w:cs="Times New Roman"/>
          <w:bCs/>
          <w:iCs/>
          <w:sz w:val="24"/>
          <w:szCs w:val="24"/>
        </w:rPr>
        <w:t xml:space="preserve"> atlikti</w:t>
      </w:r>
      <w:r w:rsidR="00BE1CDB">
        <w:rPr>
          <w:rFonts w:ascii="Times New Roman" w:hAnsi="Times New Roman" w:cs="Times New Roman"/>
          <w:bCs/>
          <w:iCs/>
          <w:sz w:val="24"/>
          <w:szCs w:val="24"/>
        </w:rPr>
        <w:t xml:space="preserve"> rekonstrukcijos darbai</w:t>
      </w:r>
      <w:r w:rsidR="006E648A">
        <w:rPr>
          <w:rFonts w:ascii="Times New Roman" w:hAnsi="Times New Roman" w:cs="Times New Roman"/>
          <w:bCs/>
          <w:iCs/>
          <w:sz w:val="24"/>
          <w:szCs w:val="24"/>
        </w:rPr>
        <w:t>, pvz.:</w:t>
      </w:r>
    </w:p>
    <w:p w14:paraId="48BE2CFC" w14:textId="1B459606" w:rsidR="006E648A" w:rsidRPr="009E0D58" w:rsidRDefault="005E6355" w:rsidP="007D0E0D">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
          <w:iCs/>
          <w:sz w:val="24"/>
          <w:szCs w:val="24"/>
        </w:rPr>
      </w:pPr>
      <w:r>
        <w:rPr>
          <w:rFonts w:ascii="Times New Roman" w:hAnsi="Times New Roman" w:cs="Times New Roman"/>
          <w:bCs/>
          <w:i/>
          <w:iCs/>
          <w:sz w:val="24"/>
          <w:szCs w:val="24"/>
        </w:rPr>
        <w:t>•</w:t>
      </w:r>
      <w:r w:rsidR="006E648A" w:rsidRPr="009E0D58">
        <w:rPr>
          <w:rFonts w:ascii="Times New Roman" w:hAnsi="Times New Roman" w:cs="Times New Roman"/>
          <w:bCs/>
          <w:i/>
          <w:iCs/>
          <w:sz w:val="24"/>
          <w:szCs w:val="24"/>
        </w:rPr>
        <w:t xml:space="preserve"> inv. Nr. 115002 „Pastatas k/t „Draugystė“ rekonstrukcija (projektas)“, naudojimo veikloje p</w:t>
      </w:r>
      <w:r w:rsidR="00BB4C5D" w:rsidRPr="009E0D58">
        <w:rPr>
          <w:rFonts w:ascii="Times New Roman" w:hAnsi="Times New Roman" w:cs="Times New Roman"/>
          <w:bCs/>
          <w:i/>
          <w:iCs/>
          <w:sz w:val="24"/>
          <w:szCs w:val="24"/>
        </w:rPr>
        <w:t xml:space="preserve">radžia 2005-12-22, įsigijimo vertė </w:t>
      </w:r>
      <w:r w:rsidR="00E040DA" w:rsidRPr="009E0D58">
        <w:rPr>
          <w:rFonts w:ascii="Times New Roman" w:hAnsi="Times New Roman" w:cs="Times New Roman"/>
          <w:bCs/>
          <w:i/>
          <w:iCs/>
          <w:sz w:val="24"/>
          <w:szCs w:val="24"/>
        </w:rPr>
        <w:t>4054,68 Eur;</w:t>
      </w:r>
    </w:p>
    <w:p w14:paraId="176B8ED4" w14:textId="725410A9" w:rsidR="00E040DA" w:rsidRPr="009E0D58" w:rsidRDefault="005E6355" w:rsidP="007D0E0D">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
          <w:iCs/>
          <w:sz w:val="24"/>
          <w:szCs w:val="24"/>
        </w:rPr>
      </w:pPr>
      <w:r>
        <w:rPr>
          <w:rFonts w:ascii="Times New Roman" w:hAnsi="Times New Roman" w:cs="Times New Roman"/>
          <w:bCs/>
          <w:i/>
          <w:iCs/>
          <w:sz w:val="24"/>
          <w:szCs w:val="24"/>
        </w:rPr>
        <w:t>•</w:t>
      </w:r>
      <w:r w:rsidR="00E040DA" w:rsidRPr="009E0D58">
        <w:rPr>
          <w:rFonts w:ascii="Times New Roman" w:hAnsi="Times New Roman" w:cs="Times New Roman"/>
          <w:bCs/>
          <w:i/>
          <w:iCs/>
          <w:sz w:val="24"/>
          <w:szCs w:val="24"/>
        </w:rPr>
        <w:t xml:space="preserve"> inv. Nr. 115001 „Pastato Pilies g. rekonstrukcija“, naudojimo veikloje pradžia 2005-12-22, įsigijimo vertė 1225,09 Eur;</w:t>
      </w:r>
    </w:p>
    <w:p w14:paraId="2F4757C4" w14:textId="2F2B4C3D" w:rsidR="00E040DA" w:rsidRDefault="005E6355" w:rsidP="007D0E0D">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
          <w:iCs/>
          <w:sz w:val="24"/>
          <w:szCs w:val="24"/>
        </w:rPr>
      </w:pPr>
      <w:r>
        <w:rPr>
          <w:rFonts w:ascii="Times New Roman" w:hAnsi="Times New Roman" w:cs="Times New Roman"/>
          <w:bCs/>
          <w:i/>
          <w:iCs/>
          <w:sz w:val="24"/>
          <w:szCs w:val="24"/>
        </w:rPr>
        <w:t>•</w:t>
      </w:r>
      <w:r w:rsidR="00E040DA" w:rsidRPr="009E0D58">
        <w:rPr>
          <w:rFonts w:ascii="Times New Roman" w:hAnsi="Times New Roman" w:cs="Times New Roman"/>
          <w:bCs/>
          <w:i/>
          <w:iCs/>
          <w:sz w:val="24"/>
          <w:szCs w:val="24"/>
        </w:rPr>
        <w:t xml:space="preserve"> inv. Nr. 115004 „Užugirio A.Smetonos dvaro ekspoz. projektas“, naudojimo veikloje pradžia 2015-02-27, įsigijimo vertė 12966,30 Eur</w:t>
      </w:r>
      <w:r>
        <w:rPr>
          <w:rFonts w:ascii="Times New Roman" w:hAnsi="Times New Roman" w:cs="Times New Roman"/>
          <w:bCs/>
          <w:i/>
          <w:iCs/>
          <w:sz w:val="24"/>
          <w:szCs w:val="24"/>
        </w:rPr>
        <w:t>.</w:t>
      </w:r>
    </w:p>
    <w:p w14:paraId="2B1886BF" w14:textId="77777777" w:rsidR="005E6355" w:rsidRPr="005E6355" w:rsidRDefault="005E6355" w:rsidP="005E6355">
      <w:pPr>
        <w:pStyle w:val="Antrats"/>
        <w:shd w:val="clear" w:color="auto" w:fill="FFFFFF" w:themeFill="background1"/>
        <w:tabs>
          <w:tab w:val="clear" w:pos="4819"/>
          <w:tab w:val="clear" w:pos="9638"/>
          <w:tab w:val="center" w:pos="0"/>
          <w:tab w:val="right" w:pos="8306"/>
        </w:tabs>
        <w:ind w:firstLine="284"/>
        <w:jc w:val="both"/>
        <w:rPr>
          <w:rFonts w:ascii="Times New Roman" w:hAnsi="Times New Roman" w:cs="Times New Roman"/>
          <w:bCs/>
          <w:i/>
          <w:iCs/>
          <w:sz w:val="8"/>
          <w:szCs w:val="8"/>
        </w:rPr>
      </w:pPr>
    </w:p>
    <w:p w14:paraId="2435F72C" w14:textId="40FFFDEA" w:rsidR="005D6A5C" w:rsidRPr="005D6A5C" w:rsidRDefault="007C425F" w:rsidP="005E6355">
      <w:pPr>
        <w:pStyle w:val="Antrats"/>
        <w:shd w:val="clear" w:color="auto" w:fill="ECF3FA"/>
        <w:tabs>
          <w:tab w:val="clear" w:pos="4819"/>
          <w:tab w:val="clear" w:pos="9638"/>
          <w:tab w:val="center" w:pos="0"/>
          <w:tab w:val="right" w:pos="8306"/>
        </w:tabs>
        <w:jc w:val="both"/>
        <w:rPr>
          <w:rFonts w:ascii="Times New Roman" w:hAnsi="Times New Roman" w:cs="Times New Roman"/>
          <w:bCs/>
          <w:i/>
          <w:sz w:val="24"/>
          <w:szCs w:val="24"/>
        </w:rPr>
      </w:pPr>
      <w:r w:rsidRPr="0007059B">
        <w:rPr>
          <w:rFonts w:ascii="Times New Roman" w:hAnsi="Times New Roman" w:cs="Times New Roman"/>
          <w:b/>
          <w:i/>
        </w:rPr>
        <w:t>Pastebėjimas</w:t>
      </w:r>
      <w:r>
        <w:rPr>
          <w:rFonts w:ascii="Times New Roman" w:hAnsi="Times New Roman" w:cs="Times New Roman"/>
          <w:bCs/>
          <w:i/>
          <w:sz w:val="24"/>
          <w:szCs w:val="24"/>
        </w:rPr>
        <w:t xml:space="preserve">. </w:t>
      </w:r>
      <w:r w:rsidR="005D6A5C">
        <w:rPr>
          <w:rFonts w:ascii="Times New Roman" w:hAnsi="Times New Roman" w:cs="Times New Roman"/>
          <w:bCs/>
          <w:i/>
          <w:sz w:val="24"/>
          <w:szCs w:val="24"/>
        </w:rPr>
        <w:t xml:space="preserve">Ukmergės kraštotyros muziejus apskaitydamas nematerialųjį turtą, iš dalies vadovavosi 13-ojo VSAFAS nuostatomis. </w:t>
      </w:r>
    </w:p>
    <w:p w14:paraId="1614098E" w14:textId="12EE8E37" w:rsidR="005B13AB" w:rsidRDefault="005B13AB" w:rsidP="00662551">
      <w:pPr>
        <w:pStyle w:val="Antrats"/>
        <w:shd w:val="clear" w:color="auto" w:fill="FFFFFF" w:themeFill="background1"/>
        <w:tabs>
          <w:tab w:val="clear" w:pos="4819"/>
          <w:tab w:val="clear" w:pos="9638"/>
          <w:tab w:val="center" w:pos="0"/>
          <w:tab w:val="right" w:pos="8306"/>
        </w:tabs>
        <w:jc w:val="both"/>
        <w:rPr>
          <w:rFonts w:ascii="Times New Roman" w:hAnsi="Times New Roman" w:cs="Times New Roman"/>
          <w:bCs/>
          <w:iCs/>
          <w:color w:val="FF0000"/>
          <w:sz w:val="24"/>
          <w:szCs w:val="24"/>
        </w:rPr>
      </w:pPr>
    </w:p>
    <w:p w14:paraId="62C448A5" w14:textId="555714FA" w:rsidR="00662551" w:rsidRDefault="00662551" w:rsidP="00662551">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i/>
          <w:iCs/>
          <w:sz w:val="24"/>
          <w:szCs w:val="24"/>
        </w:rPr>
        <w:t>3.</w:t>
      </w:r>
      <w:r w:rsidR="007D0E0D">
        <w:rPr>
          <w:rFonts w:ascii="Times New Roman" w:hAnsi="Times New Roman" w:cs="Times New Roman"/>
          <w:i/>
          <w:iCs/>
          <w:sz w:val="24"/>
          <w:szCs w:val="24"/>
        </w:rPr>
        <w:t>2</w:t>
      </w:r>
      <w:r w:rsidRPr="007C1288">
        <w:rPr>
          <w:rFonts w:ascii="Times New Roman" w:hAnsi="Times New Roman" w:cs="Times New Roman"/>
          <w:i/>
          <w:iCs/>
          <w:sz w:val="24"/>
          <w:szCs w:val="24"/>
        </w:rPr>
        <w:t>.</w:t>
      </w:r>
      <w:r>
        <w:rPr>
          <w:rFonts w:ascii="Times New Roman" w:hAnsi="Times New Roman" w:cs="Times New Roman"/>
          <w:i/>
          <w:iCs/>
          <w:sz w:val="24"/>
          <w:szCs w:val="24"/>
        </w:rPr>
        <w:t>5</w:t>
      </w:r>
      <w:r w:rsidRPr="007C1288">
        <w:rPr>
          <w:rFonts w:ascii="Times New Roman" w:hAnsi="Times New Roman" w:cs="Times New Roman"/>
          <w:i/>
          <w:iCs/>
          <w:sz w:val="24"/>
          <w:szCs w:val="24"/>
        </w:rPr>
        <w:t>.</w:t>
      </w:r>
      <w:r>
        <w:rPr>
          <w:rFonts w:ascii="Times New Roman" w:hAnsi="Times New Roman" w:cs="Times New Roman"/>
          <w:sz w:val="24"/>
          <w:szCs w:val="24"/>
        </w:rPr>
        <w:t xml:space="preserve"> Muziejus turto grupėje „Baldų įsigijimo savikaina“ ilgalaik</w:t>
      </w:r>
      <w:r w:rsidR="00D96B35">
        <w:rPr>
          <w:rFonts w:ascii="Times New Roman" w:hAnsi="Times New Roman" w:cs="Times New Roman"/>
          <w:sz w:val="24"/>
          <w:szCs w:val="24"/>
        </w:rPr>
        <w:t>io</w:t>
      </w:r>
      <w:r>
        <w:rPr>
          <w:rFonts w:ascii="Times New Roman" w:hAnsi="Times New Roman" w:cs="Times New Roman"/>
          <w:sz w:val="24"/>
          <w:szCs w:val="24"/>
        </w:rPr>
        <w:t xml:space="preserve"> turt</w:t>
      </w:r>
      <w:r w:rsidR="00D96B35">
        <w:rPr>
          <w:rFonts w:ascii="Times New Roman" w:hAnsi="Times New Roman" w:cs="Times New Roman"/>
          <w:sz w:val="24"/>
          <w:szCs w:val="24"/>
        </w:rPr>
        <w:t>o</w:t>
      </w:r>
      <w:r>
        <w:rPr>
          <w:rFonts w:ascii="Times New Roman" w:hAnsi="Times New Roman" w:cs="Times New Roman"/>
          <w:sz w:val="24"/>
          <w:szCs w:val="24"/>
        </w:rPr>
        <w:t xml:space="preserve"> inv. Nr. </w:t>
      </w:r>
      <w:r w:rsidRPr="005661CB">
        <w:rPr>
          <w:rFonts w:ascii="Times New Roman" w:hAnsi="Times New Roman" w:cs="Times New Roman"/>
          <w:sz w:val="24"/>
          <w:szCs w:val="24"/>
        </w:rPr>
        <w:t>14004</w:t>
      </w:r>
      <w:r w:rsidR="00D96B35">
        <w:rPr>
          <w:rFonts w:ascii="Times New Roman" w:hAnsi="Times New Roman" w:cs="Times New Roman"/>
          <w:sz w:val="24"/>
          <w:szCs w:val="24"/>
        </w:rPr>
        <w:t>3</w:t>
      </w:r>
      <w:r>
        <w:rPr>
          <w:rFonts w:ascii="Times New Roman" w:hAnsi="Times New Roman" w:cs="Times New Roman"/>
          <w:sz w:val="24"/>
          <w:szCs w:val="24"/>
        </w:rPr>
        <w:t xml:space="preserve"> „N</w:t>
      </w:r>
      <w:r w:rsidRPr="005661CB">
        <w:rPr>
          <w:rFonts w:ascii="Times New Roman" w:hAnsi="Times New Roman" w:cs="Times New Roman"/>
          <w:sz w:val="24"/>
          <w:szCs w:val="24"/>
        </w:rPr>
        <w:t>ešiojam</w:t>
      </w:r>
      <w:r>
        <w:rPr>
          <w:rFonts w:ascii="Times New Roman" w:hAnsi="Times New Roman" w:cs="Times New Roman"/>
          <w:sz w:val="24"/>
          <w:szCs w:val="24"/>
        </w:rPr>
        <w:t>asis</w:t>
      </w:r>
      <w:r w:rsidRPr="005661CB">
        <w:rPr>
          <w:rFonts w:ascii="Times New Roman" w:hAnsi="Times New Roman" w:cs="Times New Roman"/>
          <w:sz w:val="24"/>
          <w:szCs w:val="24"/>
        </w:rPr>
        <w:t xml:space="preserve"> kompiuteri</w:t>
      </w:r>
      <w:r>
        <w:rPr>
          <w:rFonts w:ascii="Times New Roman" w:hAnsi="Times New Roman" w:cs="Times New Roman"/>
          <w:sz w:val="24"/>
          <w:szCs w:val="24"/>
        </w:rPr>
        <w:t>s</w:t>
      </w:r>
      <w:r w:rsidRPr="005661CB">
        <w:rPr>
          <w:rFonts w:ascii="Times New Roman" w:hAnsi="Times New Roman" w:cs="Times New Roman"/>
          <w:sz w:val="24"/>
          <w:szCs w:val="24"/>
        </w:rPr>
        <w:t xml:space="preserve"> Delllnspiron 15</w:t>
      </w:r>
      <w:r>
        <w:rPr>
          <w:rFonts w:ascii="Times New Roman" w:hAnsi="Times New Roman" w:cs="Times New Roman"/>
          <w:sz w:val="24"/>
          <w:szCs w:val="24"/>
        </w:rPr>
        <w:t>“</w:t>
      </w:r>
      <w:r w:rsidRPr="005661CB">
        <w:rPr>
          <w:rFonts w:ascii="Times New Roman" w:hAnsi="Times New Roman" w:cs="Times New Roman"/>
          <w:sz w:val="24"/>
          <w:szCs w:val="24"/>
        </w:rPr>
        <w:t xml:space="preserve"> </w:t>
      </w:r>
      <w:r w:rsidR="00936EB5">
        <w:rPr>
          <w:rFonts w:ascii="Times New Roman" w:hAnsi="Times New Roman" w:cs="Times New Roman"/>
          <w:sz w:val="24"/>
          <w:szCs w:val="24"/>
        </w:rPr>
        <w:t xml:space="preserve">neapskaitė </w:t>
      </w:r>
      <w:r>
        <w:rPr>
          <w:rFonts w:ascii="Times New Roman" w:hAnsi="Times New Roman" w:cs="Times New Roman"/>
          <w:sz w:val="24"/>
          <w:szCs w:val="24"/>
        </w:rPr>
        <w:t>tikrąja verte</w:t>
      </w:r>
      <w:r w:rsidR="00D96B35">
        <w:rPr>
          <w:rFonts w:ascii="Times New Roman" w:hAnsi="Times New Roman" w:cs="Times New Roman"/>
          <w:sz w:val="24"/>
          <w:szCs w:val="24"/>
        </w:rPr>
        <w:t xml:space="preserve"> (nurodyta įsigijimo vertė – 0,00 Eur).</w:t>
      </w:r>
    </w:p>
    <w:p w14:paraId="45EB2715" w14:textId="77777777" w:rsidR="00662551" w:rsidRDefault="00662551" w:rsidP="00662551">
      <w:pPr>
        <w:autoSpaceDE w:val="0"/>
        <w:autoSpaceDN w:val="0"/>
        <w:adjustRightInd w:val="0"/>
        <w:spacing w:after="0" w:line="240" w:lineRule="auto"/>
        <w:ind w:firstLine="851"/>
        <w:jc w:val="both"/>
        <w:rPr>
          <w:rFonts w:ascii="Times New Roman" w:hAnsi="Times New Roman" w:cs="Times New Roman"/>
          <w:sz w:val="24"/>
          <w:szCs w:val="24"/>
        </w:rPr>
      </w:pPr>
    </w:p>
    <w:p w14:paraId="0A3E9BD9" w14:textId="5DE3D646" w:rsidR="00672DFE" w:rsidRDefault="00662551" w:rsidP="00672DFE">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i/>
          <w:iCs/>
          <w:sz w:val="24"/>
          <w:szCs w:val="24"/>
        </w:rPr>
        <w:t>3.</w:t>
      </w:r>
      <w:r w:rsidR="007D0E0D">
        <w:rPr>
          <w:rFonts w:ascii="Times New Roman" w:hAnsi="Times New Roman" w:cs="Times New Roman"/>
          <w:i/>
          <w:iCs/>
          <w:sz w:val="24"/>
          <w:szCs w:val="24"/>
        </w:rPr>
        <w:t>2</w:t>
      </w:r>
      <w:r>
        <w:rPr>
          <w:rFonts w:ascii="Times New Roman" w:hAnsi="Times New Roman" w:cs="Times New Roman"/>
          <w:i/>
          <w:iCs/>
          <w:sz w:val="24"/>
          <w:szCs w:val="24"/>
        </w:rPr>
        <w:t>.6.</w:t>
      </w:r>
      <w:r>
        <w:rPr>
          <w:rFonts w:ascii="Times New Roman" w:hAnsi="Times New Roman" w:cs="Times New Roman"/>
          <w:sz w:val="24"/>
          <w:szCs w:val="24"/>
        </w:rPr>
        <w:t xml:space="preserve"> </w:t>
      </w:r>
      <w:r w:rsidR="00D96B35">
        <w:rPr>
          <w:rFonts w:ascii="Times New Roman" w:hAnsi="Times New Roman" w:cs="Times New Roman"/>
          <w:sz w:val="24"/>
          <w:szCs w:val="24"/>
        </w:rPr>
        <w:t>Muziejaus turto grupėje</w:t>
      </w:r>
      <w:r w:rsidRPr="005661CB">
        <w:rPr>
          <w:rFonts w:ascii="Times New Roman" w:hAnsi="Times New Roman" w:cs="Times New Roman"/>
          <w:sz w:val="24"/>
          <w:szCs w:val="24"/>
        </w:rPr>
        <w:t xml:space="preserve"> „Negyvenamųjų pastatų įsigijimo savikaina“ </w:t>
      </w:r>
      <w:r w:rsidR="00D9159A">
        <w:rPr>
          <w:rFonts w:ascii="Times New Roman" w:hAnsi="Times New Roman" w:cs="Times New Roman"/>
          <w:sz w:val="24"/>
          <w:szCs w:val="24"/>
        </w:rPr>
        <w:t>nustatyti atvejai, kai nekilnojamasis turtas</w:t>
      </w:r>
      <w:r w:rsidR="00672DFE">
        <w:rPr>
          <w:rFonts w:ascii="Times New Roman" w:hAnsi="Times New Roman" w:cs="Times New Roman"/>
          <w:sz w:val="24"/>
          <w:szCs w:val="24"/>
        </w:rPr>
        <w:t xml:space="preserve"> esantis Siesikų sen. Daugalių k. </w:t>
      </w:r>
      <w:r w:rsidR="005E6355">
        <w:rPr>
          <w:rFonts w:ascii="Times New Roman" w:hAnsi="Times New Roman" w:cs="Times New Roman"/>
          <w:sz w:val="24"/>
          <w:szCs w:val="24"/>
        </w:rPr>
        <w:t xml:space="preserve">apskaityti </w:t>
      </w:r>
      <w:r w:rsidR="005E6355" w:rsidRPr="00672DFE">
        <w:rPr>
          <w:rFonts w:ascii="Times New Roman" w:hAnsi="Times New Roman" w:cs="Times New Roman"/>
          <w:b/>
          <w:bCs/>
          <w:sz w:val="24"/>
          <w:szCs w:val="24"/>
        </w:rPr>
        <w:t>1</w:t>
      </w:r>
      <w:r w:rsidR="00672DFE">
        <w:rPr>
          <w:rFonts w:ascii="Times New Roman" w:hAnsi="Times New Roman" w:cs="Times New Roman"/>
          <w:b/>
          <w:bCs/>
          <w:sz w:val="24"/>
          <w:szCs w:val="24"/>
        </w:rPr>
        <w:t>,00</w:t>
      </w:r>
      <w:r w:rsidR="00672DFE">
        <w:rPr>
          <w:rFonts w:ascii="Times New Roman" w:hAnsi="Times New Roman" w:cs="Times New Roman"/>
          <w:sz w:val="24"/>
          <w:szCs w:val="24"/>
        </w:rPr>
        <w:t xml:space="preserve"> (vieno)</w:t>
      </w:r>
      <w:r w:rsidR="005E6355" w:rsidRPr="005661CB">
        <w:rPr>
          <w:rFonts w:ascii="Times New Roman" w:hAnsi="Times New Roman" w:cs="Times New Roman"/>
          <w:sz w:val="24"/>
          <w:szCs w:val="24"/>
        </w:rPr>
        <w:t xml:space="preserve"> euro verte</w:t>
      </w:r>
      <w:r w:rsidR="007D0E0D">
        <w:rPr>
          <w:rFonts w:ascii="Times New Roman" w:hAnsi="Times New Roman" w:cs="Times New Roman"/>
          <w:sz w:val="24"/>
          <w:szCs w:val="24"/>
        </w:rPr>
        <w:t>, pvz</w:t>
      </w:r>
      <w:r w:rsidR="00672DFE">
        <w:rPr>
          <w:rFonts w:ascii="Times New Roman" w:hAnsi="Times New Roman" w:cs="Times New Roman"/>
          <w:sz w:val="24"/>
          <w:szCs w:val="24"/>
        </w:rPr>
        <w:t xml:space="preserve">: </w:t>
      </w:r>
    </w:p>
    <w:p w14:paraId="65788168" w14:textId="77777777" w:rsidR="00672DFE" w:rsidRPr="007D0E0D" w:rsidRDefault="00672DFE" w:rsidP="007D0E0D">
      <w:pPr>
        <w:autoSpaceDE w:val="0"/>
        <w:autoSpaceDN w:val="0"/>
        <w:adjustRightInd w:val="0"/>
        <w:spacing w:after="0" w:line="240" w:lineRule="auto"/>
        <w:ind w:firstLine="851"/>
        <w:jc w:val="both"/>
        <w:rPr>
          <w:rFonts w:ascii="Times New Roman" w:hAnsi="Times New Roman" w:cs="Times New Roman"/>
          <w:i/>
          <w:sz w:val="24"/>
          <w:szCs w:val="24"/>
        </w:rPr>
      </w:pPr>
      <w:r w:rsidRPr="007D0E0D">
        <w:rPr>
          <w:rFonts w:ascii="Times New Roman" w:hAnsi="Times New Roman" w:cs="Times New Roman"/>
          <w:bCs/>
          <w:i/>
          <w:iCs/>
          <w:sz w:val="24"/>
          <w:szCs w:val="24"/>
        </w:rPr>
        <w:t xml:space="preserve">• </w:t>
      </w:r>
      <w:r w:rsidR="00D96B35" w:rsidRPr="007D0E0D">
        <w:rPr>
          <w:rFonts w:ascii="Times New Roman" w:hAnsi="Times New Roman" w:cs="Times New Roman"/>
          <w:i/>
          <w:sz w:val="24"/>
          <w:szCs w:val="24"/>
        </w:rPr>
        <w:t>inv. Nr. 120034 „Pastatas – Pavėsinė“</w:t>
      </w:r>
      <w:r w:rsidRPr="007D0E0D">
        <w:rPr>
          <w:rFonts w:ascii="Times New Roman" w:hAnsi="Times New Roman" w:cs="Times New Roman"/>
          <w:i/>
          <w:sz w:val="24"/>
          <w:szCs w:val="24"/>
        </w:rPr>
        <w:t>;</w:t>
      </w:r>
    </w:p>
    <w:p w14:paraId="1F23D3C3" w14:textId="4190A355" w:rsidR="00662551" w:rsidRPr="007D0E0D" w:rsidRDefault="00672DFE" w:rsidP="007D0E0D">
      <w:pPr>
        <w:autoSpaceDE w:val="0"/>
        <w:autoSpaceDN w:val="0"/>
        <w:adjustRightInd w:val="0"/>
        <w:spacing w:after="0" w:line="240" w:lineRule="auto"/>
        <w:ind w:firstLine="851"/>
        <w:jc w:val="both"/>
        <w:rPr>
          <w:rFonts w:ascii="Times New Roman" w:hAnsi="Times New Roman" w:cs="Times New Roman"/>
          <w:i/>
          <w:sz w:val="24"/>
          <w:szCs w:val="24"/>
        </w:rPr>
      </w:pPr>
      <w:r w:rsidRPr="007D0E0D">
        <w:rPr>
          <w:rFonts w:ascii="Times New Roman" w:hAnsi="Times New Roman" w:cs="Times New Roman"/>
          <w:bCs/>
          <w:i/>
          <w:iCs/>
          <w:sz w:val="24"/>
          <w:szCs w:val="24"/>
        </w:rPr>
        <w:t xml:space="preserve">• </w:t>
      </w:r>
      <w:r w:rsidR="00D96B35" w:rsidRPr="007D0E0D">
        <w:rPr>
          <w:rFonts w:ascii="Times New Roman" w:hAnsi="Times New Roman" w:cs="Times New Roman"/>
          <w:i/>
          <w:sz w:val="24"/>
          <w:szCs w:val="24"/>
        </w:rPr>
        <w:t>inv. Nr. 120033 „Pirtis“</w:t>
      </w:r>
      <w:r w:rsidRPr="007D0E0D">
        <w:rPr>
          <w:rFonts w:ascii="Times New Roman" w:hAnsi="Times New Roman" w:cs="Times New Roman"/>
          <w:i/>
          <w:sz w:val="24"/>
          <w:szCs w:val="24"/>
        </w:rPr>
        <w:t>.</w:t>
      </w:r>
      <w:r w:rsidR="00D9159A" w:rsidRPr="007D0E0D">
        <w:rPr>
          <w:rFonts w:ascii="Times New Roman" w:hAnsi="Times New Roman" w:cs="Times New Roman"/>
          <w:i/>
          <w:sz w:val="24"/>
          <w:szCs w:val="24"/>
        </w:rPr>
        <w:t xml:space="preserve"> </w:t>
      </w:r>
    </w:p>
    <w:p w14:paraId="51915C0C" w14:textId="77777777" w:rsidR="005E6355" w:rsidRPr="005E6355" w:rsidRDefault="005E6355" w:rsidP="00662551">
      <w:pPr>
        <w:autoSpaceDE w:val="0"/>
        <w:autoSpaceDN w:val="0"/>
        <w:adjustRightInd w:val="0"/>
        <w:spacing w:after="0" w:line="240" w:lineRule="auto"/>
        <w:ind w:firstLine="851"/>
        <w:jc w:val="both"/>
        <w:rPr>
          <w:rFonts w:ascii="Times New Roman" w:hAnsi="Times New Roman" w:cs="Times New Roman"/>
          <w:sz w:val="8"/>
          <w:szCs w:val="8"/>
        </w:rPr>
      </w:pPr>
    </w:p>
    <w:p w14:paraId="3C7F8FF2" w14:textId="045BB97E" w:rsidR="00662551" w:rsidRPr="008612B0" w:rsidRDefault="005E6355" w:rsidP="005E6355">
      <w:pPr>
        <w:shd w:val="clear" w:color="auto" w:fill="ECF3FA"/>
        <w:spacing w:after="0" w:line="240" w:lineRule="auto"/>
        <w:jc w:val="both"/>
        <w:rPr>
          <w:rFonts w:ascii="Times New Roman" w:hAnsi="Times New Roman" w:cs="Times New Roman"/>
          <w:i/>
          <w:sz w:val="24"/>
          <w:szCs w:val="24"/>
        </w:rPr>
      </w:pPr>
      <w:r w:rsidRPr="0007059B">
        <w:rPr>
          <w:rFonts w:ascii="Times New Roman" w:hAnsi="Times New Roman" w:cs="Times New Roman"/>
          <w:b/>
          <w:i/>
        </w:rPr>
        <w:t>Pastebėjimas</w:t>
      </w:r>
      <w:r>
        <w:rPr>
          <w:rFonts w:ascii="Times New Roman" w:hAnsi="Times New Roman" w:cs="Times New Roman"/>
          <w:bCs/>
          <w:i/>
          <w:sz w:val="24"/>
          <w:szCs w:val="24"/>
        </w:rPr>
        <w:t xml:space="preserve">. </w:t>
      </w:r>
      <w:r w:rsidR="00662551" w:rsidRPr="008612B0">
        <w:rPr>
          <w:rFonts w:ascii="Times New Roman" w:hAnsi="Times New Roman" w:cs="Times New Roman"/>
          <w:i/>
          <w:sz w:val="24"/>
          <w:szCs w:val="24"/>
        </w:rPr>
        <w:t>Pagal 12-ojo VSAFAS 25 p. nuostatas, ilgalaikis materialusis turtas turi būti įvertintas tikrąja verte.</w:t>
      </w:r>
    </w:p>
    <w:p w14:paraId="14A5C1D3" w14:textId="045896A6" w:rsidR="00AE79B0" w:rsidRPr="004D535E" w:rsidRDefault="00BD4BA5" w:rsidP="004D535E">
      <w:pPr>
        <w:spacing w:after="0" w:line="276" w:lineRule="auto"/>
        <w:ind w:firstLine="851"/>
        <w:jc w:val="both"/>
        <w:rPr>
          <w:rFonts w:ascii="Times New Roman" w:hAnsi="Times New Roman" w:cs="Times New Roman"/>
          <w:bCs/>
          <w:i/>
          <w:sz w:val="24"/>
          <w:szCs w:val="24"/>
        </w:rPr>
      </w:pPr>
      <w:r w:rsidRPr="004D535E">
        <w:rPr>
          <w:rFonts w:ascii="Times New Roman" w:hAnsi="Times New Roman" w:cs="Times New Roman"/>
          <w:bCs/>
          <w:i/>
          <w:sz w:val="24"/>
          <w:szCs w:val="24"/>
        </w:rPr>
        <w:lastRenderedPageBreak/>
        <w:t>3.</w:t>
      </w:r>
      <w:r w:rsidR="007D0E0D">
        <w:rPr>
          <w:rFonts w:ascii="Times New Roman" w:hAnsi="Times New Roman" w:cs="Times New Roman"/>
          <w:bCs/>
          <w:i/>
          <w:sz w:val="24"/>
          <w:szCs w:val="24"/>
        </w:rPr>
        <w:t>3</w:t>
      </w:r>
      <w:r w:rsidRPr="004D535E">
        <w:rPr>
          <w:rFonts w:ascii="Times New Roman" w:hAnsi="Times New Roman" w:cs="Times New Roman"/>
          <w:bCs/>
          <w:i/>
          <w:sz w:val="24"/>
          <w:szCs w:val="24"/>
        </w:rPr>
        <w:t xml:space="preserve">. </w:t>
      </w:r>
      <w:r w:rsidR="009C07C1" w:rsidRPr="004D535E">
        <w:rPr>
          <w:rFonts w:ascii="Times New Roman" w:hAnsi="Times New Roman" w:cs="Times New Roman"/>
          <w:bCs/>
          <w:i/>
          <w:sz w:val="24"/>
          <w:szCs w:val="24"/>
        </w:rPr>
        <w:t xml:space="preserve">Dėl </w:t>
      </w:r>
      <w:r w:rsidR="00AE79B0" w:rsidRPr="004D535E">
        <w:rPr>
          <w:rFonts w:ascii="Times New Roman" w:hAnsi="Times New Roman" w:cs="Times New Roman"/>
          <w:bCs/>
          <w:i/>
          <w:sz w:val="24"/>
          <w:szCs w:val="24"/>
        </w:rPr>
        <w:t>žemės sklypų</w:t>
      </w:r>
    </w:p>
    <w:p w14:paraId="615E317F" w14:textId="77777777" w:rsidR="00F7009E" w:rsidRPr="00F7009E" w:rsidRDefault="00F7009E" w:rsidP="00AE79B0">
      <w:pPr>
        <w:spacing w:after="0" w:line="276" w:lineRule="auto"/>
        <w:ind w:firstLine="851"/>
        <w:jc w:val="both"/>
        <w:rPr>
          <w:rFonts w:ascii="Times New Roman" w:hAnsi="Times New Roman" w:cs="Times New Roman"/>
          <w:bCs/>
          <w:sz w:val="16"/>
          <w:szCs w:val="16"/>
        </w:rPr>
      </w:pPr>
    </w:p>
    <w:p w14:paraId="03BC0727" w14:textId="436B144C" w:rsidR="000A3CB2" w:rsidRDefault="00BD4BA5" w:rsidP="001D5F96">
      <w:pPr>
        <w:tabs>
          <w:tab w:val="left" w:pos="851"/>
        </w:tabs>
        <w:spacing w:after="0" w:line="240" w:lineRule="auto"/>
        <w:ind w:firstLine="851"/>
        <w:jc w:val="both"/>
        <w:rPr>
          <w:rFonts w:ascii="Times New Roman" w:hAnsi="Times New Roman" w:cs="Times New Roman"/>
          <w:sz w:val="24"/>
          <w:szCs w:val="24"/>
        </w:rPr>
      </w:pPr>
      <w:r w:rsidRPr="003D44B8">
        <w:rPr>
          <w:rFonts w:ascii="Times New Roman" w:hAnsi="Times New Roman" w:cs="Times New Roman"/>
          <w:i/>
          <w:iCs/>
          <w:sz w:val="24"/>
          <w:szCs w:val="24"/>
        </w:rPr>
        <w:t>3.</w:t>
      </w:r>
      <w:r w:rsidR="007D0E0D">
        <w:rPr>
          <w:rFonts w:ascii="Times New Roman" w:hAnsi="Times New Roman" w:cs="Times New Roman"/>
          <w:i/>
          <w:iCs/>
          <w:sz w:val="24"/>
          <w:szCs w:val="24"/>
        </w:rPr>
        <w:t>3</w:t>
      </w:r>
      <w:r w:rsidRPr="003D44B8">
        <w:rPr>
          <w:rFonts w:ascii="Times New Roman" w:hAnsi="Times New Roman" w:cs="Times New Roman"/>
          <w:i/>
          <w:iCs/>
          <w:sz w:val="24"/>
          <w:szCs w:val="24"/>
        </w:rPr>
        <w:t>.1.</w:t>
      </w:r>
      <w:r>
        <w:rPr>
          <w:rFonts w:ascii="Times New Roman" w:hAnsi="Times New Roman" w:cs="Times New Roman"/>
          <w:sz w:val="24"/>
          <w:szCs w:val="24"/>
        </w:rPr>
        <w:t xml:space="preserve"> </w:t>
      </w:r>
      <w:r w:rsidR="00D55F88">
        <w:rPr>
          <w:rFonts w:ascii="Times New Roman" w:hAnsi="Times New Roman" w:cs="Times New Roman"/>
          <w:sz w:val="24"/>
          <w:szCs w:val="24"/>
        </w:rPr>
        <w:t xml:space="preserve">Muziejaus patikėjimo teise valdomam nekilnojamajam turtui eksploatuoti, adresu Ukmergės r. sav., Siesikų sen., Daugalių k. 1, žemės sklypas nesuformuotas.  </w:t>
      </w:r>
    </w:p>
    <w:p w14:paraId="34CDD980" w14:textId="77777777" w:rsidR="000105C0" w:rsidRDefault="000105C0" w:rsidP="001D5F96">
      <w:pPr>
        <w:tabs>
          <w:tab w:val="left" w:pos="851"/>
        </w:tabs>
        <w:spacing w:after="0" w:line="240" w:lineRule="auto"/>
        <w:ind w:firstLine="851"/>
        <w:jc w:val="both"/>
        <w:rPr>
          <w:rFonts w:ascii="Times New Roman" w:hAnsi="Times New Roman" w:cs="Times New Roman"/>
          <w:i/>
          <w:iCs/>
          <w:sz w:val="24"/>
          <w:szCs w:val="24"/>
        </w:rPr>
      </w:pPr>
    </w:p>
    <w:p w14:paraId="6042198D" w14:textId="751BA715" w:rsidR="001A72A4" w:rsidRDefault="00BD4BA5" w:rsidP="001D5F96">
      <w:pPr>
        <w:tabs>
          <w:tab w:val="left" w:pos="851"/>
        </w:tabs>
        <w:spacing w:after="0" w:line="240" w:lineRule="auto"/>
        <w:ind w:firstLine="851"/>
        <w:jc w:val="both"/>
        <w:rPr>
          <w:rFonts w:ascii="Times New Roman" w:hAnsi="Times New Roman" w:cs="Times New Roman"/>
          <w:sz w:val="24"/>
          <w:szCs w:val="24"/>
        </w:rPr>
      </w:pPr>
      <w:r w:rsidRPr="003D44B8">
        <w:rPr>
          <w:rFonts w:ascii="Times New Roman" w:hAnsi="Times New Roman" w:cs="Times New Roman"/>
          <w:i/>
          <w:iCs/>
          <w:sz w:val="24"/>
          <w:szCs w:val="24"/>
        </w:rPr>
        <w:t>3.</w:t>
      </w:r>
      <w:r w:rsidR="007D0E0D">
        <w:rPr>
          <w:rFonts w:ascii="Times New Roman" w:hAnsi="Times New Roman" w:cs="Times New Roman"/>
          <w:i/>
          <w:iCs/>
          <w:sz w:val="24"/>
          <w:szCs w:val="24"/>
        </w:rPr>
        <w:t>3</w:t>
      </w:r>
      <w:r w:rsidRPr="003D44B8">
        <w:rPr>
          <w:rFonts w:ascii="Times New Roman" w:hAnsi="Times New Roman" w:cs="Times New Roman"/>
          <w:i/>
          <w:iCs/>
          <w:sz w:val="24"/>
          <w:szCs w:val="24"/>
        </w:rPr>
        <w:t>.2.</w:t>
      </w:r>
      <w:r>
        <w:rPr>
          <w:rFonts w:ascii="Times New Roman" w:hAnsi="Times New Roman" w:cs="Times New Roman"/>
          <w:sz w:val="24"/>
          <w:szCs w:val="24"/>
        </w:rPr>
        <w:t xml:space="preserve"> </w:t>
      </w:r>
      <w:r w:rsidR="001A72A4" w:rsidRPr="001D5F96">
        <w:rPr>
          <w:rFonts w:ascii="Times New Roman" w:hAnsi="Times New Roman" w:cs="Times New Roman"/>
          <w:sz w:val="24"/>
          <w:szCs w:val="24"/>
        </w:rPr>
        <w:t>Nustatyt</w:t>
      </w:r>
      <w:r w:rsidR="00427AAA" w:rsidRPr="001D5F96">
        <w:rPr>
          <w:rFonts w:ascii="Times New Roman" w:hAnsi="Times New Roman" w:cs="Times New Roman"/>
          <w:sz w:val="24"/>
          <w:szCs w:val="24"/>
        </w:rPr>
        <w:t>as</w:t>
      </w:r>
      <w:r w:rsidR="001A72A4" w:rsidRPr="001D5F96">
        <w:rPr>
          <w:rFonts w:ascii="Times New Roman" w:hAnsi="Times New Roman" w:cs="Times New Roman"/>
          <w:sz w:val="24"/>
          <w:szCs w:val="24"/>
        </w:rPr>
        <w:t xml:space="preserve"> atveji</w:t>
      </w:r>
      <w:r w:rsidR="00427AAA" w:rsidRPr="001D5F96">
        <w:rPr>
          <w:rFonts w:ascii="Times New Roman" w:hAnsi="Times New Roman" w:cs="Times New Roman"/>
          <w:sz w:val="24"/>
          <w:szCs w:val="24"/>
        </w:rPr>
        <w:t>s</w:t>
      </w:r>
      <w:r w:rsidR="001A72A4" w:rsidRPr="001D5F96">
        <w:rPr>
          <w:rFonts w:ascii="Times New Roman" w:hAnsi="Times New Roman" w:cs="Times New Roman"/>
          <w:sz w:val="24"/>
          <w:szCs w:val="24"/>
        </w:rPr>
        <w:t xml:space="preserve">, kai </w:t>
      </w:r>
      <w:r w:rsidR="001D5F96" w:rsidRPr="001D5F96">
        <w:rPr>
          <w:rFonts w:ascii="Times New Roman" w:hAnsi="Times New Roman" w:cs="Times New Roman"/>
          <w:sz w:val="24"/>
          <w:szCs w:val="24"/>
        </w:rPr>
        <w:t>Ukmergės kraštotyros muziejaus pastato (unik</w:t>
      </w:r>
      <w:r w:rsidR="001D5F96">
        <w:rPr>
          <w:rFonts w:ascii="Times New Roman" w:hAnsi="Times New Roman" w:cs="Times New Roman"/>
          <w:sz w:val="24"/>
          <w:szCs w:val="24"/>
        </w:rPr>
        <w:t>alus</w:t>
      </w:r>
      <w:r w:rsidR="001D5F96" w:rsidRPr="001D5F96">
        <w:rPr>
          <w:rFonts w:ascii="Times New Roman" w:hAnsi="Times New Roman" w:cs="Times New Roman"/>
          <w:sz w:val="24"/>
          <w:szCs w:val="24"/>
        </w:rPr>
        <w:t xml:space="preserve"> Nr. 8198-9009-4017)</w:t>
      </w:r>
      <w:r w:rsidR="006A3109">
        <w:rPr>
          <w:rFonts w:ascii="Times New Roman" w:hAnsi="Times New Roman" w:cs="Times New Roman"/>
          <w:sz w:val="24"/>
          <w:szCs w:val="24"/>
        </w:rPr>
        <w:t xml:space="preserve"> </w:t>
      </w:r>
      <w:r w:rsidR="006A3109" w:rsidRPr="001D5F96">
        <w:rPr>
          <w:rFonts w:ascii="Times New Roman" w:hAnsi="Times New Roman" w:cs="Times New Roman"/>
          <w:sz w:val="24"/>
          <w:szCs w:val="24"/>
        </w:rPr>
        <w:t>eksploatavimui</w:t>
      </w:r>
      <w:r w:rsidR="006A3109">
        <w:rPr>
          <w:rFonts w:ascii="Times New Roman" w:hAnsi="Times New Roman" w:cs="Times New Roman"/>
          <w:sz w:val="24"/>
          <w:szCs w:val="24"/>
        </w:rPr>
        <w:t xml:space="preserve"> </w:t>
      </w:r>
      <w:r w:rsidR="00D55F88">
        <w:rPr>
          <w:rFonts w:ascii="Times New Roman" w:hAnsi="Times New Roman" w:cs="Times New Roman"/>
          <w:sz w:val="24"/>
          <w:szCs w:val="24"/>
        </w:rPr>
        <w:t xml:space="preserve">reikalingas </w:t>
      </w:r>
      <w:r w:rsidR="006A3109" w:rsidRPr="001D5F96">
        <w:rPr>
          <w:rFonts w:ascii="Times New Roman" w:hAnsi="Times New Roman" w:cs="Times New Roman"/>
          <w:sz w:val="24"/>
          <w:szCs w:val="24"/>
        </w:rPr>
        <w:t>žemės sklypas</w:t>
      </w:r>
      <w:r w:rsidR="006A3109">
        <w:rPr>
          <w:rFonts w:ascii="Times New Roman" w:hAnsi="Times New Roman" w:cs="Times New Roman"/>
          <w:sz w:val="24"/>
          <w:szCs w:val="24"/>
        </w:rPr>
        <w:t>,</w:t>
      </w:r>
      <w:r w:rsidR="006A3109" w:rsidRPr="001D5F96">
        <w:rPr>
          <w:rFonts w:ascii="Times New Roman" w:hAnsi="Times New Roman" w:cs="Times New Roman"/>
          <w:sz w:val="24"/>
          <w:szCs w:val="24"/>
        </w:rPr>
        <w:t xml:space="preserve"> </w:t>
      </w:r>
      <w:r w:rsidR="001D5F96" w:rsidRPr="001D5F96">
        <w:rPr>
          <w:rFonts w:ascii="Times New Roman" w:hAnsi="Times New Roman" w:cs="Times New Roman"/>
          <w:sz w:val="24"/>
          <w:szCs w:val="24"/>
        </w:rPr>
        <w:t xml:space="preserve">adresu Šventosios g. 8A, Veprių sen., Ukmergės r., </w:t>
      </w:r>
      <w:r w:rsidR="001A72A4" w:rsidRPr="001D5F96">
        <w:rPr>
          <w:rFonts w:ascii="Times New Roman" w:hAnsi="Times New Roman" w:cs="Times New Roman"/>
          <w:sz w:val="24"/>
          <w:szCs w:val="24"/>
        </w:rPr>
        <w:t>suformuot</w:t>
      </w:r>
      <w:r w:rsidR="00427AAA" w:rsidRPr="001D5F96">
        <w:rPr>
          <w:rFonts w:ascii="Times New Roman" w:hAnsi="Times New Roman" w:cs="Times New Roman"/>
          <w:sz w:val="24"/>
          <w:szCs w:val="24"/>
        </w:rPr>
        <w:t>as</w:t>
      </w:r>
      <w:r w:rsidR="006A0352">
        <w:rPr>
          <w:rFonts w:ascii="Times New Roman" w:hAnsi="Times New Roman" w:cs="Times New Roman"/>
          <w:sz w:val="24"/>
          <w:szCs w:val="24"/>
        </w:rPr>
        <w:t xml:space="preserve"> (unikalus Nr. 4400-5616-2302)</w:t>
      </w:r>
      <w:r w:rsidR="001A72A4" w:rsidRPr="001D5F96">
        <w:rPr>
          <w:rFonts w:ascii="Times New Roman" w:hAnsi="Times New Roman" w:cs="Times New Roman"/>
          <w:sz w:val="24"/>
          <w:szCs w:val="24"/>
        </w:rPr>
        <w:t>, tačiau panaudos suta</w:t>
      </w:r>
      <w:r w:rsidR="00427AAA" w:rsidRPr="001D5F96">
        <w:rPr>
          <w:rFonts w:ascii="Times New Roman" w:hAnsi="Times New Roman" w:cs="Times New Roman"/>
          <w:sz w:val="24"/>
          <w:szCs w:val="24"/>
        </w:rPr>
        <w:t>rti</w:t>
      </w:r>
      <w:r w:rsidR="001A72A4" w:rsidRPr="001D5F96">
        <w:rPr>
          <w:rFonts w:ascii="Times New Roman" w:hAnsi="Times New Roman" w:cs="Times New Roman"/>
          <w:sz w:val="24"/>
          <w:szCs w:val="24"/>
        </w:rPr>
        <w:t xml:space="preserve">s </w:t>
      </w:r>
      <w:r w:rsidR="00EF1644">
        <w:rPr>
          <w:rFonts w:ascii="Times New Roman" w:hAnsi="Times New Roman" w:cs="Times New Roman"/>
          <w:sz w:val="24"/>
          <w:szCs w:val="24"/>
        </w:rPr>
        <w:t xml:space="preserve">iki 2021 m. spalio mėn. nebuvo </w:t>
      </w:r>
      <w:r w:rsidR="001A72A4" w:rsidRPr="001D5F96">
        <w:rPr>
          <w:rFonts w:ascii="Times New Roman" w:hAnsi="Times New Roman" w:cs="Times New Roman"/>
          <w:sz w:val="24"/>
          <w:szCs w:val="24"/>
        </w:rPr>
        <w:t>sudaryt</w:t>
      </w:r>
      <w:r w:rsidR="00427AAA" w:rsidRPr="001D5F96">
        <w:rPr>
          <w:rFonts w:ascii="Times New Roman" w:hAnsi="Times New Roman" w:cs="Times New Roman"/>
          <w:sz w:val="24"/>
          <w:szCs w:val="24"/>
        </w:rPr>
        <w:t>a</w:t>
      </w:r>
      <w:r w:rsidR="00CC2963">
        <w:rPr>
          <w:rFonts w:ascii="Times New Roman" w:hAnsi="Times New Roman" w:cs="Times New Roman"/>
          <w:sz w:val="24"/>
          <w:szCs w:val="24"/>
        </w:rPr>
        <w:t xml:space="preserve"> ir neįregistruota </w:t>
      </w:r>
      <w:r w:rsidR="001A72A4" w:rsidRPr="001D5F96">
        <w:rPr>
          <w:rFonts w:ascii="Times New Roman" w:hAnsi="Times New Roman" w:cs="Times New Roman"/>
          <w:sz w:val="24"/>
          <w:szCs w:val="24"/>
        </w:rPr>
        <w:t xml:space="preserve">Nekilnojamojo turto registre. </w:t>
      </w:r>
    </w:p>
    <w:p w14:paraId="69E30EB7" w14:textId="77777777" w:rsidR="006617F2" w:rsidRPr="006617F2" w:rsidRDefault="006617F2" w:rsidP="001D5F96">
      <w:pPr>
        <w:tabs>
          <w:tab w:val="left" w:pos="851"/>
        </w:tabs>
        <w:spacing w:after="0" w:line="240" w:lineRule="auto"/>
        <w:ind w:firstLine="851"/>
        <w:jc w:val="both"/>
        <w:rPr>
          <w:rFonts w:ascii="Times New Roman" w:hAnsi="Times New Roman" w:cs="Times New Roman"/>
          <w:sz w:val="8"/>
          <w:szCs w:val="8"/>
        </w:rPr>
      </w:pPr>
    </w:p>
    <w:p w14:paraId="33186D02" w14:textId="77777777" w:rsidR="00B454D6" w:rsidRDefault="00B454D6" w:rsidP="00B454D6">
      <w:pPr>
        <w:tabs>
          <w:tab w:val="left" w:pos="709"/>
        </w:tabs>
        <w:spacing w:after="0" w:line="240" w:lineRule="auto"/>
        <w:jc w:val="both"/>
        <w:rPr>
          <w:rFonts w:ascii="Times New Roman" w:hAnsi="Times New Roman" w:cs="Times New Roman"/>
          <w:i/>
          <w:color w:val="2E74B5" w:themeColor="accent1" w:themeShade="BF"/>
          <w:sz w:val="24"/>
          <w:szCs w:val="24"/>
          <w:u w:val="single"/>
        </w:rPr>
      </w:pPr>
      <w:r w:rsidRPr="00F2460B">
        <w:rPr>
          <w:rFonts w:ascii="Times New Roman" w:hAnsi="Times New Roman" w:cs="Times New Roman"/>
          <w:i/>
          <w:color w:val="2E74B5" w:themeColor="accent1" w:themeShade="BF"/>
          <w:sz w:val="24"/>
          <w:szCs w:val="24"/>
        </w:rPr>
        <w:tab/>
      </w:r>
      <w:r w:rsidRPr="00F2460B">
        <w:rPr>
          <w:rFonts w:ascii="Times New Roman" w:hAnsi="Times New Roman" w:cs="Times New Roman"/>
          <w:i/>
          <w:color w:val="2E74B5" w:themeColor="accent1" w:themeShade="BF"/>
          <w:sz w:val="24"/>
          <w:szCs w:val="24"/>
          <w:u w:val="single"/>
        </w:rPr>
        <w:t>Pokytis audito metu:</w:t>
      </w:r>
    </w:p>
    <w:p w14:paraId="4B1AB11B" w14:textId="46B883BB" w:rsidR="00B454D6" w:rsidRDefault="00B454D6" w:rsidP="00B454D6">
      <w:pPr>
        <w:tabs>
          <w:tab w:val="left" w:pos="709"/>
        </w:tabs>
        <w:spacing w:after="0" w:line="240" w:lineRule="auto"/>
        <w:jc w:val="both"/>
        <w:rPr>
          <w:rFonts w:ascii="Times New Roman" w:hAnsi="Times New Roman" w:cs="Times New Roman"/>
          <w:i/>
          <w:color w:val="2E74B5" w:themeColor="accent1" w:themeShade="BF"/>
          <w:sz w:val="24"/>
          <w:szCs w:val="24"/>
        </w:rPr>
      </w:pPr>
      <w:r>
        <w:rPr>
          <w:rFonts w:ascii="Times New Roman" w:hAnsi="Times New Roman" w:cs="Times New Roman"/>
          <w:i/>
          <w:color w:val="2E74B5" w:themeColor="accent1" w:themeShade="BF"/>
          <w:sz w:val="24"/>
          <w:szCs w:val="24"/>
        </w:rPr>
        <w:tab/>
        <w:t>2021-10-28 sudaryta žemės sklypo 0,1488 ha, Nr. 4400-5616-2302 Panaudos sutartis Nr. 47SUN-8-(14.47.56 E)</w:t>
      </w:r>
      <w:r w:rsidR="00F7009E">
        <w:rPr>
          <w:rStyle w:val="Puslapioinaosnuoroda"/>
          <w:rFonts w:ascii="Times New Roman" w:hAnsi="Times New Roman" w:cs="Times New Roman"/>
          <w:i/>
          <w:color w:val="2E74B5" w:themeColor="accent1" w:themeShade="BF"/>
          <w:sz w:val="24"/>
          <w:szCs w:val="24"/>
        </w:rPr>
        <w:footnoteReference w:id="13"/>
      </w:r>
      <w:r>
        <w:rPr>
          <w:rFonts w:ascii="Times New Roman" w:hAnsi="Times New Roman" w:cs="Times New Roman"/>
          <w:i/>
          <w:color w:val="2E74B5" w:themeColor="accent1" w:themeShade="BF"/>
          <w:sz w:val="24"/>
          <w:szCs w:val="24"/>
        </w:rPr>
        <w:t>.</w:t>
      </w:r>
    </w:p>
    <w:p w14:paraId="2FA28370" w14:textId="77777777" w:rsidR="006617F2" w:rsidRPr="006617F2" w:rsidRDefault="006617F2" w:rsidP="00B454D6">
      <w:pPr>
        <w:tabs>
          <w:tab w:val="left" w:pos="709"/>
        </w:tabs>
        <w:spacing w:after="0" w:line="240" w:lineRule="auto"/>
        <w:jc w:val="both"/>
        <w:rPr>
          <w:rFonts w:ascii="Times New Roman" w:hAnsi="Times New Roman" w:cs="Times New Roman"/>
          <w:i/>
          <w:color w:val="2E74B5" w:themeColor="accent1" w:themeShade="BF"/>
          <w:sz w:val="8"/>
          <w:szCs w:val="8"/>
        </w:rPr>
      </w:pPr>
    </w:p>
    <w:p w14:paraId="360961D0" w14:textId="5892A3CC" w:rsidR="009C07C1" w:rsidRPr="009C07C1" w:rsidRDefault="00F7009E" w:rsidP="00060990">
      <w:pPr>
        <w:shd w:val="clear" w:color="auto" w:fill="ECF3FA"/>
        <w:spacing w:after="0" w:line="240" w:lineRule="auto"/>
        <w:jc w:val="both"/>
        <w:rPr>
          <w:rFonts w:ascii="Times New Roman" w:hAnsi="Times New Roman" w:cs="Times New Roman"/>
          <w:bCs/>
          <w:i/>
          <w:iCs/>
          <w:sz w:val="24"/>
          <w:szCs w:val="24"/>
        </w:rPr>
      </w:pPr>
      <w:r w:rsidRPr="00F7009E">
        <w:rPr>
          <w:rFonts w:ascii="Times New Roman" w:hAnsi="Times New Roman" w:cs="Times New Roman"/>
          <w:b/>
          <w:i/>
          <w:iCs/>
        </w:rPr>
        <w:t>Pastebėjimas.</w:t>
      </w:r>
      <w:r>
        <w:rPr>
          <w:rFonts w:ascii="Times New Roman" w:hAnsi="Times New Roman" w:cs="Times New Roman"/>
          <w:bCs/>
          <w:i/>
          <w:iCs/>
          <w:sz w:val="24"/>
          <w:szCs w:val="24"/>
        </w:rPr>
        <w:t xml:space="preserve"> </w:t>
      </w:r>
      <w:r w:rsidR="009C07C1" w:rsidRPr="009C07C1">
        <w:rPr>
          <w:rFonts w:ascii="Times New Roman" w:hAnsi="Times New Roman" w:cs="Times New Roman"/>
          <w:bCs/>
          <w:i/>
          <w:iCs/>
          <w:sz w:val="24"/>
          <w:szCs w:val="24"/>
        </w:rPr>
        <w:t>Žemės sklypai, reikalingi savivaldybės nekilnojamojo turto eksploatavimui, formuojami ir naudojami vadovaujantis Žemės įstatymu</w:t>
      </w:r>
      <w:r w:rsidR="009C07C1" w:rsidRPr="009C07C1">
        <w:rPr>
          <w:rStyle w:val="Puslapioinaosnuoroda"/>
          <w:rFonts w:ascii="Times New Roman" w:hAnsi="Times New Roman" w:cs="Times New Roman"/>
          <w:bCs/>
          <w:i/>
          <w:iCs/>
          <w:sz w:val="24"/>
          <w:szCs w:val="24"/>
        </w:rPr>
        <w:footnoteReference w:id="14"/>
      </w:r>
      <w:r w:rsidR="009C07C1" w:rsidRPr="009C07C1">
        <w:rPr>
          <w:rFonts w:ascii="Times New Roman" w:hAnsi="Times New Roman" w:cs="Times New Roman"/>
          <w:bCs/>
          <w:i/>
          <w:iCs/>
          <w:sz w:val="24"/>
          <w:szCs w:val="24"/>
        </w:rPr>
        <w:t>, Lietuvos Respublikos Vyriausybės 1995-11-13 nutarimu Nr. 1428</w:t>
      </w:r>
      <w:r w:rsidR="009C07C1" w:rsidRPr="009C07C1">
        <w:rPr>
          <w:rStyle w:val="Puslapioinaosnuoroda"/>
          <w:rFonts w:ascii="Times New Roman" w:hAnsi="Times New Roman" w:cs="Times New Roman"/>
          <w:bCs/>
          <w:i/>
          <w:iCs/>
          <w:sz w:val="24"/>
          <w:szCs w:val="24"/>
        </w:rPr>
        <w:footnoteReference w:id="15"/>
      </w:r>
      <w:r w:rsidR="009C07C1" w:rsidRPr="009C07C1">
        <w:rPr>
          <w:rFonts w:ascii="Times New Roman" w:hAnsi="Times New Roman" w:cs="Times New Roman"/>
          <w:bCs/>
          <w:i/>
          <w:iCs/>
          <w:sz w:val="24"/>
          <w:szCs w:val="24"/>
        </w:rPr>
        <w:t xml:space="preserve"> bei kitais žemės sklypų formavimą reglamentuojančiais teisės aktais. </w:t>
      </w:r>
    </w:p>
    <w:p w14:paraId="3A0CF4F3" w14:textId="1E1DE2A6" w:rsidR="00AE79B0" w:rsidRDefault="00AE79B0" w:rsidP="008A528E">
      <w:pPr>
        <w:shd w:val="clear" w:color="auto" w:fill="FFFFFF" w:themeFill="background1"/>
        <w:spacing w:after="0" w:line="240" w:lineRule="auto"/>
        <w:ind w:firstLine="851"/>
        <w:jc w:val="both"/>
        <w:rPr>
          <w:rFonts w:ascii="Times New Roman" w:hAnsi="Times New Roman" w:cs="Times New Roman"/>
          <w:b/>
          <w:bCs/>
          <w:color w:val="FF0000"/>
          <w:sz w:val="24"/>
          <w:szCs w:val="24"/>
        </w:rPr>
      </w:pPr>
    </w:p>
    <w:p w14:paraId="7B8CC202" w14:textId="4CA8C031" w:rsidR="00AE79B0" w:rsidRPr="009E0D58" w:rsidRDefault="00F7009E" w:rsidP="007D0E0D">
      <w:pPr>
        <w:shd w:val="clear" w:color="auto" w:fill="FFFFFF" w:themeFill="background1"/>
        <w:spacing w:after="0" w:line="240" w:lineRule="auto"/>
        <w:ind w:firstLine="851"/>
        <w:jc w:val="both"/>
        <w:rPr>
          <w:rFonts w:ascii="Times New Roman" w:hAnsi="Times New Roman" w:cs="Times New Roman"/>
          <w:i/>
          <w:sz w:val="24"/>
          <w:szCs w:val="24"/>
        </w:rPr>
      </w:pPr>
      <w:r w:rsidRPr="009E0D58">
        <w:rPr>
          <w:rFonts w:ascii="Times New Roman" w:hAnsi="Times New Roman" w:cs="Times New Roman"/>
          <w:i/>
          <w:sz w:val="24"/>
          <w:szCs w:val="24"/>
        </w:rPr>
        <w:t>3.</w:t>
      </w:r>
      <w:r w:rsidR="007D0E0D">
        <w:rPr>
          <w:rFonts w:ascii="Times New Roman" w:hAnsi="Times New Roman" w:cs="Times New Roman"/>
          <w:i/>
          <w:sz w:val="24"/>
          <w:szCs w:val="24"/>
        </w:rPr>
        <w:t>4</w:t>
      </w:r>
      <w:r w:rsidRPr="009E0D58">
        <w:rPr>
          <w:rFonts w:ascii="Times New Roman" w:hAnsi="Times New Roman" w:cs="Times New Roman"/>
          <w:i/>
          <w:sz w:val="24"/>
          <w:szCs w:val="24"/>
        </w:rPr>
        <w:t xml:space="preserve">. </w:t>
      </w:r>
      <w:r w:rsidR="004D754B" w:rsidRPr="009E0D58">
        <w:rPr>
          <w:rFonts w:ascii="Times New Roman" w:hAnsi="Times New Roman" w:cs="Times New Roman"/>
          <w:i/>
          <w:sz w:val="24"/>
          <w:szCs w:val="24"/>
        </w:rPr>
        <w:t>Dėl nekilnojamojo turto apskaitos</w:t>
      </w:r>
    </w:p>
    <w:p w14:paraId="51CB2797" w14:textId="77777777" w:rsidR="00F7009E" w:rsidRPr="00F7009E" w:rsidRDefault="00F7009E" w:rsidP="00B50042">
      <w:pPr>
        <w:shd w:val="clear" w:color="auto" w:fill="FFFFFF" w:themeFill="background1"/>
        <w:spacing w:after="0" w:line="240" w:lineRule="auto"/>
        <w:ind w:firstLine="851"/>
        <w:jc w:val="both"/>
        <w:rPr>
          <w:rFonts w:ascii="Times New Roman" w:hAnsi="Times New Roman" w:cs="Times New Roman"/>
          <w:sz w:val="16"/>
          <w:szCs w:val="16"/>
        </w:rPr>
      </w:pPr>
    </w:p>
    <w:p w14:paraId="2911A0DD" w14:textId="797575ED" w:rsidR="004D754B" w:rsidRDefault="00F7009E" w:rsidP="003D44B8">
      <w:pPr>
        <w:shd w:val="clear" w:color="auto" w:fill="FFFFFF" w:themeFill="background1"/>
        <w:spacing w:after="0" w:line="240" w:lineRule="auto"/>
        <w:ind w:firstLine="851"/>
        <w:jc w:val="both"/>
        <w:rPr>
          <w:rFonts w:ascii="Times New Roman" w:hAnsi="Times New Roman" w:cs="Times New Roman"/>
          <w:sz w:val="24"/>
          <w:szCs w:val="24"/>
        </w:rPr>
      </w:pPr>
      <w:r w:rsidRPr="009E0D58">
        <w:rPr>
          <w:rFonts w:ascii="Times New Roman" w:hAnsi="Times New Roman" w:cs="Times New Roman"/>
          <w:i/>
          <w:sz w:val="24"/>
          <w:szCs w:val="24"/>
        </w:rPr>
        <w:t>3.</w:t>
      </w:r>
      <w:r w:rsidR="007D0E0D">
        <w:rPr>
          <w:rFonts w:ascii="Times New Roman" w:hAnsi="Times New Roman" w:cs="Times New Roman"/>
          <w:i/>
          <w:sz w:val="24"/>
          <w:szCs w:val="24"/>
        </w:rPr>
        <w:t>4</w:t>
      </w:r>
      <w:r w:rsidRPr="009E0D58">
        <w:rPr>
          <w:rFonts w:ascii="Times New Roman" w:hAnsi="Times New Roman" w:cs="Times New Roman"/>
          <w:i/>
          <w:sz w:val="24"/>
          <w:szCs w:val="24"/>
        </w:rPr>
        <w:t>.1.</w:t>
      </w:r>
      <w:r>
        <w:rPr>
          <w:rFonts w:ascii="Times New Roman" w:hAnsi="Times New Roman" w:cs="Times New Roman"/>
          <w:sz w:val="24"/>
          <w:szCs w:val="24"/>
        </w:rPr>
        <w:t xml:space="preserve"> </w:t>
      </w:r>
      <w:r w:rsidR="003D44B8">
        <w:rPr>
          <w:rFonts w:ascii="Times New Roman" w:hAnsi="Times New Roman" w:cs="Times New Roman"/>
          <w:sz w:val="24"/>
          <w:szCs w:val="24"/>
        </w:rPr>
        <w:t xml:space="preserve">Muziejus iš VšĮ Ukmergės turizmo ir verslo informacijos centro </w:t>
      </w:r>
      <w:r w:rsidR="00B44AA1">
        <w:rPr>
          <w:rFonts w:ascii="Times New Roman" w:hAnsi="Times New Roman" w:cs="Times New Roman"/>
          <w:sz w:val="24"/>
          <w:szCs w:val="24"/>
        </w:rPr>
        <w:t>2019-10-31 Perdavimo-priėmimo aktu</w:t>
      </w:r>
      <w:r w:rsidR="00B50042">
        <w:rPr>
          <w:rStyle w:val="Puslapioinaosnuoroda"/>
          <w:rFonts w:ascii="Times New Roman" w:hAnsi="Times New Roman" w:cs="Times New Roman"/>
          <w:sz w:val="24"/>
          <w:szCs w:val="24"/>
        </w:rPr>
        <w:footnoteReference w:id="16"/>
      </w:r>
      <w:r w:rsidR="004C0F21">
        <w:rPr>
          <w:rFonts w:ascii="Times New Roman" w:hAnsi="Times New Roman" w:cs="Times New Roman"/>
          <w:sz w:val="24"/>
          <w:szCs w:val="24"/>
        </w:rPr>
        <w:t xml:space="preserve"> </w:t>
      </w:r>
      <w:r w:rsidR="003D44B8">
        <w:rPr>
          <w:rFonts w:ascii="Times New Roman" w:hAnsi="Times New Roman" w:cs="Times New Roman"/>
          <w:sz w:val="24"/>
          <w:szCs w:val="24"/>
        </w:rPr>
        <w:t xml:space="preserve">perimtą </w:t>
      </w:r>
      <w:r w:rsidR="00B50042" w:rsidRPr="00B50042">
        <w:rPr>
          <w:rFonts w:ascii="Times New Roman" w:hAnsi="Times New Roman" w:cs="Times New Roman"/>
          <w:sz w:val="24"/>
          <w:szCs w:val="24"/>
        </w:rPr>
        <w:t>nekilnojam</w:t>
      </w:r>
      <w:r w:rsidR="003D44B8">
        <w:rPr>
          <w:rFonts w:ascii="Times New Roman" w:hAnsi="Times New Roman" w:cs="Times New Roman"/>
          <w:sz w:val="24"/>
          <w:szCs w:val="24"/>
        </w:rPr>
        <w:t>ąjį</w:t>
      </w:r>
      <w:r w:rsidR="004C0F21">
        <w:rPr>
          <w:rFonts w:ascii="Times New Roman" w:hAnsi="Times New Roman" w:cs="Times New Roman"/>
          <w:sz w:val="24"/>
          <w:szCs w:val="24"/>
        </w:rPr>
        <w:t xml:space="preserve"> turt</w:t>
      </w:r>
      <w:r w:rsidR="003D44B8">
        <w:rPr>
          <w:rFonts w:ascii="Times New Roman" w:hAnsi="Times New Roman" w:cs="Times New Roman"/>
          <w:sz w:val="24"/>
          <w:szCs w:val="24"/>
        </w:rPr>
        <w:t>ą</w:t>
      </w:r>
      <w:r w:rsidR="00432584">
        <w:rPr>
          <w:rFonts w:ascii="Times New Roman" w:hAnsi="Times New Roman" w:cs="Times New Roman"/>
          <w:sz w:val="24"/>
          <w:szCs w:val="24"/>
        </w:rPr>
        <w:t>, inv. Nr. 1200002, kurį sudaro</w:t>
      </w:r>
      <w:r w:rsidR="004C0F21">
        <w:rPr>
          <w:rFonts w:ascii="Times New Roman" w:hAnsi="Times New Roman" w:cs="Times New Roman"/>
          <w:sz w:val="24"/>
          <w:szCs w:val="24"/>
        </w:rPr>
        <w:t>: Pastatas-Mokykla (unikalus Nr. 8194-0006-6010) ir Kiti inžineriniai statiniai – Kiemo statiniai (unikalus Nr. 8194-0006-6110</w:t>
      </w:r>
      <w:r w:rsidR="00432584">
        <w:rPr>
          <w:rFonts w:ascii="Times New Roman" w:hAnsi="Times New Roman" w:cs="Times New Roman"/>
          <w:sz w:val="24"/>
          <w:szCs w:val="24"/>
        </w:rPr>
        <w:t>; vartai, varteliai, tvora 4 vnt., šiukšlių duobė</w:t>
      </w:r>
      <w:r w:rsidR="004C0F21">
        <w:rPr>
          <w:rFonts w:ascii="Times New Roman" w:hAnsi="Times New Roman" w:cs="Times New Roman"/>
          <w:sz w:val="24"/>
          <w:szCs w:val="24"/>
        </w:rPr>
        <w:t>)</w:t>
      </w:r>
      <w:r w:rsidR="008C1F70">
        <w:rPr>
          <w:rFonts w:ascii="Times New Roman" w:hAnsi="Times New Roman" w:cs="Times New Roman"/>
          <w:sz w:val="24"/>
          <w:szCs w:val="24"/>
        </w:rPr>
        <w:t xml:space="preserve">, </w:t>
      </w:r>
      <w:r w:rsidR="002F5701">
        <w:rPr>
          <w:rFonts w:ascii="Times New Roman" w:hAnsi="Times New Roman" w:cs="Times New Roman"/>
          <w:sz w:val="24"/>
          <w:szCs w:val="24"/>
        </w:rPr>
        <w:t>esant</w:t>
      </w:r>
      <w:r w:rsidR="003D44B8">
        <w:rPr>
          <w:rFonts w:ascii="Times New Roman" w:hAnsi="Times New Roman" w:cs="Times New Roman"/>
          <w:sz w:val="24"/>
          <w:szCs w:val="24"/>
        </w:rPr>
        <w:t>į</w:t>
      </w:r>
      <w:r w:rsidR="002F5701">
        <w:rPr>
          <w:rFonts w:ascii="Times New Roman" w:hAnsi="Times New Roman" w:cs="Times New Roman"/>
          <w:sz w:val="24"/>
          <w:szCs w:val="24"/>
        </w:rPr>
        <w:t xml:space="preserve"> </w:t>
      </w:r>
      <w:r w:rsidR="008C1F70">
        <w:rPr>
          <w:rFonts w:ascii="Times New Roman" w:hAnsi="Times New Roman" w:cs="Times New Roman"/>
          <w:sz w:val="24"/>
          <w:szCs w:val="24"/>
        </w:rPr>
        <w:t>adresu Vasario 16-osios g. 11, Ukmergė</w:t>
      </w:r>
      <w:r w:rsidR="002F5701">
        <w:rPr>
          <w:rFonts w:ascii="Times New Roman" w:hAnsi="Times New Roman" w:cs="Times New Roman"/>
          <w:sz w:val="24"/>
          <w:szCs w:val="24"/>
        </w:rPr>
        <w:t>je,</w:t>
      </w:r>
      <w:r w:rsidR="004C0F21">
        <w:rPr>
          <w:rFonts w:ascii="Times New Roman" w:hAnsi="Times New Roman" w:cs="Times New Roman"/>
          <w:sz w:val="24"/>
          <w:szCs w:val="24"/>
        </w:rPr>
        <w:t xml:space="preserve"> valdyti, naudoti ir disponuoti </w:t>
      </w:r>
      <w:r w:rsidR="008C1F70">
        <w:rPr>
          <w:rFonts w:ascii="Times New Roman" w:hAnsi="Times New Roman" w:cs="Times New Roman"/>
          <w:sz w:val="24"/>
          <w:szCs w:val="24"/>
        </w:rPr>
        <w:t>juo patikėjimo teise</w:t>
      </w:r>
      <w:r w:rsidR="003D44B8">
        <w:rPr>
          <w:rFonts w:ascii="Times New Roman" w:hAnsi="Times New Roman" w:cs="Times New Roman"/>
          <w:sz w:val="24"/>
          <w:szCs w:val="24"/>
        </w:rPr>
        <w:t xml:space="preserve">, </w:t>
      </w:r>
      <w:r w:rsidR="002F5701" w:rsidRPr="00060990">
        <w:rPr>
          <w:rFonts w:ascii="Times New Roman" w:hAnsi="Times New Roman" w:cs="Times New Roman"/>
          <w:sz w:val="24"/>
          <w:szCs w:val="24"/>
          <w:u w:val="single"/>
        </w:rPr>
        <w:t>apskaitė</w:t>
      </w:r>
      <w:r w:rsidR="008C1F70" w:rsidRPr="00060990">
        <w:rPr>
          <w:rFonts w:ascii="Times New Roman" w:hAnsi="Times New Roman" w:cs="Times New Roman"/>
          <w:sz w:val="24"/>
          <w:szCs w:val="24"/>
          <w:u w:val="single"/>
        </w:rPr>
        <w:t xml:space="preserve"> kaip vien</w:t>
      </w:r>
      <w:r w:rsidR="002F5701" w:rsidRPr="00060990">
        <w:rPr>
          <w:rFonts w:ascii="Times New Roman" w:hAnsi="Times New Roman" w:cs="Times New Roman"/>
          <w:sz w:val="24"/>
          <w:szCs w:val="24"/>
          <w:u w:val="single"/>
        </w:rPr>
        <w:t>ą</w:t>
      </w:r>
      <w:r w:rsidR="008C1F70" w:rsidRPr="00060990">
        <w:rPr>
          <w:rFonts w:ascii="Times New Roman" w:hAnsi="Times New Roman" w:cs="Times New Roman"/>
          <w:sz w:val="24"/>
          <w:szCs w:val="24"/>
          <w:u w:val="single"/>
        </w:rPr>
        <w:t xml:space="preserve"> turto vienet</w:t>
      </w:r>
      <w:r w:rsidR="002F5701" w:rsidRPr="00060990">
        <w:rPr>
          <w:rFonts w:ascii="Times New Roman" w:hAnsi="Times New Roman" w:cs="Times New Roman"/>
          <w:sz w:val="24"/>
          <w:szCs w:val="24"/>
          <w:u w:val="single"/>
        </w:rPr>
        <w:t>ą</w:t>
      </w:r>
      <w:r w:rsidR="00182A71">
        <w:rPr>
          <w:rFonts w:ascii="Times New Roman" w:hAnsi="Times New Roman" w:cs="Times New Roman"/>
          <w:sz w:val="24"/>
          <w:szCs w:val="24"/>
        </w:rPr>
        <w:t>, inv. Nr. 120057 „Pastatas – mokykla (8194-0006-6010), Vasario 16-osios g. 11, Ukmergė“, įsigijimo savikaina – 327314,39 Eur.</w:t>
      </w:r>
    </w:p>
    <w:p w14:paraId="7649E3DB" w14:textId="77777777" w:rsidR="006617F2" w:rsidRPr="006617F2" w:rsidRDefault="006617F2" w:rsidP="003D44B8">
      <w:pPr>
        <w:shd w:val="clear" w:color="auto" w:fill="FFFFFF" w:themeFill="background1"/>
        <w:spacing w:after="0" w:line="240" w:lineRule="auto"/>
        <w:ind w:firstLine="851"/>
        <w:jc w:val="both"/>
        <w:rPr>
          <w:rFonts w:ascii="Times New Roman" w:hAnsi="Times New Roman" w:cs="Times New Roman"/>
          <w:sz w:val="8"/>
          <w:szCs w:val="8"/>
        </w:rPr>
      </w:pPr>
    </w:p>
    <w:p w14:paraId="7B25AFDE" w14:textId="15714EBB" w:rsidR="008D57FB" w:rsidRPr="00DD45DC" w:rsidRDefault="00DD45DC" w:rsidP="00060990">
      <w:pPr>
        <w:shd w:val="clear" w:color="auto" w:fill="DEEAF6" w:themeFill="accent1" w:themeFillTint="33"/>
        <w:spacing w:after="0" w:line="240" w:lineRule="auto"/>
        <w:jc w:val="both"/>
        <w:rPr>
          <w:rFonts w:ascii="Times New Roman" w:hAnsi="Times New Roman" w:cs="Times New Roman"/>
          <w:i/>
          <w:iCs/>
          <w:sz w:val="24"/>
          <w:szCs w:val="24"/>
        </w:rPr>
      </w:pPr>
      <w:r w:rsidRPr="005F6747">
        <w:rPr>
          <w:rFonts w:ascii="Times New Roman" w:hAnsi="Times New Roman" w:cs="Times New Roman"/>
          <w:b/>
          <w:bCs/>
          <w:i/>
          <w:iCs/>
        </w:rPr>
        <w:t>Pastebėjimas:</w:t>
      </w:r>
      <w:r w:rsidRPr="00DD45DC">
        <w:rPr>
          <w:rFonts w:ascii="Times New Roman" w:hAnsi="Times New Roman" w:cs="Times New Roman"/>
          <w:i/>
          <w:iCs/>
          <w:sz w:val="24"/>
          <w:szCs w:val="24"/>
        </w:rPr>
        <w:t xml:space="preserve"> </w:t>
      </w:r>
      <w:r w:rsidR="00432584" w:rsidRPr="00DD45DC">
        <w:rPr>
          <w:rFonts w:ascii="Times New Roman" w:hAnsi="Times New Roman" w:cs="Times New Roman"/>
          <w:i/>
          <w:iCs/>
          <w:sz w:val="24"/>
          <w:szCs w:val="24"/>
        </w:rPr>
        <w:t>VĮ registro centro</w:t>
      </w:r>
      <w:r w:rsidR="000C23C3">
        <w:rPr>
          <w:rFonts w:ascii="Times New Roman" w:hAnsi="Times New Roman" w:cs="Times New Roman"/>
          <w:i/>
          <w:iCs/>
          <w:sz w:val="24"/>
          <w:szCs w:val="24"/>
        </w:rPr>
        <w:t xml:space="preserve"> Nekilnojamo turto registro duomenų bazės</w:t>
      </w:r>
      <w:r w:rsidR="00432584" w:rsidRPr="00DD45DC">
        <w:rPr>
          <w:rFonts w:ascii="Times New Roman" w:hAnsi="Times New Roman" w:cs="Times New Roman"/>
          <w:i/>
          <w:iCs/>
          <w:sz w:val="24"/>
          <w:szCs w:val="24"/>
        </w:rPr>
        <w:t xml:space="preserve"> išraše</w:t>
      </w:r>
      <w:r w:rsidRPr="00DD45DC">
        <w:rPr>
          <w:rFonts w:ascii="Times New Roman" w:hAnsi="Times New Roman" w:cs="Times New Roman"/>
          <w:i/>
          <w:iCs/>
          <w:sz w:val="24"/>
          <w:szCs w:val="24"/>
        </w:rPr>
        <w:t xml:space="preserve"> Registro Nr. 98/13540</w:t>
      </w:r>
      <w:r w:rsidR="00432584" w:rsidRPr="00DD45DC">
        <w:rPr>
          <w:rFonts w:ascii="Times New Roman" w:hAnsi="Times New Roman" w:cs="Times New Roman"/>
          <w:i/>
          <w:iCs/>
          <w:sz w:val="24"/>
          <w:szCs w:val="24"/>
        </w:rPr>
        <w:t xml:space="preserve"> </w:t>
      </w:r>
      <w:r w:rsidR="002A5149" w:rsidRPr="00DD45DC">
        <w:rPr>
          <w:rFonts w:ascii="Times New Roman" w:hAnsi="Times New Roman" w:cs="Times New Roman"/>
          <w:i/>
          <w:iCs/>
          <w:sz w:val="24"/>
          <w:szCs w:val="24"/>
        </w:rPr>
        <w:t xml:space="preserve">įregistruoti du turto vienetai. </w:t>
      </w:r>
    </w:p>
    <w:p w14:paraId="6A4C7C93" w14:textId="77777777" w:rsidR="00416AE3" w:rsidRDefault="00416AE3" w:rsidP="008A528E">
      <w:pPr>
        <w:shd w:val="clear" w:color="auto" w:fill="FFFFFF" w:themeFill="background1"/>
        <w:spacing w:after="0" w:line="240" w:lineRule="auto"/>
        <w:ind w:firstLine="851"/>
        <w:jc w:val="both"/>
        <w:rPr>
          <w:rFonts w:ascii="Times New Roman" w:hAnsi="Times New Roman" w:cs="Times New Roman"/>
          <w:sz w:val="24"/>
          <w:szCs w:val="24"/>
        </w:rPr>
      </w:pPr>
    </w:p>
    <w:p w14:paraId="311499BD" w14:textId="0BD3BBC0" w:rsidR="00C110A1" w:rsidRDefault="00453C39" w:rsidP="0024086E">
      <w:pPr>
        <w:spacing w:after="0" w:line="240" w:lineRule="auto"/>
        <w:ind w:firstLine="851"/>
        <w:jc w:val="both"/>
        <w:rPr>
          <w:rFonts w:ascii="Times New Roman" w:hAnsi="Times New Roman" w:cs="Times New Roman"/>
          <w:sz w:val="24"/>
          <w:szCs w:val="24"/>
        </w:rPr>
      </w:pPr>
      <w:r w:rsidRPr="004216FC">
        <w:rPr>
          <w:rFonts w:ascii="Times New Roman" w:hAnsi="Times New Roman" w:cs="Times New Roman"/>
          <w:i/>
          <w:sz w:val="24"/>
          <w:szCs w:val="24"/>
        </w:rPr>
        <w:t>3.</w:t>
      </w:r>
      <w:r w:rsidR="007D0E0D">
        <w:rPr>
          <w:rFonts w:ascii="Times New Roman" w:hAnsi="Times New Roman" w:cs="Times New Roman"/>
          <w:i/>
          <w:sz w:val="24"/>
          <w:szCs w:val="24"/>
        </w:rPr>
        <w:t>4</w:t>
      </w:r>
      <w:r w:rsidRPr="004216FC">
        <w:rPr>
          <w:rFonts w:ascii="Times New Roman" w:hAnsi="Times New Roman" w:cs="Times New Roman"/>
          <w:i/>
          <w:sz w:val="24"/>
          <w:szCs w:val="24"/>
        </w:rPr>
        <w:t>.2.</w:t>
      </w:r>
      <w:r w:rsidRPr="004216FC">
        <w:rPr>
          <w:rFonts w:ascii="Times New Roman" w:hAnsi="Times New Roman" w:cs="Times New Roman"/>
          <w:sz w:val="24"/>
          <w:szCs w:val="24"/>
        </w:rPr>
        <w:t xml:space="preserve"> </w:t>
      </w:r>
      <w:r w:rsidR="00583CAF">
        <w:rPr>
          <w:rFonts w:ascii="Times New Roman" w:hAnsi="Times New Roman" w:cs="Times New Roman"/>
          <w:sz w:val="24"/>
          <w:szCs w:val="24"/>
        </w:rPr>
        <w:t xml:space="preserve">Iš </w:t>
      </w:r>
      <w:r w:rsidR="0024086E" w:rsidRPr="004216FC">
        <w:rPr>
          <w:rFonts w:ascii="Times New Roman" w:hAnsi="Times New Roman" w:cs="Times New Roman"/>
          <w:sz w:val="24"/>
          <w:szCs w:val="24"/>
        </w:rPr>
        <w:t>Nekilnojamojo turto registro</w:t>
      </w:r>
      <w:r w:rsidR="00BF4439">
        <w:rPr>
          <w:rStyle w:val="Puslapioinaosnuoroda"/>
          <w:rFonts w:ascii="Times New Roman" w:hAnsi="Times New Roman" w:cs="Times New Roman"/>
          <w:sz w:val="24"/>
          <w:szCs w:val="24"/>
        </w:rPr>
        <w:footnoteReference w:id="17"/>
      </w:r>
      <w:r w:rsidR="0024086E" w:rsidRPr="004216FC">
        <w:rPr>
          <w:rFonts w:ascii="Times New Roman" w:hAnsi="Times New Roman" w:cs="Times New Roman"/>
          <w:sz w:val="24"/>
          <w:szCs w:val="24"/>
        </w:rPr>
        <w:t xml:space="preserve"> neišregistr</w:t>
      </w:r>
      <w:r w:rsidR="00583CAF">
        <w:rPr>
          <w:rFonts w:ascii="Times New Roman" w:hAnsi="Times New Roman" w:cs="Times New Roman"/>
          <w:sz w:val="24"/>
          <w:szCs w:val="24"/>
        </w:rPr>
        <w:t>uotas</w:t>
      </w:r>
      <w:r w:rsidR="0024086E" w:rsidRPr="004216FC">
        <w:rPr>
          <w:rFonts w:ascii="Times New Roman" w:hAnsi="Times New Roman" w:cs="Times New Roman"/>
          <w:sz w:val="24"/>
          <w:szCs w:val="24"/>
        </w:rPr>
        <w:t xml:space="preserve"> Savivaldybės taryb</w:t>
      </w:r>
      <w:r w:rsidR="00C110A1" w:rsidRPr="004216FC">
        <w:rPr>
          <w:rFonts w:ascii="Times New Roman" w:hAnsi="Times New Roman" w:cs="Times New Roman"/>
          <w:sz w:val="24"/>
          <w:szCs w:val="24"/>
        </w:rPr>
        <w:t>os</w:t>
      </w:r>
      <w:r w:rsidR="0024086E" w:rsidRPr="004216FC">
        <w:rPr>
          <w:rFonts w:ascii="Times New Roman" w:hAnsi="Times New Roman" w:cs="Times New Roman"/>
          <w:sz w:val="24"/>
          <w:szCs w:val="24"/>
        </w:rPr>
        <w:t xml:space="preserve"> sprendimu</w:t>
      </w:r>
      <w:r w:rsidR="0024086E" w:rsidRPr="004216FC">
        <w:rPr>
          <w:rStyle w:val="Puslapioinaosnuoroda"/>
          <w:rFonts w:ascii="Times New Roman" w:hAnsi="Times New Roman" w:cs="Times New Roman"/>
          <w:sz w:val="24"/>
          <w:szCs w:val="24"/>
        </w:rPr>
        <w:footnoteReference w:id="18"/>
      </w:r>
      <w:r w:rsidR="0024086E" w:rsidRPr="004216FC">
        <w:rPr>
          <w:rFonts w:ascii="Times New Roman" w:hAnsi="Times New Roman" w:cs="Times New Roman"/>
          <w:sz w:val="24"/>
          <w:szCs w:val="24"/>
        </w:rPr>
        <w:t xml:space="preserve"> pripažin</w:t>
      </w:r>
      <w:r w:rsidR="00C110A1" w:rsidRPr="004216FC">
        <w:rPr>
          <w:rFonts w:ascii="Times New Roman" w:hAnsi="Times New Roman" w:cs="Times New Roman"/>
          <w:sz w:val="24"/>
          <w:szCs w:val="24"/>
        </w:rPr>
        <w:t>t</w:t>
      </w:r>
      <w:r w:rsidR="00583CAF">
        <w:rPr>
          <w:rFonts w:ascii="Times New Roman" w:hAnsi="Times New Roman" w:cs="Times New Roman"/>
          <w:sz w:val="24"/>
          <w:szCs w:val="24"/>
        </w:rPr>
        <w:t>as</w:t>
      </w:r>
      <w:r w:rsidR="0024086E" w:rsidRPr="004216FC">
        <w:rPr>
          <w:rFonts w:ascii="Times New Roman" w:hAnsi="Times New Roman" w:cs="Times New Roman"/>
          <w:sz w:val="24"/>
          <w:szCs w:val="24"/>
        </w:rPr>
        <w:t xml:space="preserve"> netinkamu (negalimu) naudoti</w:t>
      </w:r>
      <w:r w:rsidR="00C110A1" w:rsidRPr="004216FC">
        <w:rPr>
          <w:rFonts w:ascii="Times New Roman" w:hAnsi="Times New Roman" w:cs="Times New Roman"/>
          <w:sz w:val="24"/>
          <w:szCs w:val="24"/>
        </w:rPr>
        <w:t xml:space="preserve"> </w:t>
      </w:r>
      <w:r w:rsidR="0024086E" w:rsidRPr="004216FC">
        <w:rPr>
          <w:rFonts w:ascii="Times New Roman" w:hAnsi="Times New Roman" w:cs="Times New Roman"/>
          <w:sz w:val="24"/>
          <w:szCs w:val="24"/>
        </w:rPr>
        <w:t>nekilnojam</w:t>
      </w:r>
      <w:r w:rsidR="00583CAF">
        <w:rPr>
          <w:rFonts w:ascii="Times New Roman" w:hAnsi="Times New Roman" w:cs="Times New Roman"/>
          <w:sz w:val="24"/>
          <w:szCs w:val="24"/>
        </w:rPr>
        <w:t>asis</w:t>
      </w:r>
      <w:r w:rsidR="0024086E" w:rsidRPr="004216FC">
        <w:rPr>
          <w:rFonts w:ascii="Times New Roman" w:hAnsi="Times New Roman" w:cs="Times New Roman"/>
          <w:sz w:val="24"/>
          <w:szCs w:val="24"/>
        </w:rPr>
        <w:t xml:space="preserve"> turt</w:t>
      </w:r>
      <w:r w:rsidR="00583CAF">
        <w:rPr>
          <w:rFonts w:ascii="Times New Roman" w:hAnsi="Times New Roman" w:cs="Times New Roman"/>
          <w:sz w:val="24"/>
          <w:szCs w:val="24"/>
        </w:rPr>
        <w:t>as</w:t>
      </w:r>
      <w:r w:rsidR="004216FC" w:rsidRPr="004216FC">
        <w:rPr>
          <w:rFonts w:ascii="Times New Roman" w:hAnsi="Times New Roman" w:cs="Times New Roman"/>
          <w:sz w:val="24"/>
          <w:szCs w:val="24"/>
        </w:rPr>
        <w:t xml:space="preserve"> </w:t>
      </w:r>
      <w:r w:rsidR="0024086E" w:rsidRPr="004216FC">
        <w:rPr>
          <w:rFonts w:ascii="Times New Roman" w:hAnsi="Times New Roman" w:cs="Times New Roman"/>
          <w:sz w:val="24"/>
          <w:szCs w:val="24"/>
        </w:rPr>
        <w:t>„Pastatas – Malkinė“, unikalus Nr. 8194-0006-6076,</w:t>
      </w:r>
      <w:r w:rsidR="00C110A1" w:rsidRPr="004216FC">
        <w:rPr>
          <w:rFonts w:ascii="Times New Roman" w:hAnsi="Times New Roman" w:cs="Times New Roman"/>
          <w:sz w:val="24"/>
          <w:szCs w:val="24"/>
        </w:rPr>
        <w:t xml:space="preserve"> kuris pagal Muziejaus 2021-06-01 turto nurašymo ir likvidavimo aktą Nr. 2021-3 </w:t>
      </w:r>
      <w:r w:rsidR="00583CAF">
        <w:rPr>
          <w:rFonts w:ascii="Times New Roman" w:hAnsi="Times New Roman" w:cs="Times New Roman"/>
          <w:sz w:val="24"/>
          <w:szCs w:val="24"/>
        </w:rPr>
        <w:t>yra</w:t>
      </w:r>
      <w:r w:rsidR="00C110A1" w:rsidRPr="004216FC">
        <w:rPr>
          <w:rFonts w:ascii="Times New Roman" w:hAnsi="Times New Roman" w:cs="Times New Roman"/>
          <w:sz w:val="24"/>
          <w:szCs w:val="24"/>
        </w:rPr>
        <w:t xml:space="preserve"> nurašytas</w:t>
      </w:r>
      <w:r w:rsidR="00BF4439">
        <w:rPr>
          <w:rFonts w:ascii="Times New Roman" w:hAnsi="Times New Roman" w:cs="Times New Roman"/>
          <w:sz w:val="24"/>
          <w:szCs w:val="24"/>
        </w:rPr>
        <w:t xml:space="preserve">. </w:t>
      </w:r>
    </w:p>
    <w:p w14:paraId="46323F08" w14:textId="10A8E39C" w:rsidR="00C37707" w:rsidRDefault="00C37707" w:rsidP="00C37707">
      <w:pPr>
        <w:shd w:val="clear" w:color="auto" w:fill="FFFFFF" w:themeFill="background1"/>
        <w:spacing w:after="0" w:line="240" w:lineRule="auto"/>
        <w:ind w:firstLine="851"/>
        <w:jc w:val="both"/>
        <w:rPr>
          <w:rFonts w:ascii="Times New Roman" w:hAnsi="Times New Roman" w:cs="Times New Roman"/>
          <w:i/>
          <w:iCs/>
          <w:sz w:val="24"/>
          <w:szCs w:val="24"/>
          <w:highlight w:val="yellow"/>
        </w:rPr>
      </w:pPr>
    </w:p>
    <w:p w14:paraId="67783C9B" w14:textId="434C0981" w:rsidR="00F714F2" w:rsidRDefault="00332167" w:rsidP="00F714F2">
      <w:pPr>
        <w:shd w:val="clear" w:color="auto" w:fill="FFFFFF" w:themeFill="background1"/>
        <w:spacing w:after="0" w:line="240" w:lineRule="auto"/>
        <w:ind w:firstLine="851"/>
        <w:jc w:val="both"/>
        <w:rPr>
          <w:rFonts w:ascii="Times New Roman" w:hAnsi="Times New Roman" w:cs="Times New Roman"/>
          <w:sz w:val="24"/>
          <w:szCs w:val="24"/>
        </w:rPr>
      </w:pPr>
      <w:r w:rsidRPr="009E0D58">
        <w:rPr>
          <w:rFonts w:ascii="Times New Roman" w:hAnsi="Times New Roman" w:cs="Times New Roman"/>
          <w:i/>
          <w:sz w:val="24"/>
          <w:szCs w:val="24"/>
        </w:rPr>
        <w:t>3.</w:t>
      </w:r>
      <w:r w:rsidR="007D0E0D">
        <w:rPr>
          <w:rFonts w:ascii="Times New Roman" w:hAnsi="Times New Roman" w:cs="Times New Roman"/>
          <w:i/>
          <w:sz w:val="24"/>
          <w:szCs w:val="24"/>
        </w:rPr>
        <w:t>4</w:t>
      </w:r>
      <w:r w:rsidRPr="009E0D58">
        <w:rPr>
          <w:rFonts w:ascii="Times New Roman" w:hAnsi="Times New Roman" w:cs="Times New Roman"/>
          <w:i/>
          <w:sz w:val="24"/>
          <w:szCs w:val="24"/>
        </w:rPr>
        <w:t>.</w:t>
      </w:r>
      <w:r w:rsidR="006D1039">
        <w:rPr>
          <w:rFonts w:ascii="Times New Roman" w:hAnsi="Times New Roman" w:cs="Times New Roman"/>
          <w:i/>
          <w:sz w:val="24"/>
          <w:szCs w:val="24"/>
        </w:rPr>
        <w:t>3</w:t>
      </w:r>
      <w:r w:rsidRPr="009E0D58">
        <w:rPr>
          <w:rFonts w:ascii="Times New Roman" w:hAnsi="Times New Roman" w:cs="Times New Roman"/>
          <w:i/>
          <w:sz w:val="24"/>
          <w:szCs w:val="24"/>
        </w:rPr>
        <w:t>.</w:t>
      </w:r>
      <w:r>
        <w:rPr>
          <w:rFonts w:ascii="Times New Roman" w:hAnsi="Times New Roman" w:cs="Times New Roman"/>
          <w:sz w:val="24"/>
          <w:szCs w:val="24"/>
        </w:rPr>
        <w:t xml:space="preserve"> </w:t>
      </w:r>
      <w:r w:rsidR="006C0726" w:rsidRPr="00F714F2">
        <w:rPr>
          <w:rFonts w:ascii="Times New Roman" w:hAnsi="Times New Roman" w:cs="Times New Roman"/>
          <w:sz w:val="24"/>
          <w:szCs w:val="24"/>
        </w:rPr>
        <w:t>Muziejus sąskaitoje „Infrastrukt</w:t>
      </w:r>
      <w:r w:rsidR="00A80C1C" w:rsidRPr="00F714F2">
        <w:rPr>
          <w:rFonts w:ascii="Times New Roman" w:hAnsi="Times New Roman" w:cs="Times New Roman"/>
          <w:sz w:val="24"/>
          <w:szCs w:val="24"/>
        </w:rPr>
        <w:t>ūros statin</w:t>
      </w:r>
      <w:r w:rsidR="009E0D58">
        <w:rPr>
          <w:rFonts w:ascii="Times New Roman" w:hAnsi="Times New Roman" w:cs="Times New Roman"/>
          <w:sz w:val="24"/>
          <w:szCs w:val="24"/>
        </w:rPr>
        <w:t>ių įsigijimo savikaina</w:t>
      </w:r>
      <w:r w:rsidR="00A80C1C" w:rsidRPr="00F714F2">
        <w:rPr>
          <w:rFonts w:ascii="Times New Roman" w:hAnsi="Times New Roman" w:cs="Times New Roman"/>
          <w:sz w:val="24"/>
          <w:szCs w:val="24"/>
        </w:rPr>
        <w:t>“ apskaitė nekilnojamąjį turtą inv. Nr. 130648 „Kiti inžineriniai statiniai – kiemo statiniai (unikalus Nr.: 4400-0042-7654); Dvaro g. 3, Užulėnio k., Taujėnų sen., Ukmergės r. sav.“, įsigijimo data 2014-12-22, įsigijimo savikaina 17621,64 Eur</w:t>
      </w:r>
      <w:r w:rsidR="00F714F2">
        <w:rPr>
          <w:rStyle w:val="Puslapioinaosnuoroda"/>
          <w:rFonts w:ascii="Times New Roman" w:hAnsi="Times New Roman" w:cs="Times New Roman"/>
          <w:sz w:val="24"/>
          <w:szCs w:val="24"/>
        </w:rPr>
        <w:footnoteReference w:id="19"/>
      </w:r>
      <w:r w:rsidR="00DF4CE4">
        <w:rPr>
          <w:rFonts w:ascii="Times New Roman" w:hAnsi="Times New Roman" w:cs="Times New Roman"/>
          <w:sz w:val="24"/>
          <w:szCs w:val="24"/>
        </w:rPr>
        <w:t>, kuris</w:t>
      </w:r>
      <w:r w:rsidR="00A80C1C" w:rsidRPr="00F714F2">
        <w:rPr>
          <w:rFonts w:ascii="Times New Roman" w:hAnsi="Times New Roman" w:cs="Times New Roman"/>
          <w:sz w:val="24"/>
          <w:szCs w:val="24"/>
        </w:rPr>
        <w:t xml:space="preserve"> </w:t>
      </w:r>
      <w:r w:rsidR="00DF4CE4">
        <w:rPr>
          <w:rFonts w:ascii="Times New Roman" w:hAnsi="Times New Roman" w:cs="Times New Roman"/>
          <w:sz w:val="24"/>
          <w:szCs w:val="24"/>
        </w:rPr>
        <w:t>p</w:t>
      </w:r>
      <w:r w:rsidR="00A80C1C" w:rsidRPr="00F714F2">
        <w:rPr>
          <w:rFonts w:ascii="Times New Roman" w:hAnsi="Times New Roman" w:cs="Times New Roman"/>
          <w:sz w:val="24"/>
          <w:szCs w:val="24"/>
        </w:rPr>
        <w:t xml:space="preserve">agal VĮ Registrų centro </w:t>
      </w:r>
      <w:r w:rsidR="000C23C3">
        <w:rPr>
          <w:rFonts w:ascii="Times New Roman" w:hAnsi="Times New Roman" w:cs="Times New Roman"/>
          <w:sz w:val="24"/>
          <w:szCs w:val="24"/>
        </w:rPr>
        <w:t>N</w:t>
      </w:r>
      <w:r w:rsidR="00A80C1C" w:rsidRPr="00F714F2">
        <w:rPr>
          <w:rFonts w:ascii="Times New Roman" w:hAnsi="Times New Roman" w:cs="Times New Roman"/>
          <w:sz w:val="24"/>
          <w:szCs w:val="24"/>
        </w:rPr>
        <w:t xml:space="preserve">ekilnojamojo turto registro duomenų bazės išrašą (Registro Nr. 44/1305690, 2022-05-05) </w:t>
      </w:r>
      <w:r w:rsidR="00DF4CE4">
        <w:rPr>
          <w:rFonts w:ascii="Times New Roman" w:hAnsi="Times New Roman" w:cs="Times New Roman"/>
          <w:sz w:val="24"/>
          <w:szCs w:val="24"/>
        </w:rPr>
        <w:t xml:space="preserve">padalintas ir </w:t>
      </w:r>
      <w:r w:rsidR="00A80C1C" w:rsidRPr="00F714F2">
        <w:rPr>
          <w:rFonts w:ascii="Times New Roman" w:hAnsi="Times New Roman" w:cs="Times New Roman"/>
          <w:sz w:val="24"/>
          <w:szCs w:val="24"/>
        </w:rPr>
        <w:t>įregistruot</w:t>
      </w:r>
      <w:r w:rsidR="00DF4CE4">
        <w:rPr>
          <w:rFonts w:ascii="Times New Roman" w:hAnsi="Times New Roman" w:cs="Times New Roman"/>
          <w:sz w:val="24"/>
          <w:szCs w:val="24"/>
        </w:rPr>
        <w:t>as kaip</w:t>
      </w:r>
      <w:r w:rsidR="00A80C1C" w:rsidRPr="00F714F2">
        <w:rPr>
          <w:rFonts w:ascii="Times New Roman" w:hAnsi="Times New Roman" w:cs="Times New Roman"/>
          <w:sz w:val="24"/>
          <w:szCs w:val="24"/>
        </w:rPr>
        <w:t xml:space="preserve"> </w:t>
      </w:r>
      <w:r w:rsidR="00A80C1C" w:rsidRPr="00060990">
        <w:rPr>
          <w:rFonts w:ascii="Times New Roman" w:hAnsi="Times New Roman" w:cs="Times New Roman"/>
          <w:sz w:val="24"/>
          <w:szCs w:val="24"/>
          <w:u w:val="single"/>
        </w:rPr>
        <w:t>du turto vienetai</w:t>
      </w:r>
      <w:r w:rsidR="004379AF" w:rsidRPr="00060990">
        <w:rPr>
          <w:rFonts w:ascii="Times New Roman" w:hAnsi="Times New Roman" w:cs="Times New Roman"/>
          <w:sz w:val="24"/>
          <w:szCs w:val="24"/>
          <w:u w:val="single"/>
        </w:rPr>
        <w:t xml:space="preserve"> </w:t>
      </w:r>
      <w:r w:rsidR="004379AF">
        <w:rPr>
          <w:rFonts w:ascii="Times New Roman" w:hAnsi="Times New Roman" w:cs="Times New Roman"/>
          <w:sz w:val="24"/>
          <w:szCs w:val="24"/>
        </w:rPr>
        <w:t>(kadastro duomenų nustatymo data 2019-08-13)</w:t>
      </w:r>
      <w:r w:rsidR="00F714F2">
        <w:rPr>
          <w:rFonts w:ascii="Times New Roman" w:hAnsi="Times New Roman" w:cs="Times New Roman"/>
          <w:sz w:val="24"/>
          <w:szCs w:val="24"/>
        </w:rPr>
        <w:t>:</w:t>
      </w:r>
    </w:p>
    <w:p w14:paraId="2CAED3DF" w14:textId="6BFBBF3B" w:rsidR="006C0726" w:rsidRPr="00F714F2" w:rsidRDefault="007D0E0D" w:rsidP="00F714F2">
      <w:pPr>
        <w:shd w:val="clear" w:color="auto" w:fill="FFFFFF" w:themeFill="background1"/>
        <w:spacing w:after="0" w:line="240" w:lineRule="auto"/>
        <w:ind w:firstLine="851"/>
        <w:jc w:val="both"/>
        <w:rPr>
          <w:rFonts w:ascii="Times New Roman" w:hAnsi="Times New Roman" w:cs="Times New Roman"/>
          <w:i/>
          <w:sz w:val="24"/>
          <w:szCs w:val="24"/>
        </w:rPr>
      </w:pPr>
      <w:r>
        <w:rPr>
          <w:rFonts w:ascii="Times New Roman" w:hAnsi="Times New Roman" w:cs="Times New Roman"/>
          <w:bCs/>
          <w:i/>
          <w:iCs/>
          <w:sz w:val="24"/>
          <w:szCs w:val="24"/>
        </w:rPr>
        <w:t>•</w:t>
      </w:r>
      <w:r w:rsidR="00F714F2" w:rsidRPr="00F714F2">
        <w:rPr>
          <w:rFonts w:ascii="Times New Roman" w:hAnsi="Times New Roman" w:cs="Times New Roman"/>
          <w:i/>
          <w:sz w:val="24"/>
          <w:szCs w:val="24"/>
        </w:rPr>
        <w:t xml:space="preserve"> „Kiti inžineriniai statiniai – Artezinis gręžinys“, unikalus Nr. 4400-5350-7152, gautas</w:t>
      </w:r>
      <w:r w:rsidR="00A80C1C" w:rsidRPr="00F714F2">
        <w:rPr>
          <w:rFonts w:ascii="Times New Roman" w:hAnsi="Times New Roman" w:cs="Times New Roman"/>
          <w:i/>
          <w:sz w:val="24"/>
          <w:szCs w:val="24"/>
        </w:rPr>
        <w:t xml:space="preserve"> padalijus daiktą, unikalus </w:t>
      </w:r>
      <w:r w:rsidR="00F714F2" w:rsidRPr="00F714F2">
        <w:rPr>
          <w:rFonts w:ascii="Times New Roman" w:hAnsi="Times New Roman" w:cs="Times New Roman"/>
          <w:i/>
          <w:sz w:val="24"/>
          <w:szCs w:val="24"/>
        </w:rPr>
        <w:t xml:space="preserve">daikto </w:t>
      </w:r>
      <w:r w:rsidR="00A80C1C" w:rsidRPr="00F714F2">
        <w:rPr>
          <w:rFonts w:ascii="Times New Roman" w:hAnsi="Times New Roman" w:cs="Times New Roman"/>
          <w:i/>
          <w:sz w:val="24"/>
          <w:szCs w:val="24"/>
        </w:rPr>
        <w:t>N</w:t>
      </w:r>
      <w:r w:rsidR="00F714F2" w:rsidRPr="00F714F2">
        <w:rPr>
          <w:rFonts w:ascii="Times New Roman" w:hAnsi="Times New Roman" w:cs="Times New Roman"/>
          <w:i/>
          <w:sz w:val="24"/>
          <w:szCs w:val="24"/>
        </w:rPr>
        <w:t>r. 4400-0042-7654;</w:t>
      </w:r>
    </w:p>
    <w:p w14:paraId="2D3EE86B" w14:textId="560C0C90" w:rsidR="00F714F2" w:rsidRDefault="007D0E0D" w:rsidP="00F714F2">
      <w:pPr>
        <w:shd w:val="clear" w:color="auto" w:fill="FFFFFF" w:themeFill="background1"/>
        <w:spacing w:after="0" w:line="240" w:lineRule="auto"/>
        <w:ind w:firstLine="851"/>
        <w:jc w:val="both"/>
        <w:rPr>
          <w:rFonts w:ascii="Times New Roman" w:hAnsi="Times New Roman" w:cs="Times New Roman"/>
          <w:i/>
          <w:sz w:val="24"/>
          <w:szCs w:val="24"/>
        </w:rPr>
      </w:pPr>
      <w:r>
        <w:rPr>
          <w:rFonts w:ascii="Times New Roman" w:hAnsi="Times New Roman" w:cs="Times New Roman"/>
          <w:bCs/>
          <w:i/>
          <w:iCs/>
          <w:sz w:val="24"/>
          <w:szCs w:val="24"/>
        </w:rPr>
        <w:t>•</w:t>
      </w:r>
      <w:r w:rsidR="00F714F2" w:rsidRPr="00F714F2">
        <w:rPr>
          <w:rFonts w:ascii="Times New Roman" w:hAnsi="Times New Roman" w:cs="Times New Roman"/>
          <w:i/>
          <w:sz w:val="24"/>
          <w:szCs w:val="24"/>
        </w:rPr>
        <w:t xml:space="preserve"> „Kiti inžineriniai statiniai – Vandens bokštas“, unikalus Nr. 4400-5350-7141, gautas padalijus daiktą, unikalus daikto Nr. 4400-0042-7654.</w:t>
      </w:r>
    </w:p>
    <w:p w14:paraId="28F3CD5D" w14:textId="2C1A39A2" w:rsidR="002E0ED2" w:rsidRDefault="002E0ED2" w:rsidP="002E0ED2">
      <w:pPr>
        <w:shd w:val="clear" w:color="auto" w:fill="FFFFFF" w:themeFill="background1"/>
        <w:spacing w:after="0" w:line="240" w:lineRule="auto"/>
        <w:ind w:firstLine="851"/>
        <w:jc w:val="both"/>
        <w:rPr>
          <w:rFonts w:ascii="Times New Roman" w:hAnsi="Times New Roman" w:cs="Times New Roman"/>
          <w:sz w:val="24"/>
          <w:szCs w:val="24"/>
        </w:rPr>
      </w:pPr>
    </w:p>
    <w:p w14:paraId="2530427F" w14:textId="64B5AC3E" w:rsidR="00A079FC" w:rsidRDefault="00332167" w:rsidP="0045774C">
      <w:pPr>
        <w:shd w:val="clear" w:color="auto" w:fill="FFFFFF" w:themeFill="background1"/>
        <w:spacing w:after="0" w:line="240" w:lineRule="auto"/>
        <w:ind w:firstLine="851"/>
        <w:jc w:val="both"/>
        <w:rPr>
          <w:rFonts w:ascii="Times New Roman" w:hAnsi="Times New Roman" w:cs="Times New Roman"/>
          <w:sz w:val="24"/>
          <w:szCs w:val="24"/>
        </w:rPr>
      </w:pPr>
      <w:r w:rsidRPr="009E0D58">
        <w:rPr>
          <w:rFonts w:ascii="Times New Roman" w:hAnsi="Times New Roman" w:cs="Times New Roman"/>
          <w:i/>
          <w:sz w:val="24"/>
          <w:szCs w:val="24"/>
        </w:rPr>
        <w:t>3.</w:t>
      </w:r>
      <w:r w:rsidR="007D0E0D">
        <w:rPr>
          <w:rFonts w:ascii="Times New Roman" w:hAnsi="Times New Roman" w:cs="Times New Roman"/>
          <w:i/>
          <w:sz w:val="24"/>
          <w:szCs w:val="24"/>
        </w:rPr>
        <w:t>4</w:t>
      </w:r>
      <w:r w:rsidRPr="009E0D58">
        <w:rPr>
          <w:rFonts w:ascii="Times New Roman" w:hAnsi="Times New Roman" w:cs="Times New Roman"/>
          <w:i/>
          <w:sz w:val="24"/>
          <w:szCs w:val="24"/>
        </w:rPr>
        <w:t>.</w:t>
      </w:r>
      <w:r w:rsidR="007D0E0D">
        <w:rPr>
          <w:rFonts w:ascii="Times New Roman" w:hAnsi="Times New Roman" w:cs="Times New Roman"/>
          <w:i/>
          <w:sz w:val="24"/>
          <w:szCs w:val="24"/>
        </w:rPr>
        <w:t>4</w:t>
      </w:r>
      <w:r w:rsidRPr="009E0D58">
        <w:rPr>
          <w:rFonts w:ascii="Times New Roman" w:hAnsi="Times New Roman" w:cs="Times New Roman"/>
          <w:i/>
          <w:sz w:val="24"/>
          <w:szCs w:val="24"/>
        </w:rPr>
        <w:t>.</w:t>
      </w:r>
      <w:r>
        <w:rPr>
          <w:rFonts w:ascii="Times New Roman" w:hAnsi="Times New Roman" w:cs="Times New Roman"/>
          <w:sz w:val="24"/>
          <w:szCs w:val="24"/>
        </w:rPr>
        <w:t xml:space="preserve"> </w:t>
      </w:r>
      <w:r w:rsidR="000C23C3">
        <w:rPr>
          <w:rFonts w:ascii="Times New Roman" w:hAnsi="Times New Roman" w:cs="Times New Roman"/>
          <w:sz w:val="24"/>
          <w:szCs w:val="24"/>
        </w:rPr>
        <w:t>Muziejus patikėjimo teise</w:t>
      </w:r>
      <w:r w:rsidR="000C23C3">
        <w:rPr>
          <w:rStyle w:val="Puslapioinaosnuoroda"/>
          <w:rFonts w:ascii="Times New Roman" w:hAnsi="Times New Roman" w:cs="Times New Roman"/>
          <w:sz w:val="24"/>
          <w:szCs w:val="24"/>
        </w:rPr>
        <w:footnoteReference w:id="20"/>
      </w:r>
      <w:r w:rsidR="000C23C3">
        <w:rPr>
          <w:rFonts w:ascii="Times New Roman" w:hAnsi="Times New Roman" w:cs="Times New Roman"/>
          <w:sz w:val="24"/>
          <w:szCs w:val="24"/>
        </w:rPr>
        <w:t xml:space="preserve"> valdom</w:t>
      </w:r>
      <w:r w:rsidR="000303C9">
        <w:rPr>
          <w:rFonts w:ascii="Times New Roman" w:hAnsi="Times New Roman" w:cs="Times New Roman"/>
          <w:sz w:val="24"/>
          <w:szCs w:val="24"/>
        </w:rPr>
        <w:t>ą</w:t>
      </w:r>
      <w:r w:rsidR="000C23C3">
        <w:rPr>
          <w:rFonts w:ascii="Times New Roman" w:hAnsi="Times New Roman" w:cs="Times New Roman"/>
          <w:sz w:val="24"/>
          <w:szCs w:val="24"/>
        </w:rPr>
        <w:t xml:space="preserve"> n</w:t>
      </w:r>
      <w:r w:rsidR="0045774C" w:rsidRPr="0045774C">
        <w:rPr>
          <w:rFonts w:ascii="Times New Roman" w:hAnsi="Times New Roman" w:cs="Times New Roman"/>
          <w:sz w:val="24"/>
          <w:szCs w:val="24"/>
        </w:rPr>
        <w:t>ekilnojam</w:t>
      </w:r>
      <w:r w:rsidR="000303C9">
        <w:rPr>
          <w:rFonts w:ascii="Times New Roman" w:hAnsi="Times New Roman" w:cs="Times New Roman"/>
          <w:sz w:val="24"/>
          <w:szCs w:val="24"/>
        </w:rPr>
        <w:t>ąjį</w:t>
      </w:r>
      <w:r w:rsidR="0045774C" w:rsidRPr="0045774C">
        <w:rPr>
          <w:rFonts w:ascii="Times New Roman" w:hAnsi="Times New Roman" w:cs="Times New Roman"/>
          <w:sz w:val="24"/>
          <w:szCs w:val="24"/>
        </w:rPr>
        <w:t xml:space="preserve"> turt</w:t>
      </w:r>
      <w:r w:rsidR="000303C9">
        <w:rPr>
          <w:rFonts w:ascii="Times New Roman" w:hAnsi="Times New Roman" w:cs="Times New Roman"/>
          <w:sz w:val="24"/>
          <w:szCs w:val="24"/>
        </w:rPr>
        <w:t>ą</w:t>
      </w:r>
      <w:r w:rsidR="0045774C" w:rsidRPr="0045774C">
        <w:rPr>
          <w:rFonts w:ascii="Times New Roman" w:hAnsi="Times New Roman" w:cs="Times New Roman"/>
          <w:sz w:val="24"/>
          <w:szCs w:val="24"/>
        </w:rPr>
        <w:t xml:space="preserve"> „Kiti inžineriniai statiniai – Priešgaisrinis stebėjimo bokštas“, unikalus daikto Nr. 4400-1566-0881, esant</w:t>
      </w:r>
      <w:r w:rsidR="000303C9">
        <w:rPr>
          <w:rFonts w:ascii="Times New Roman" w:hAnsi="Times New Roman" w:cs="Times New Roman"/>
          <w:sz w:val="24"/>
          <w:szCs w:val="24"/>
        </w:rPr>
        <w:t>į</w:t>
      </w:r>
      <w:r w:rsidR="0045774C" w:rsidRPr="0045774C">
        <w:rPr>
          <w:rFonts w:ascii="Times New Roman" w:hAnsi="Times New Roman" w:cs="Times New Roman"/>
          <w:sz w:val="24"/>
          <w:szCs w:val="24"/>
        </w:rPr>
        <w:t xml:space="preserve"> adresu Kęstučio a. 3, Ukmergėje,</w:t>
      </w:r>
      <w:r w:rsidR="000C23C3">
        <w:rPr>
          <w:rFonts w:ascii="Times New Roman" w:hAnsi="Times New Roman" w:cs="Times New Roman"/>
          <w:sz w:val="24"/>
          <w:szCs w:val="24"/>
        </w:rPr>
        <w:t xml:space="preserve"> </w:t>
      </w:r>
      <w:r w:rsidR="0045774C" w:rsidRPr="0045774C">
        <w:rPr>
          <w:rFonts w:ascii="Times New Roman" w:hAnsi="Times New Roman" w:cs="Times New Roman"/>
          <w:sz w:val="24"/>
          <w:szCs w:val="24"/>
        </w:rPr>
        <w:t xml:space="preserve"> apskait</w:t>
      </w:r>
      <w:r>
        <w:rPr>
          <w:rFonts w:ascii="Times New Roman" w:hAnsi="Times New Roman" w:cs="Times New Roman"/>
          <w:sz w:val="24"/>
          <w:szCs w:val="24"/>
        </w:rPr>
        <w:t>o</w:t>
      </w:r>
      <w:r w:rsidR="0045774C" w:rsidRPr="0045774C">
        <w:rPr>
          <w:rFonts w:ascii="Times New Roman" w:hAnsi="Times New Roman" w:cs="Times New Roman"/>
          <w:sz w:val="24"/>
          <w:szCs w:val="24"/>
        </w:rPr>
        <w:t xml:space="preserve"> turto grupėje „Negyvenam</w:t>
      </w:r>
      <w:r>
        <w:rPr>
          <w:rFonts w:ascii="Times New Roman" w:hAnsi="Times New Roman" w:cs="Times New Roman"/>
          <w:sz w:val="24"/>
          <w:szCs w:val="24"/>
        </w:rPr>
        <w:t>ųjų pastatų įsigijimo savikaina</w:t>
      </w:r>
      <w:r w:rsidR="0045774C" w:rsidRPr="0045774C">
        <w:rPr>
          <w:rFonts w:ascii="Times New Roman" w:hAnsi="Times New Roman" w:cs="Times New Roman"/>
          <w:sz w:val="24"/>
          <w:szCs w:val="24"/>
        </w:rPr>
        <w:t xml:space="preserve">“, inv. Nr. 101003, įsigijimo data 2018-11-30, įsigijimo savikaina 2497,95 Eur, </w:t>
      </w:r>
      <w:r w:rsidR="00FC4BAF">
        <w:rPr>
          <w:rFonts w:ascii="Times New Roman" w:hAnsi="Times New Roman" w:cs="Times New Roman"/>
          <w:sz w:val="24"/>
          <w:szCs w:val="24"/>
        </w:rPr>
        <w:t>tačiau</w:t>
      </w:r>
      <w:r w:rsidR="000303C9">
        <w:rPr>
          <w:rFonts w:ascii="Times New Roman" w:hAnsi="Times New Roman" w:cs="Times New Roman"/>
          <w:sz w:val="24"/>
          <w:szCs w:val="24"/>
        </w:rPr>
        <w:t xml:space="preserve"> </w:t>
      </w:r>
      <w:r w:rsidR="0045774C" w:rsidRPr="0045774C">
        <w:rPr>
          <w:rFonts w:ascii="Times New Roman" w:hAnsi="Times New Roman" w:cs="Times New Roman"/>
          <w:sz w:val="24"/>
          <w:szCs w:val="24"/>
        </w:rPr>
        <w:t>pagal VĮ Registrų centro Nekilnojamojo turto registro duomenų bazės išrašą (Registro Nr. 44/1384441, 2022-05-05)</w:t>
      </w:r>
      <w:r w:rsidR="000303C9">
        <w:rPr>
          <w:rFonts w:ascii="Times New Roman" w:hAnsi="Times New Roman" w:cs="Times New Roman"/>
          <w:sz w:val="24"/>
          <w:szCs w:val="24"/>
        </w:rPr>
        <w:t xml:space="preserve"> minėtas turtas</w:t>
      </w:r>
      <w:r w:rsidR="0045774C" w:rsidRPr="0045774C">
        <w:rPr>
          <w:rFonts w:ascii="Times New Roman" w:hAnsi="Times New Roman" w:cs="Times New Roman"/>
          <w:sz w:val="24"/>
          <w:szCs w:val="24"/>
        </w:rPr>
        <w:t xml:space="preserve"> įrašytas į </w:t>
      </w:r>
      <w:r w:rsidR="000303C9" w:rsidRPr="005401BC">
        <w:rPr>
          <w:rFonts w:ascii="Times New Roman" w:hAnsi="Times New Roman" w:cs="Times New Roman"/>
          <w:sz w:val="24"/>
          <w:szCs w:val="24"/>
          <w:u w:val="single"/>
        </w:rPr>
        <w:t>N</w:t>
      </w:r>
      <w:r w:rsidR="0045774C" w:rsidRPr="005401BC">
        <w:rPr>
          <w:rFonts w:ascii="Times New Roman" w:hAnsi="Times New Roman" w:cs="Times New Roman"/>
          <w:sz w:val="24"/>
          <w:szCs w:val="24"/>
          <w:u w:val="single"/>
        </w:rPr>
        <w:t>ekilnojamųjų kultūros vertybių registrą nuo 2021-02-19</w:t>
      </w:r>
      <w:r w:rsidR="0045774C">
        <w:rPr>
          <w:rStyle w:val="Puslapioinaosnuoroda"/>
          <w:rFonts w:ascii="Times New Roman" w:hAnsi="Times New Roman" w:cs="Times New Roman"/>
          <w:sz w:val="24"/>
          <w:szCs w:val="24"/>
        </w:rPr>
        <w:footnoteReference w:id="21"/>
      </w:r>
      <w:r w:rsidR="0045774C" w:rsidRPr="0045774C">
        <w:rPr>
          <w:rFonts w:ascii="Times New Roman" w:hAnsi="Times New Roman" w:cs="Times New Roman"/>
          <w:sz w:val="24"/>
          <w:szCs w:val="24"/>
        </w:rPr>
        <w:t xml:space="preserve">. </w:t>
      </w:r>
    </w:p>
    <w:p w14:paraId="62861F99" w14:textId="77777777" w:rsidR="00E07E79" w:rsidRDefault="00E07E79" w:rsidP="0045774C">
      <w:pPr>
        <w:shd w:val="clear" w:color="auto" w:fill="FFFFFF" w:themeFill="background1"/>
        <w:spacing w:after="0" w:line="240" w:lineRule="auto"/>
        <w:ind w:firstLine="851"/>
        <w:jc w:val="both"/>
        <w:rPr>
          <w:rFonts w:ascii="Times New Roman" w:hAnsi="Times New Roman" w:cs="Times New Roman"/>
          <w:sz w:val="24"/>
          <w:szCs w:val="24"/>
        </w:rPr>
      </w:pPr>
    </w:p>
    <w:p w14:paraId="67AE3A8D" w14:textId="2B644750" w:rsidR="009E0D58" w:rsidRPr="00377071" w:rsidRDefault="0022534A" w:rsidP="009E0D58">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
          <w:bCs/>
          <w:iCs/>
          <w:sz w:val="24"/>
          <w:szCs w:val="24"/>
        </w:rPr>
      </w:pPr>
      <w:r w:rsidRPr="00377071">
        <w:rPr>
          <w:rFonts w:ascii="Times New Roman" w:hAnsi="Times New Roman" w:cs="Times New Roman"/>
          <w:b/>
          <w:bCs/>
          <w:iCs/>
          <w:sz w:val="24"/>
          <w:szCs w:val="24"/>
        </w:rPr>
        <w:t>4.</w:t>
      </w:r>
      <w:r w:rsidR="009E0D58" w:rsidRPr="00377071">
        <w:rPr>
          <w:rFonts w:ascii="Times New Roman" w:hAnsi="Times New Roman" w:cs="Times New Roman"/>
          <w:b/>
          <w:bCs/>
          <w:iCs/>
          <w:sz w:val="24"/>
          <w:szCs w:val="24"/>
        </w:rPr>
        <w:t xml:space="preserve"> </w:t>
      </w:r>
      <w:r w:rsidR="001E05D3">
        <w:rPr>
          <w:rFonts w:ascii="Times New Roman" w:hAnsi="Times New Roman" w:cs="Times New Roman"/>
          <w:b/>
          <w:bCs/>
          <w:iCs/>
          <w:sz w:val="24"/>
          <w:szCs w:val="24"/>
        </w:rPr>
        <w:t>Nustatytos klaidos įforminant inventorizacijos dokumentus</w:t>
      </w:r>
    </w:p>
    <w:p w14:paraId="220925F1" w14:textId="77777777" w:rsidR="009E0D58" w:rsidRPr="004478F4" w:rsidRDefault="009E0D58" w:rsidP="009E0D58">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
          <w:bCs/>
          <w:iCs/>
          <w:color w:val="FF0000"/>
          <w:sz w:val="16"/>
          <w:szCs w:val="16"/>
        </w:rPr>
      </w:pPr>
    </w:p>
    <w:p w14:paraId="5401458C" w14:textId="5D24E38F" w:rsidR="009E0D58" w:rsidRDefault="0022534A" w:rsidP="0022534A">
      <w:pPr>
        <w:autoSpaceDE w:val="0"/>
        <w:autoSpaceDN w:val="0"/>
        <w:adjustRightInd w:val="0"/>
        <w:spacing w:after="0" w:line="240" w:lineRule="auto"/>
        <w:ind w:firstLine="851"/>
        <w:jc w:val="both"/>
        <w:rPr>
          <w:rFonts w:ascii="Times New Roman" w:hAnsi="Times New Roman" w:cs="Times New Roman"/>
          <w:sz w:val="24"/>
          <w:szCs w:val="24"/>
        </w:rPr>
      </w:pPr>
      <w:r w:rsidRPr="007C1288">
        <w:rPr>
          <w:rFonts w:ascii="Times New Roman" w:hAnsi="Times New Roman" w:cs="Times New Roman"/>
          <w:i/>
          <w:iCs/>
          <w:sz w:val="24"/>
          <w:szCs w:val="24"/>
        </w:rPr>
        <w:t>4</w:t>
      </w:r>
      <w:r w:rsidR="009E0D58" w:rsidRPr="007C1288">
        <w:rPr>
          <w:rFonts w:ascii="Times New Roman" w:hAnsi="Times New Roman" w:cs="Times New Roman"/>
          <w:i/>
          <w:iCs/>
          <w:sz w:val="24"/>
          <w:szCs w:val="24"/>
        </w:rPr>
        <w:t>.1.</w:t>
      </w:r>
      <w:r w:rsidR="009E0D58">
        <w:rPr>
          <w:rFonts w:ascii="Times New Roman" w:hAnsi="Times New Roman" w:cs="Times New Roman"/>
          <w:sz w:val="24"/>
          <w:szCs w:val="24"/>
        </w:rPr>
        <w:t xml:space="preserve"> </w:t>
      </w:r>
      <w:r w:rsidR="009E0D58" w:rsidRPr="00827289">
        <w:rPr>
          <w:rFonts w:ascii="Times New Roman" w:hAnsi="Times New Roman" w:cs="Times New Roman"/>
          <w:sz w:val="24"/>
          <w:szCs w:val="24"/>
        </w:rPr>
        <w:t xml:space="preserve">Ukmergės </w:t>
      </w:r>
      <w:r w:rsidR="009E0D58">
        <w:rPr>
          <w:rFonts w:ascii="Times New Roman" w:hAnsi="Times New Roman" w:cs="Times New Roman"/>
          <w:sz w:val="24"/>
          <w:szCs w:val="24"/>
        </w:rPr>
        <w:t>kraštotyros muziejaus</w:t>
      </w:r>
      <w:r w:rsidR="009E0D58" w:rsidRPr="00827289">
        <w:rPr>
          <w:rFonts w:ascii="Times New Roman" w:hAnsi="Times New Roman" w:cs="Times New Roman"/>
          <w:sz w:val="24"/>
          <w:szCs w:val="24"/>
        </w:rPr>
        <w:t xml:space="preserve"> direktoriaus 2021 m. </w:t>
      </w:r>
      <w:r w:rsidR="009E0D58">
        <w:rPr>
          <w:rFonts w:ascii="Times New Roman" w:hAnsi="Times New Roman" w:cs="Times New Roman"/>
          <w:sz w:val="24"/>
          <w:szCs w:val="24"/>
        </w:rPr>
        <w:t>spalio 21</w:t>
      </w:r>
      <w:r w:rsidR="009E0D58" w:rsidRPr="00827289">
        <w:rPr>
          <w:rFonts w:ascii="Times New Roman" w:hAnsi="Times New Roman" w:cs="Times New Roman"/>
          <w:sz w:val="24"/>
          <w:szCs w:val="24"/>
        </w:rPr>
        <w:t xml:space="preserve"> d. įsakymu Nr. V-6</w:t>
      </w:r>
      <w:r w:rsidR="009E0D58">
        <w:rPr>
          <w:rFonts w:ascii="Times New Roman" w:hAnsi="Times New Roman" w:cs="Times New Roman"/>
          <w:sz w:val="24"/>
          <w:szCs w:val="24"/>
        </w:rPr>
        <w:t>2</w:t>
      </w:r>
      <w:r w:rsidR="009E0D58" w:rsidRPr="00827289">
        <w:rPr>
          <w:rFonts w:ascii="Times New Roman" w:hAnsi="Times New Roman" w:cs="Times New Roman"/>
          <w:sz w:val="24"/>
          <w:szCs w:val="24"/>
        </w:rPr>
        <w:t xml:space="preserve"> sudaryta komisija metinei inventorizacijai</w:t>
      </w:r>
      <w:r w:rsidR="0065341C">
        <w:rPr>
          <w:rStyle w:val="Puslapioinaosnuoroda"/>
          <w:rFonts w:ascii="Times New Roman" w:hAnsi="Times New Roman" w:cs="Times New Roman"/>
          <w:sz w:val="24"/>
          <w:szCs w:val="24"/>
        </w:rPr>
        <w:footnoteReference w:id="22"/>
      </w:r>
      <w:r w:rsidR="009E0D58" w:rsidRPr="00827289">
        <w:rPr>
          <w:rFonts w:ascii="Times New Roman" w:hAnsi="Times New Roman" w:cs="Times New Roman"/>
          <w:sz w:val="24"/>
          <w:szCs w:val="24"/>
        </w:rPr>
        <w:t xml:space="preserve"> atlikti. </w:t>
      </w:r>
    </w:p>
    <w:p w14:paraId="4FD5F223" w14:textId="71814DC1" w:rsidR="009E0D58" w:rsidRDefault="009E0D58" w:rsidP="0022534A">
      <w:pPr>
        <w:autoSpaceDE w:val="0"/>
        <w:autoSpaceDN w:val="0"/>
        <w:adjustRightInd w:val="0"/>
        <w:spacing w:after="0" w:line="240" w:lineRule="auto"/>
        <w:ind w:firstLine="851"/>
        <w:jc w:val="both"/>
        <w:rPr>
          <w:rFonts w:ascii="Times New Roman" w:hAnsi="Times New Roman" w:cs="Times New Roman"/>
          <w:sz w:val="24"/>
          <w:szCs w:val="24"/>
        </w:rPr>
      </w:pPr>
      <w:r w:rsidRPr="00BC0E62">
        <w:rPr>
          <w:rFonts w:ascii="Times New Roman" w:hAnsi="Times New Roman" w:cs="Times New Roman"/>
          <w:sz w:val="24"/>
          <w:szCs w:val="24"/>
        </w:rPr>
        <w:t xml:space="preserve">Įsakymo 3.1. punkte </w:t>
      </w:r>
      <w:r w:rsidR="00801A2B" w:rsidRPr="00BC0E62">
        <w:rPr>
          <w:rFonts w:ascii="Times New Roman" w:hAnsi="Times New Roman" w:cs="Times New Roman"/>
          <w:sz w:val="24"/>
          <w:szCs w:val="24"/>
        </w:rPr>
        <w:t xml:space="preserve">neteisingai </w:t>
      </w:r>
      <w:r w:rsidRPr="00BC0E62">
        <w:rPr>
          <w:rFonts w:ascii="Times New Roman" w:hAnsi="Times New Roman" w:cs="Times New Roman"/>
          <w:sz w:val="24"/>
          <w:szCs w:val="24"/>
        </w:rPr>
        <w:t>nurodyta data nuo 2021 m. gruodžio 13 d. iki gruodžio 30 d. atlikti muziejinių vertybių, ūkinio inventoriaus ir atsargų metinę inventorizaciją</w:t>
      </w:r>
      <w:r w:rsidR="00AA0A7C" w:rsidRPr="00BC0E62">
        <w:rPr>
          <w:rFonts w:ascii="Times New Roman" w:hAnsi="Times New Roman" w:cs="Times New Roman"/>
          <w:sz w:val="24"/>
          <w:szCs w:val="24"/>
        </w:rPr>
        <w:t xml:space="preserve"> pagal </w:t>
      </w:r>
      <w:r w:rsidRPr="00BC0E62">
        <w:rPr>
          <w:rFonts w:ascii="Times New Roman" w:hAnsi="Times New Roman" w:cs="Times New Roman"/>
          <w:sz w:val="24"/>
          <w:szCs w:val="24"/>
        </w:rPr>
        <w:t>2021-11-30 duomenis</w:t>
      </w:r>
      <w:r w:rsidR="00801A2B" w:rsidRPr="00BC0E62">
        <w:rPr>
          <w:rFonts w:ascii="Times New Roman" w:hAnsi="Times New Roman" w:cs="Times New Roman"/>
          <w:sz w:val="24"/>
          <w:szCs w:val="24"/>
        </w:rPr>
        <w:t xml:space="preserve">. </w:t>
      </w:r>
      <w:r w:rsidR="00C9201B" w:rsidRPr="00BC0E62">
        <w:rPr>
          <w:rFonts w:ascii="Times New Roman" w:hAnsi="Times New Roman" w:cs="Times New Roman"/>
          <w:sz w:val="24"/>
          <w:szCs w:val="24"/>
        </w:rPr>
        <w:t>Negalėjome įsitikinti atsargų inventorizacijos rezultatais šiai datai</w:t>
      </w:r>
      <w:r w:rsidR="00AB3371" w:rsidRPr="00BC0E62">
        <w:rPr>
          <w:rFonts w:ascii="Times New Roman" w:hAnsi="Times New Roman" w:cs="Times New Roman"/>
          <w:sz w:val="24"/>
          <w:szCs w:val="24"/>
        </w:rPr>
        <w:t xml:space="preserve">. </w:t>
      </w:r>
      <w:r w:rsidR="00C9201B" w:rsidRPr="00BC0E62">
        <w:rPr>
          <w:rFonts w:ascii="Times New Roman" w:hAnsi="Times New Roman" w:cs="Times New Roman"/>
          <w:sz w:val="24"/>
          <w:szCs w:val="24"/>
        </w:rPr>
        <w:t xml:space="preserve"> </w:t>
      </w:r>
    </w:p>
    <w:p w14:paraId="0890E52B" w14:textId="77777777" w:rsidR="00311969" w:rsidRPr="00827289" w:rsidRDefault="00311969" w:rsidP="0022534A">
      <w:pPr>
        <w:autoSpaceDE w:val="0"/>
        <w:autoSpaceDN w:val="0"/>
        <w:adjustRightInd w:val="0"/>
        <w:spacing w:after="0" w:line="240" w:lineRule="auto"/>
        <w:ind w:firstLine="851"/>
        <w:jc w:val="both"/>
        <w:rPr>
          <w:rFonts w:ascii="Times New Roman" w:hAnsi="Times New Roman" w:cs="Times New Roman"/>
          <w:sz w:val="24"/>
          <w:szCs w:val="24"/>
        </w:rPr>
      </w:pPr>
    </w:p>
    <w:p w14:paraId="5DB7003B" w14:textId="0654B519" w:rsidR="009E0D58" w:rsidRDefault="0022534A" w:rsidP="0022534A">
      <w:pPr>
        <w:autoSpaceDE w:val="0"/>
        <w:autoSpaceDN w:val="0"/>
        <w:adjustRightInd w:val="0"/>
        <w:spacing w:after="0" w:line="240" w:lineRule="auto"/>
        <w:ind w:firstLine="851"/>
        <w:jc w:val="both"/>
        <w:rPr>
          <w:rFonts w:ascii="Times New Roman" w:hAnsi="Times New Roman" w:cs="Times New Roman"/>
          <w:sz w:val="24"/>
          <w:szCs w:val="24"/>
        </w:rPr>
      </w:pPr>
      <w:r w:rsidRPr="007C1288">
        <w:rPr>
          <w:rFonts w:ascii="Times New Roman" w:hAnsi="Times New Roman" w:cs="Times New Roman"/>
          <w:i/>
          <w:iCs/>
          <w:sz w:val="24"/>
          <w:szCs w:val="24"/>
        </w:rPr>
        <w:t>4</w:t>
      </w:r>
      <w:r w:rsidR="009E0D58" w:rsidRPr="007C1288">
        <w:rPr>
          <w:rFonts w:ascii="Times New Roman" w:hAnsi="Times New Roman" w:cs="Times New Roman"/>
          <w:i/>
          <w:iCs/>
          <w:sz w:val="24"/>
          <w:szCs w:val="24"/>
        </w:rPr>
        <w:t>.2.</w:t>
      </w:r>
      <w:r w:rsidR="009E0D58">
        <w:rPr>
          <w:rFonts w:ascii="Times New Roman" w:hAnsi="Times New Roman" w:cs="Times New Roman"/>
          <w:sz w:val="24"/>
          <w:szCs w:val="24"/>
        </w:rPr>
        <w:t xml:space="preserve"> </w:t>
      </w:r>
      <w:r w:rsidR="009E0D58" w:rsidRPr="00827289">
        <w:rPr>
          <w:rFonts w:ascii="Times New Roman" w:hAnsi="Times New Roman" w:cs="Times New Roman"/>
          <w:sz w:val="24"/>
          <w:szCs w:val="24"/>
        </w:rPr>
        <w:t>Audito metu inventorizacijos dokumentuose pastebėt</w:t>
      </w:r>
      <w:r w:rsidR="00662551">
        <w:rPr>
          <w:rFonts w:ascii="Times New Roman" w:hAnsi="Times New Roman" w:cs="Times New Roman"/>
          <w:sz w:val="24"/>
          <w:szCs w:val="24"/>
        </w:rPr>
        <w:t>i</w:t>
      </w:r>
      <w:r w:rsidR="009E0D58" w:rsidRPr="00827289">
        <w:rPr>
          <w:rFonts w:ascii="Times New Roman" w:hAnsi="Times New Roman" w:cs="Times New Roman"/>
          <w:sz w:val="24"/>
          <w:szCs w:val="24"/>
        </w:rPr>
        <w:t xml:space="preserve"> neatitikimai Inventorizacijos taisyklėms:  </w:t>
      </w:r>
    </w:p>
    <w:p w14:paraId="0510F70A" w14:textId="44422AB4" w:rsidR="006A1BFC" w:rsidRDefault="00001025" w:rsidP="0022534A">
      <w:pPr>
        <w:autoSpaceDE w:val="0"/>
        <w:autoSpaceDN w:val="0"/>
        <w:adjustRightInd w:val="0"/>
        <w:spacing w:after="0" w:line="240" w:lineRule="auto"/>
        <w:ind w:firstLine="851"/>
        <w:jc w:val="both"/>
        <w:rPr>
          <w:rFonts w:ascii="Times New Roman" w:hAnsi="Times New Roman" w:cs="Times New Roman"/>
          <w:sz w:val="24"/>
          <w:szCs w:val="24"/>
        </w:rPr>
      </w:pPr>
      <w:r w:rsidRPr="00AB3371">
        <w:rPr>
          <w:rFonts w:ascii="Times New Roman" w:hAnsi="Times New Roman" w:cs="Times New Roman"/>
          <w:i/>
          <w:iCs/>
          <w:sz w:val="24"/>
          <w:szCs w:val="24"/>
        </w:rPr>
        <w:t>4.2.1.</w:t>
      </w:r>
      <w:r>
        <w:rPr>
          <w:rFonts w:ascii="Times New Roman" w:hAnsi="Times New Roman" w:cs="Times New Roman"/>
          <w:sz w:val="24"/>
          <w:szCs w:val="24"/>
        </w:rPr>
        <w:t xml:space="preserve"> Peržiūrėjus Muziejaus </w:t>
      </w:r>
      <w:r w:rsidR="00C218C7">
        <w:rPr>
          <w:rFonts w:ascii="Times New Roman" w:hAnsi="Times New Roman" w:cs="Times New Roman"/>
          <w:sz w:val="24"/>
          <w:szCs w:val="24"/>
        </w:rPr>
        <w:t xml:space="preserve">inventorizacijos dokumentus, </w:t>
      </w:r>
      <w:r>
        <w:rPr>
          <w:rFonts w:ascii="Times New Roman" w:hAnsi="Times New Roman" w:cs="Times New Roman"/>
          <w:sz w:val="24"/>
          <w:szCs w:val="24"/>
        </w:rPr>
        <w:t>nustatyta, kad</w:t>
      </w:r>
      <w:r w:rsidR="006A1BFC">
        <w:rPr>
          <w:rFonts w:ascii="Times New Roman" w:hAnsi="Times New Roman" w:cs="Times New Roman"/>
          <w:sz w:val="24"/>
          <w:szCs w:val="24"/>
        </w:rPr>
        <w:t xml:space="preserve"> ne visas turtas </w:t>
      </w:r>
      <w:r>
        <w:rPr>
          <w:rFonts w:ascii="Times New Roman" w:hAnsi="Times New Roman" w:cs="Times New Roman"/>
          <w:sz w:val="24"/>
          <w:szCs w:val="24"/>
        </w:rPr>
        <w:t xml:space="preserve"> inventorizuotas</w:t>
      </w:r>
      <w:r w:rsidR="006A1BFC">
        <w:rPr>
          <w:rFonts w:ascii="Times New Roman" w:hAnsi="Times New Roman" w:cs="Times New Roman"/>
          <w:sz w:val="24"/>
          <w:szCs w:val="24"/>
        </w:rPr>
        <w:t>, pvz.:</w:t>
      </w:r>
    </w:p>
    <w:p w14:paraId="51B83987" w14:textId="45F7D519" w:rsidR="006A1BFC" w:rsidRPr="00C218C7" w:rsidRDefault="007D0E0D" w:rsidP="0022534A">
      <w:pPr>
        <w:autoSpaceDE w:val="0"/>
        <w:autoSpaceDN w:val="0"/>
        <w:adjustRightInd w:val="0"/>
        <w:spacing w:after="0" w:line="240" w:lineRule="auto"/>
        <w:ind w:firstLine="851"/>
        <w:jc w:val="both"/>
        <w:rPr>
          <w:rFonts w:ascii="Times New Roman" w:hAnsi="Times New Roman" w:cs="Times New Roman"/>
          <w:i/>
          <w:iCs/>
          <w:sz w:val="24"/>
          <w:szCs w:val="24"/>
        </w:rPr>
      </w:pPr>
      <w:r>
        <w:rPr>
          <w:rFonts w:ascii="Times New Roman" w:hAnsi="Times New Roman" w:cs="Times New Roman"/>
          <w:bCs/>
          <w:i/>
          <w:iCs/>
          <w:sz w:val="24"/>
          <w:szCs w:val="24"/>
        </w:rPr>
        <w:t>•</w:t>
      </w:r>
      <w:r w:rsidR="006A1BFC" w:rsidRPr="00C218C7">
        <w:rPr>
          <w:rFonts w:ascii="Times New Roman" w:hAnsi="Times New Roman" w:cs="Times New Roman"/>
          <w:i/>
          <w:iCs/>
          <w:sz w:val="24"/>
          <w:szCs w:val="24"/>
        </w:rPr>
        <w:t xml:space="preserve"> medžiagos ir žaliavos, </w:t>
      </w:r>
      <w:r w:rsidR="00C218C7" w:rsidRPr="00C218C7">
        <w:rPr>
          <w:rFonts w:ascii="Times New Roman" w:hAnsi="Times New Roman" w:cs="Times New Roman"/>
          <w:i/>
          <w:iCs/>
          <w:sz w:val="24"/>
          <w:szCs w:val="24"/>
        </w:rPr>
        <w:t>iš viso sumoje</w:t>
      </w:r>
      <w:r w:rsidR="006A1BFC" w:rsidRPr="00C218C7">
        <w:rPr>
          <w:rFonts w:ascii="Times New Roman" w:hAnsi="Times New Roman" w:cs="Times New Roman"/>
          <w:i/>
          <w:iCs/>
          <w:sz w:val="24"/>
          <w:szCs w:val="24"/>
        </w:rPr>
        <w:t xml:space="preserve"> 2247,58 Eur;</w:t>
      </w:r>
    </w:p>
    <w:p w14:paraId="5B77C80A" w14:textId="3A707AF7" w:rsidR="006A1BFC" w:rsidRPr="00C218C7" w:rsidRDefault="007D0E0D" w:rsidP="0022534A">
      <w:pPr>
        <w:autoSpaceDE w:val="0"/>
        <w:autoSpaceDN w:val="0"/>
        <w:adjustRightInd w:val="0"/>
        <w:spacing w:after="0" w:line="240" w:lineRule="auto"/>
        <w:ind w:firstLine="851"/>
        <w:jc w:val="both"/>
        <w:rPr>
          <w:rFonts w:ascii="Times New Roman" w:hAnsi="Times New Roman" w:cs="Times New Roman"/>
          <w:i/>
          <w:iCs/>
          <w:sz w:val="24"/>
          <w:szCs w:val="24"/>
        </w:rPr>
      </w:pPr>
      <w:r>
        <w:rPr>
          <w:rFonts w:ascii="Times New Roman" w:hAnsi="Times New Roman" w:cs="Times New Roman"/>
          <w:bCs/>
          <w:i/>
          <w:iCs/>
          <w:sz w:val="24"/>
          <w:szCs w:val="24"/>
        </w:rPr>
        <w:t>•</w:t>
      </w:r>
      <w:r w:rsidR="006A1BFC" w:rsidRPr="00C218C7">
        <w:rPr>
          <w:rFonts w:ascii="Times New Roman" w:hAnsi="Times New Roman" w:cs="Times New Roman"/>
          <w:i/>
          <w:iCs/>
          <w:sz w:val="24"/>
          <w:szCs w:val="24"/>
        </w:rPr>
        <w:t xml:space="preserve"> kuras, degalai ir tepalai</w:t>
      </w:r>
      <w:r w:rsidR="00C218C7" w:rsidRPr="00C218C7">
        <w:rPr>
          <w:rFonts w:ascii="Times New Roman" w:hAnsi="Times New Roman" w:cs="Times New Roman"/>
          <w:i/>
          <w:iCs/>
          <w:sz w:val="24"/>
          <w:szCs w:val="24"/>
        </w:rPr>
        <w:t>, iš viso sumoje 204,85 Eur;</w:t>
      </w:r>
    </w:p>
    <w:p w14:paraId="3D4129F4" w14:textId="56475C03" w:rsidR="00C218C7" w:rsidRPr="00C218C7" w:rsidRDefault="007D0E0D" w:rsidP="0022534A">
      <w:pPr>
        <w:autoSpaceDE w:val="0"/>
        <w:autoSpaceDN w:val="0"/>
        <w:adjustRightInd w:val="0"/>
        <w:spacing w:after="0" w:line="240" w:lineRule="auto"/>
        <w:ind w:firstLine="851"/>
        <w:jc w:val="both"/>
        <w:rPr>
          <w:rFonts w:ascii="Times New Roman" w:hAnsi="Times New Roman" w:cs="Times New Roman"/>
          <w:i/>
          <w:iCs/>
          <w:sz w:val="24"/>
          <w:szCs w:val="24"/>
        </w:rPr>
      </w:pPr>
      <w:r>
        <w:rPr>
          <w:rFonts w:ascii="Times New Roman" w:hAnsi="Times New Roman" w:cs="Times New Roman"/>
          <w:bCs/>
          <w:i/>
          <w:iCs/>
          <w:sz w:val="24"/>
          <w:szCs w:val="24"/>
        </w:rPr>
        <w:t>•</w:t>
      </w:r>
      <w:r w:rsidR="00C218C7" w:rsidRPr="00C218C7">
        <w:rPr>
          <w:rFonts w:ascii="Times New Roman" w:hAnsi="Times New Roman" w:cs="Times New Roman"/>
          <w:i/>
          <w:iCs/>
          <w:sz w:val="24"/>
          <w:szCs w:val="24"/>
        </w:rPr>
        <w:t xml:space="preserve"> išankstiniai apmokėjimai tiekėjams, iš viso sumoje 1316,52 Eur;</w:t>
      </w:r>
    </w:p>
    <w:p w14:paraId="011813C5" w14:textId="78DBB8A8" w:rsidR="00C218C7" w:rsidRPr="00C218C7" w:rsidRDefault="007D0E0D" w:rsidP="0022534A">
      <w:pPr>
        <w:autoSpaceDE w:val="0"/>
        <w:autoSpaceDN w:val="0"/>
        <w:adjustRightInd w:val="0"/>
        <w:spacing w:after="0" w:line="240" w:lineRule="auto"/>
        <w:ind w:firstLine="851"/>
        <w:jc w:val="both"/>
        <w:rPr>
          <w:rFonts w:ascii="Times New Roman" w:hAnsi="Times New Roman" w:cs="Times New Roman"/>
          <w:i/>
          <w:iCs/>
          <w:sz w:val="24"/>
          <w:szCs w:val="24"/>
        </w:rPr>
      </w:pPr>
      <w:r>
        <w:rPr>
          <w:rFonts w:ascii="Times New Roman" w:hAnsi="Times New Roman" w:cs="Times New Roman"/>
          <w:bCs/>
          <w:i/>
          <w:iCs/>
          <w:sz w:val="24"/>
          <w:szCs w:val="24"/>
        </w:rPr>
        <w:t>•</w:t>
      </w:r>
      <w:r w:rsidR="00C218C7" w:rsidRPr="00C218C7">
        <w:rPr>
          <w:rFonts w:ascii="Times New Roman" w:hAnsi="Times New Roman" w:cs="Times New Roman"/>
          <w:i/>
          <w:iCs/>
          <w:sz w:val="24"/>
          <w:szCs w:val="24"/>
        </w:rPr>
        <w:t xml:space="preserve"> kitos ateinančių laikotarpių sąnaudos, iš viso sumoje 1626,63 Eur;</w:t>
      </w:r>
    </w:p>
    <w:p w14:paraId="575FEC8B" w14:textId="5C8C58D4" w:rsidR="00C218C7" w:rsidRPr="00C218C7" w:rsidRDefault="007D0E0D" w:rsidP="0022534A">
      <w:pPr>
        <w:autoSpaceDE w:val="0"/>
        <w:autoSpaceDN w:val="0"/>
        <w:adjustRightInd w:val="0"/>
        <w:spacing w:after="0" w:line="240" w:lineRule="auto"/>
        <w:ind w:firstLine="851"/>
        <w:jc w:val="both"/>
        <w:rPr>
          <w:rFonts w:ascii="Times New Roman" w:hAnsi="Times New Roman" w:cs="Times New Roman"/>
          <w:i/>
          <w:iCs/>
          <w:sz w:val="24"/>
          <w:szCs w:val="24"/>
        </w:rPr>
      </w:pPr>
      <w:r>
        <w:rPr>
          <w:rFonts w:ascii="Times New Roman" w:hAnsi="Times New Roman" w:cs="Times New Roman"/>
          <w:bCs/>
          <w:i/>
          <w:iCs/>
          <w:sz w:val="24"/>
          <w:szCs w:val="24"/>
        </w:rPr>
        <w:t xml:space="preserve">• </w:t>
      </w:r>
      <w:r w:rsidR="00C218C7" w:rsidRPr="00C218C7">
        <w:rPr>
          <w:rFonts w:ascii="Times New Roman" w:hAnsi="Times New Roman" w:cs="Times New Roman"/>
          <w:i/>
          <w:iCs/>
          <w:sz w:val="24"/>
          <w:szCs w:val="24"/>
        </w:rPr>
        <w:t xml:space="preserve">kiti ilgalaikiai atidėjiniai, iš viso sumoje 5059,50 Eur. </w:t>
      </w:r>
    </w:p>
    <w:p w14:paraId="13AAE058" w14:textId="77777777" w:rsidR="006A1BFC" w:rsidRDefault="006A1BFC" w:rsidP="0022534A">
      <w:pPr>
        <w:autoSpaceDE w:val="0"/>
        <w:autoSpaceDN w:val="0"/>
        <w:adjustRightInd w:val="0"/>
        <w:spacing w:after="0" w:line="240" w:lineRule="auto"/>
        <w:ind w:firstLine="851"/>
        <w:jc w:val="both"/>
        <w:rPr>
          <w:rFonts w:ascii="Times New Roman" w:hAnsi="Times New Roman" w:cs="Times New Roman"/>
          <w:sz w:val="24"/>
          <w:szCs w:val="24"/>
        </w:rPr>
      </w:pPr>
    </w:p>
    <w:p w14:paraId="5090B744" w14:textId="17ADE935" w:rsidR="009E0D58" w:rsidRDefault="0022534A" w:rsidP="0022534A">
      <w:pPr>
        <w:autoSpaceDE w:val="0"/>
        <w:autoSpaceDN w:val="0"/>
        <w:adjustRightInd w:val="0"/>
        <w:spacing w:after="0" w:line="240" w:lineRule="auto"/>
        <w:ind w:firstLine="851"/>
        <w:jc w:val="both"/>
        <w:rPr>
          <w:rFonts w:ascii="Times New Roman" w:hAnsi="Times New Roman" w:cs="Times New Roman"/>
          <w:sz w:val="24"/>
          <w:szCs w:val="24"/>
        </w:rPr>
      </w:pPr>
      <w:r w:rsidRPr="007C1288">
        <w:rPr>
          <w:rFonts w:ascii="Times New Roman" w:hAnsi="Times New Roman" w:cs="Times New Roman"/>
          <w:i/>
          <w:iCs/>
          <w:sz w:val="24"/>
          <w:szCs w:val="24"/>
        </w:rPr>
        <w:t>4</w:t>
      </w:r>
      <w:r w:rsidR="009E0D58" w:rsidRPr="007C1288">
        <w:rPr>
          <w:rFonts w:ascii="Times New Roman" w:hAnsi="Times New Roman" w:cs="Times New Roman"/>
          <w:i/>
          <w:iCs/>
          <w:sz w:val="24"/>
          <w:szCs w:val="24"/>
        </w:rPr>
        <w:t>.2.</w:t>
      </w:r>
      <w:r w:rsidR="00311969">
        <w:rPr>
          <w:rFonts w:ascii="Times New Roman" w:hAnsi="Times New Roman" w:cs="Times New Roman"/>
          <w:i/>
          <w:iCs/>
          <w:sz w:val="24"/>
          <w:szCs w:val="24"/>
        </w:rPr>
        <w:t>2</w:t>
      </w:r>
      <w:r w:rsidR="009E0D58" w:rsidRPr="007C1288">
        <w:rPr>
          <w:rFonts w:ascii="Times New Roman" w:hAnsi="Times New Roman" w:cs="Times New Roman"/>
          <w:i/>
          <w:iCs/>
          <w:sz w:val="24"/>
          <w:szCs w:val="24"/>
        </w:rPr>
        <w:t>.</w:t>
      </w:r>
      <w:r w:rsidR="009E0D58">
        <w:rPr>
          <w:rFonts w:ascii="Times New Roman" w:hAnsi="Times New Roman" w:cs="Times New Roman"/>
          <w:sz w:val="24"/>
          <w:szCs w:val="24"/>
        </w:rPr>
        <w:t xml:space="preserve"> </w:t>
      </w:r>
      <w:r w:rsidR="009E0D58" w:rsidRPr="005661CB">
        <w:rPr>
          <w:rFonts w:ascii="Times New Roman" w:hAnsi="Times New Roman" w:cs="Times New Roman"/>
          <w:sz w:val="24"/>
          <w:szCs w:val="24"/>
        </w:rPr>
        <w:t>Inventorizavimo aprašų intarpų lapuose „šiame lape įrašytas kiekis“ nenurodoma suma skaičiais ir žodžiais, o tik aprašų baigiamuose lapuose nurodomas kiekis iš viso</w:t>
      </w:r>
      <w:r w:rsidR="006B3742">
        <w:rPr>
          <w:rFonts w:ascii="Times New Roman" w:hAnsi="Times New Roman" w:cs="Times New Roman"/>
          <w:sz w:val="24"/>
          <w:szCs w:val="24"/>
        </w:rPr>
        <w:t>.</w:t>
      </w:r>
    </w:p>
    <w:p w14:paraId="05D862E9" w14:textId="77777777" w:rsidR="00566197" w:rsidRPr="00566197" w:rsidRDefault="00566197" w:rsidP="0022534A">
      <w:pPr>
        <w:autoSpaceDE w:val="0"/>
        <w:autoSpaceDN w:val="0"/>
        <w:adjustRightInd w:val="0"/>
        <w:spacing w:after="0" w:line="240" w:lineRule="auto"/>
        <w:ind w:firstLine="851"/>
        <w:jc w:val="both"/>
        <w:rPr>
          <w:rFonts w:ascii="Times New Roman" w:hAnsi="Times New Roman" w:cs="Times New Roman"/>
          <w:sz w:val="8"/>
          <w:szCs w:val="8"/>
        </w:rPr>
      </w:pPr>
    </w:p>
    <w:p w14:paraId="0DAF1DC9" w14:textId="77777777" w:rsidR="006617F2" w:rsidRPr="006617F2" w:rsidRDefault="006617F2" w:rsidP="0022534A">
      <w:pPr>
        <w:autoSpaceDE w:val="0"/>
        <w:autoSpaceDN w:val="0"/>
        <w:adjustRightInd w:val="0"/>
        <w:spacing w:after="0" w:line="240" w:lineRule="auto"/>
        <w:ind w:firstLine="851"/>
        <w:jc w:val="both"/>
        <w:rPr>
          <w:rFonts w:ascii="Times New Roman" w:hAnsi="Times New Roman" w:cs="Times New Roman"/>
          <w:sz w:val="8"/>
          <w:szCs w:val="8"/>
        </w:rPr>
      </w:pPr>
    </w:p>
    <w:p w14:paraId="1F69506C" w14:textId="6522A1D2" w:rsidR="009E0D58" w:rsidRPr="0022534A" w:rsidRDefault="009E0D58" w:rsidP="00566197">
      <w:pPr>
        <w:shd w:val="clear" w:color="auto" w:fill="DEEAF6" w:themeFill="accent1" w:themeFillTint="33"/>
        <w:autoSpaceDE w:val="0"/>
        <w:autoSpaceDN w:val="0"/>
        <w:adjustRightInd w:val="0"/>
        <w:spacing w:after="0" w:line="240" w:lineRule="auto"/>
        <w:jc w:val="both"/>
        <w:rPr>
          <w:rFonts w:ascii="Times New Roman" w:hAnsi="Times New Roman" w:cs="Times New Roman"/>
          <w:i/>
          <w:sz w:val="24"/>
          <w:szCs w:val="24"/>
        </w:rPr>
      </w:pPr>
      <w:r w:rsidRPr="0022534A">
        <w:rPr>
          <w:rFonts w:ascii="Times New Roman" w:hAnsi="Times New Roman" w:cs="Times New Roman"/>
          <w:b/>
          <w:i/>
        </w:rPr>
        <w:t>Pastebėjimas:</w:t>
      </w:r>
      <w:r w:rsidRPr="0022534A">
        <w:rPr>
          <w:rFonts w:ascii="Times New Roman" w:hAnsi="Times New Roman" w:cs="Times New Roman"/>
          <w:b/>
          <w:i/>
          <w:sz w:val="24"/>
          <w:szCs w:val="24"/>
        </w:rPr>
        <w:t xml:space="preserve"> </w:t>
      </w:r>
      <w:r w:rsidR="00AB3371" w:rsidRPr="0065341C">
        <w:rPr>
          <w:rFonts w:ascii="Times New Roman" w:hAnsi="Times New Roman" w:cs="Times New Roman"/>
          <w:bCs/>
          <w:i/>
          <w:sz w:val="24"/>
          <w:szCs w:val="24"/>
        </w:rPr>
        <w:t xml:space="preserve">Kyla rizika, ar inventorizacijos komisija faktiškai ir tinkamai atliko turto ūkinio inventoriaus inventorizaciją. </w:t>
      </w:r>
      <w:r w:rsidRPr="0022534A">
        <w:rPr>
          <w:rFonts w:ascii="Times New Roman" w:hAnsi="Times New Roman" w:cs="Times New Roman"/>
          <w:i/>
          <w:sz w:val="24"/>
          <w:szCs w:val="24"/>
        </w:rPr>
        <w:t>2021</w:t>
      </w:r>
      <w:r w:rsidR="0022534A">
        <w:rPr>
          <w:rFonts w:ascii="Times New Roman" w:hAnsi="Times New Roman" w:cs="Times New Roman"/>
          <w:i/>
          <w:sz w:val="24"/>
          <w:szCs w:val="24"/>
        </w:rPr>
        <w:t xml:space="preserve"> </w:t>
      </w:r>
      <w:r w:rsidRPr="0022534A">
        <w:rPr>
          <w:rFonts w:ascii="Times New Roman" w:hAnsi="Times New Roman" w:cs="Times New Roman"/>
          <w:i/>
          <w:sz w:val="24"/>
          <w:szCs w:val="24"/>
        </w:rPr>
        <w:t>metų inventorizacija atlikta</w:t>
      </w:r>
      <w:r w:rsidR="006E435A">
        <w:rPr>
          <w:rFonts w:ascii="Times New Roman" w:hAnsi="Times New Roman" w:cs="Times New Roman"/>
          <w:i/>
          <w:sz w:val="24"/>
          <w:szCs w:val="24"/>
        </w:rPr>
        <w:t xml:space="preserve"> iš dalies </w:t>
      </w:r>
      <w:r w:rsidRPr="0022534A">
        <w:rPr>
          <w:rFonts w:ascii="Times New Roman" w:hAnsi="Times New Roman" w:cs="Times New Roman"/>
          <w:i/>
          <w:sz w:val="24"/>
          <w:szCs w:val="24"/>
        </w:rPr>
        <w:t>vadovaujant</w:t>
      </w:r>
      <w:r w:rsidR="006E435A">
        <w:rPr>
          <w:rFonts w:ascii="Times New Roman" w:hAnsi="Times New Roman" w:cs="Times New Roman"/>
          <w:i/>
          <w:sz w:val="24"/>
          <w:szCs w:val="24"/>
        </w:rPr>
        <w:t>is</w:t>
      </w:r>
      <w:r w:rsidRPr="0022534A">
        <w:rPr>
          <w:rFonts w:ascii="Times New Roman" w:hAnsi="Times New Roman" w:cs="Times New Roman"/>
          <w:i/>
          <w:sz w:val="24"/>
          <w:szCs w:val="24"/>
        </w:rPr>
        <w:t xml:space="preserve"> Inventorizacijos taisyklių nuostatomis</w:t>
      </w:r>
      <w:r w:rsidR="005B193C">
        <w:rPr>
          <w:rStyle w:val="Puslapioinaosnuoroda"/>
          <w:rFonts w:ascii="Times New Roman" w:hAnsi="Times New Roman" w:cs="Times New Roman"/>
          <w:i/>
          <w:sz w:val="24"/>
          <w:szCs w:val="24"/>
        </w:rPr>
        <w:footnoteReference w:id="23"/>
      </w:r>
      <w:r w:rsidRPr="0022534A">
        <w:rPr>
          <w:rFonts w:ascii="Times New Roman" w:hAnsi="Times New Roman" w:cs="Times New Roman"/>
          <w:i/>
          <w:sz w:val="24"/>
          <w:szCs w:val="24"/>
        </w:rPr>
        <w:t xml:space="preserve">. </w:t>
      </w:r>
    </w:p>
    <w:p w14:paraId="5EDC3589" w14:textId="77777777" w:rsidR="009E0D58" w:rsidRDefault="009E0D58" w:rsidP="00800576">
      <w:pPr>
        <w:shd w:val="clear" w:color="auto" w:fill="FFFFFF" w:themeFill="background1"/>
        <w:spacing w:after="0" w:line="240" w:lineRule="auto"/>
        <w:ind w:firstLine="851"/>
        <w:jc w:val="both"/>
        <w:rPr>
          <w:rFonts w:ascii="Times New Roman" w:hAnsi="Times New Roman" w:cs="Times New Roman"/>
          <w:sz w:val="24"/>
          <w:szCs w:val="24"/>
        </w:rPr>
      </w:pPr>
    </w:p>
    <w:p w14:paraId="40FEBEA2" w14:textId="072E5A82" w:rsidR="009E0D58" w:rsidRPr="00377071" w:rsidRDefault="0022534A" w:rsidP="00800576">
      <w:pPr>
        <w:shd w:val="clear" w:color="auto" w:fill="FFFFFF" w:themeFill="background1"/>
        <w:spacing w:after="0" w:line="240" w:lineRule="auto"/>
        <w:ind w:firstLine="851"/>
        <w:jc w:val="both"/>
        <w:rPr>
          <w:rFonts w:ascii="Times New Roman" w:hAnsi="Times New Roman" w:cs="Times New Roman"/>
          <w:b/>
          <w:sz w:val="24"/>
          <w:szCs w:val="24"/>
        </w:rPr>
      </w:pPr>
      <w:r w:rsidRPr="00377071">
        <w:rPr>
          <w:rFonts w:ascii="Times New Roman" w:hAnsi="Times New Roman" w:cs="Times New Roman"/>
          <w:b/>
          <w:sz w:val="24"/>
          <w:szCs w:val="24"/>
        </w:rPr>
        <w:t>5. Dėl pareigybių aprašymų</w:t>
      </w:r>
    </w:p>
    <w:p w14:paraId="07E41BFB" w14:textId="77777777" w:rsidR="009E0D58" w:rsidRPr="004478F4" w:rsidRDefault="009E0D58" w:rsidP="00800576">
      <w:pPr>
        <w:shd w:val="clear" w:color="auto" w:fill="FFFFFF" w:themeFill="background1"/>
        <w:spacing w:after="0" w:line="240" w:lineRule="auto"/>
        <w:ind w:firstLine="851"/>
        <w:jc w:val="both"/>
        <w:rPr>
          <w:rFonts w:ascii="Times New Roman" w:hAnsi="Times New Roman" w:cs="Times New Roman"/>
          <w:sz w:val="16"/>
          <w:szCs w:val="16"/>
        </w:rPr>
      </w:pPr>
    </w:p>
    <w:p w14:paraId="6E89E7FC" w14:textId="7828D3DC" w:rsidR="0022534A" w:rsidRPr="00DE1F84" w:rsidRDefault="0022534A" w:rsidP="0022534A">
      <w:pPr>
        <w:shd w:val="clear" w:color="auto" w:fill="FFFFFF" w:themeFill="background1"/>
        <w:spacing w:after="0" w:line="240" w:lineRule="auto"/>
        <w:ind w:firstLine="851"/>
        <w:jc w:val="both"/>
        <w:rPr>
          <w:rFonts w:ascii="Times New Roman" w:hAnsi="Times New Roman" w:cs="Times New Roman"/>
          <w:sz w:val="24"/>
          <w:szCs w:val="24"/>
        </w:rPr>
      </w:pPr>
      <w:r w:rsidRPr="0022534A">
        <w:rPr>
          <w:rFonts w:ascii="Times New Roman" w:hAnsi="Times New Roman" w:cs="Times New Roman"/>
          <w:i/>
          <w:sz w:val="24"/>
          <w:szCs w:val="24"/>
        </w:rPr>
        <w:t>5.1.</w:t>
      </w:r>
      <w:r w:rsidRPr="000C40B5">
        <w:rPr>
          <w:rFonts w:ascii="Times New Roman" w:hAnsi="Times New Roman" w:cs="Times New Roman"/>
          <w:sz w:val="24"/>
          <w:szCs w:val="24"/>
        </w:rPr>
        <w:t xml:space="preserve"> </w:t>
      </w:r>
      <w:r w:rsidRPr="00DE1F84">
        <w:rPr>
          <w:rFonts w:ascii="Times New Roman" w:hAnsi="Times New Roman" w:cs="Times New Roman"/>
          <w:sz w:val="24"/>
          <w:szCs w:val="24"/>
        </w:rPr>
        <w:t>Ukmergės rajono savivaldybės taryba sprendimu Nr. 7-162</w:t>
      </w:r>
      <w:r>
        <w:rPr>
          <w:rStyle w:val="Puslapioinaosnuoroda"/>
          <w:rFonts w:ascii="Times New Roman" w:hAnsi="Times New Roman" w:cs="Times New Roman"/>
          <w:sz w:val="24"/>
          <w:szCs w:val="24"/>
        </w:rPr>
        <w:footnoteReference w:id="24"/>
      </w:r>
      <w:r w:rsidRPr="00DE1F84">
        <w:rPr>
          <w:rFonts w:ascii="Times New Roman" w:hAnsi="Times New Roman" w:cs="Times New Roman"/>
          <w:sz w:val="24"/>
          <w:szCs w:val="24"/>
        </w:rPr>
        <w:t xml:space="preserve"> nustatė maksimalų Muziejaus pareigybių skaičių – 31,50. </w:t>
      </w:r>
      <w:r>
        <w:rPr>
          <w:rFonts w:ascii="Times New Roman" w:hAnsi="Times New Roman" w:cs="Times New Roman"/>
          <w:sz w:val="24"/>
          <w:szCs w:val="24"/>
        </w:rPr>
        <w:t>Ukmergės rajono savivaldybės administracijos direktoriaus įsakymu</w:t>
      </w:r>
      <w:r>
        <w:rPr>
          <w:rStyle w:val="Puslapioinaosnuoroda"/>
          <w:rFonts w:ascii="Times New Roman" w:hAnsi="Times New Roman" w:cs="Times New Roman"/>
          <w:sz w:val="24"/>
          <w:szCs w:val="24"/>
        </w:rPr>
        <w:footnoteReference w:id="25"/>
      </w:r>
      <w:r>
        <w:rPr>
          <w:rFonts w:ascii="Times New Roman" w:hAnsi="Times New Roman" w:cs="Times New Roman"/>
          <w:sz w:val="24"/>
          <w:szCs w:val="24"/>
        </w:rPr>
        <w:t xml:space="preserve"> patvirtinti kultūros įstaigų pareigybių normatyvai 2021 m. atitinka Muziejaus pareigybes. </w:t>
      </w:r>
    </w:p>
    <w:p w14:paraId="3B959C18" w14:textId="77777777" w:rsidR="0022534A" w:rsidRDefault="0022534A" w:rsidP="0022534A">
      <w:pPr>
        <w:shd w:val="clear" w:color="auto" w:fill="FFFFFF" w:themeFill="background1"/>
        <w:spacing w:after="0" w:line="240" w:lineRule="auto"/>
        <w:ind w:firstLine="851"/>
        <w:jc w:val="both"/>
        <w:rPr>
          <w:rFonts w:ascii="Times New Roman" w:hAnsi="Times New Roman" w:cs="Times New Roman"/>
          <w:b/>
          <w:bCs/>
          <w:color w:val="FF0000"/>
          <w:sz w:val="24"/>
          <w:szCs w:val="24"/>
        </w:rPr>
      </w:pPr>
    </w:p>
    <w:p w14:paraId="7F274296" w14:textId="6074A5AD" w:rsidR="0022534A" w:rsidRPr="0022534A" w:rsidRDefault="0022534A" w:rsidP="0022534A">
      <w:pPr>
        <w:shd w:val="clear" w:color="auto" w:fill="FFFFFF" w:themeFill="background1"/>
        <w:spacing w:after="0" w:line="240" w:lineRule="auto"/>
        <w:ind w:firstLine="851"/>
        <w:jc w:val="both"/>
        <w:rPr>
          <w:rFonts w:ascii="Times New Roman" w:hAnsi="Times New Roman" w:cs="Times New Roman"/>
          <w:iCs/>
          <w:sz w:val="24"/>
          <w:szCs w:val="24"/>
        </w:rPr>
      </w:pPr>
      <w:r w:rsidRPr="00673CE0">
        <w:rPr>
          <w:rFonts w:ascii="Times New Roman" w:hAnsi="Times New Roman" w:cs="Times New Roman"/>
          <w:i/>
          <w:iCs/>
          <w:sz w:val="24"/>
          <w:szCs w:val="24"/>
        </w:rPr>
        <w:t xml:space="preserve">5.2. </w:t>
      </w:r>
      <w:r w:rsidRPr="00564E9E">
        <w:rPr>
          <w:rFonts w:ascii="Times New Roman" w:hAnsi="Times New Roman" w:cs="Times New Roman"/>
          <w:bCs/>
          <w:iCs/>
          <w:sz w:val="24"/>
          <w:szCs w:val="24"/>
        </w:rPr>
        <w:t>A</w:t>
      </w:r>
      <w:r w:rsidRPr="00CC0EA6">
        <w:rPr>
          <w:rFonts w:ascii="Times New Roman" w:hAnsi="Times New Roman" w:cs="Times New Roman"/>
          <w:bCs/>
          <w:sz w:val="24"/>
          <w:szCs w:val="24"/>
        </w:rPr>
        <w:t>udito metu vertinti Muziejaus vadovaujančio personalo ir darbuotojų pareigybių aprašymai. Muziejaus direktoriaus įsakymu</w:t>
      </w:r>
      <w:r>
        <w:rPr>
          <w:rStyle w:val="Puslapioinaosnuoroda"/>
          <w:rFonts w:ascii="Times New Roman" w:hAnsi="Times New Roman" w:cs="Times New Roman"/>
          <w:bCs/>
          <w:sz w:val="24"/>
          <w:szCs w:val="24"/>
        </w:rPr>
        <w:footnoteReference w:id="26"/>
      </w:r>
      <w:r>
        <w:rPr>
          <w:rFonts w:ascii="Times New Roman" w:hAnsi="Times New Roman" w:cs="Times New Roman"/>
          <w:bCs/>
          <w:sz w:val="24"/>
          <w:szCs w:val="24"/>
        </w:rPr>
        <w:t xml:space="preserve"> </w:t>
      </w:r>
      <w:r w:rsidRPr="00CC0EA6">
        <w:rPr>
          <w:rFonts w:ascii="Times New Roman" w:hAnsi="Times New Roman" w:cs="Times New Roman"/>
          <w:bCs/>
          <w:sz w:val="24"/>
          <w:szCs w:val="24"/>
        </w:rPr>
        <w:t>patvirtinta</w:t>
      </w:r>
      <w:r>
        <w:rPr>
          <w:rFonts w:ascii="Times New Roman" w:hAnsi="Times New Roman" w:cs="Times New Roman"/>
          <w:bCs/>
          <w:sz w:val="24"/>
          <w:szCs w:val="24"/>
        </w:rPr>
        <w:t>s</w:t>
      </w:r>
      <w:r w:rsidRPr="00CC0EA6">
        <w:rPr>
          <w:rFonts w:ascii="Times New Roman" w:hAnsi="Times New Roman" w:cs="Times New Roman"/>
          <w:bCs/>
          <w:sz w:val="24"/>
          <w:szCs w:val="24"/>
        </w:rPr>
        <w:t xml:space="preserve"> </w:t>
      </w:r>
      <w:r>
        <w:rPr>
          <w:rFonts w:ascii="Times New Roman" w:hAnsi="Times New Roman" w:cs="Times New Roman"/>
          <w:bCs/>
          <w:sz w:val="24"/>
          <w:szCs w:val="24"/>
        </w:rPr>
        <w:t xml:space="preserve">Muziejaus darbuotojų </w:t>
      </w:r>
      <w:r w:rsidRPr="00CC0EA6">
        <w:rPr>
          <w:rFonts w:ascii="Times New Roman" w:hAnsi="Times New Roman" w:cs="Times New Roman"/>
          <w:bCs/>
          <w:sz w:val="24"/>
          <w:szCs w:val="24"/>
        </w:rPr>
        <w:t xml:space="preserve">pareigybių sąrašas. Muziejuje </w:t>
      </w:r>
      <w:r>
        <w:rPr>
          <w:rFonts w:ascii="Times New Roman" w:hAnsi="Times New Roman" w:cs="Times New Roman"/>
          <w:bCs/>
          <w:sz w:val="24"/>
          <w:szCs w:val="24"/>
        </w:rPr>
        <w:t xml:space="preserve">2021 m. </w:t>
      </w:r>
      <w:r w:rsidRPr="00CC0EA6">
        <w:rPr>
          <w:rFonts w:ascii="Times New Roman" w:hAnsi="Times New Roman" w:cs="Times New Roman"/>
          <w:bCs/>
          <w:sz w:val="24"/>
          <w:szCs w:val="24"/>
        </w:rPr>
        <w:t xml:space="preserve">gruodžio 31 d. dirbo </w:t>
      </w:r>
      <w:r w:rsidRPr="003D5436">
        <w:rPr>
          <w:rFonts w:ascii="Times New Roman" w:hAnsi="Times New Roman" w:cs="Times New Roman"/>
          <w:bCs/>
          <w:sz w:val="24"/>
          <w:szCs w:val="24"/>
        </w:rPr>
        <w:t>34 darbuotojai.</w:t>
      </w:r>
    </w:p>
    <w:p w14:paraId="54FD1F2D" w14:textId="5A58A7FE" w:rsidR="005D7911" w:rsidRPr="00EC0741" w:rsidRDefault="0022534A" w:rsidP="001E05D3">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hAnsi="Times New Roman" w:cs="Times New Roman"/>
          <w:bCs/>
          <w:sz w:val="24"/>
          <w:szCs w:val="24"/>
        </w:rPr>
        <w:lastRenderedPageBreak/>
        <w:t>Nustatyta, kad 9 pareigybės priskirtos A lygiui</w:t>
      </w:r>
      <w:r w:rsidR="0065341C">
        <w:rPr>
          <w:rFonts w:ascii="Times New Roman" w:hAnsi="Times New Roman" w:cs="Times New Roman"/>
          <w:bCs/>
          <w:sz w:val="24"/>
          <w:szCs w:val="24"/>
        </w:rPr>
        <w:t xml:space="preserve">, </w:t>
      </w:r>
      <w:r w:rsidR="005D7911">
        <w:rPr>
          <w:rFonts w:ascii="Times New Roman" w:hAnsi="Times New Roman" w:cs="Times New Roman"/>
          <w:bCs/>
          <w:sz w:val="24"/>
          <w:szCs w:val="24"/>
        </w:rPr>
        <w:t>nesivadovaujant Įstatymo</w:t>
      </w:r>
      <w:r w:rsidR="005D7911">
        <w:rPr>
          <w:rStyle w:val="Puslapioinaosnuoroda"/>
          <w:rFonts w:ascii="Times New Roman" w:hAnsi="Times New Roman" w:cs="Times New Roman"/>
          <w:bCs/>
          <w:sz w:val="24"/>
          <w:szCs w:val="24"/>
        </w:rPr>
        <w:footnoteReference w:id="27"/>
      </w:r>
      <w:r w:rsidR="005D7911">
        <w:rPr>
          <w:rFonts w:ascii="Times New Roman" w:hAnsi="Times New Roman" w:cs="Times New Roman"/>
          <w:bCs/>
          <w:sz w:val="24"/>
          <w:szCs w:val="24"/>
        </w:rPr>
        <w:t xml:space="preserve"> 2 straipsnio nuostata</w:t>
      </w:r>
      <w:r w:rsidR="003A7841">
        <w:rPr>
          <w:rFonts w:ascii="Times New Roman" w:hAnsi="Times New Roman" w:cs="Times New Roman"/>
          <w:bCs/>
          <w:sz w:val="24"/>
          <w:szCs w:val="24"/>
        </w:rPr>
        <w:t>, neišskiriant į</w:t>
      </w:r>
      <w:r w:rsidR="005D7911">
        <w:rPr>
          <w:rFonts w:ascii="Times New Roman" w:hAnsi="Times New Roman" w:cs="Times New Roman"/>
          <w:bCs/>
          <w:sz w:val="24"/>
          <w:szCs w:val="24"/>
        </w:rPr>
        <w:t xml:space="preserve"> A1 ir A2 pareigybes</w:t>
      </w:r>
      <w:r w:rsidR="005D7911">
        <w:rPr>
          <w:rStyle w:val="Puslapioinaosnuoroda"/>
          <w:rFonts w:ascii="Times New Roman" w:hAnsi="Times New Roman" w:cs="Times New Roman"/>
          <w:bCs/>
          <w:sz w:val="24"/>
          <w:szCs w:val="24"/>
        </w:rPr>
        <w:footnoteReference w:id="28"/>
      </w:r>
      <w:r w:rsidR="005D7911">
        <w:rPr>
          <w:rFonts w:ascii="Times New Roman" w:hAnsi="Times New Roman" w:cs="Times New Roman"/>
          <w:bCs/>
          <w:sz w:val="24"/>
          <w:szCs w:val="24"/>
        </w:rPr>
        <w:t xml:space="preserve">. </w:t>
      </w:r>
      <w:r w:rsidR="005D7911">
        <w:rPr>
          <w:rFonts w:ascii="Times New Roman" w:eastAsia="Times New Roman" w:hAnsi="Times New Roman" w:cs="Times New Roman"/>
          <w:color w:val="000000"/>
          <w:sz w:val="24"/>
          <w:szCs w:val="24"/>
          <w:lang w:eastAsia="lt-LT"/>
        </w:rPr>
        <w:t>Pvz.:</w:t>
      </w:r>
    </w:p>
    <w:p w14:paraId="4B041ECA" w14:textId="0A47D27E" w:rsidR="0022534A" w:rsidRPr="00DE690D" w:rsidRDefault="007D0E0D" w:rsidP="001E05D3">
      <w:pPr>
        <w:shd w:val="clear" w:color="auto" w:fill="FFFFFF" w:themeFill="background1"/>
        <w:spacing w:after="0" w:line="240" w:lineRule="auto"/>
        <w:ind w:firstLine="851"/>
        <w:jc w:val="both"/>
        <w:rPr>
          <w:rFonts w:ascii="Times New Roman" w:hAnsi="Times New Roman" w:cs="Times New Roman"/>
          <w:bCs/>
          <w:i/>
          <w:sz w:val="24"/>
          <w:szCs w:val="24"/>
        </w:rPr>
      </w:pPr>
      <w:r>
        <w:rPr>
          <w:rFonts w:ascii="Times New Roman" w:hAnsi="Times New Roman" w:cs="Times New Roman"/>
          <w:bCs/>
          <w:i/>
          <w:iCs/>
          <w:sz w:val="24"/>
          <w:szCs w:val="24"/>
        </w:rPr>
        <w:t xml:space="preserve">• </w:t>
      </w:r>
      <w:r w:rsidR="0022534A" w:rsidRPr="00DE690D">
        <w:rPr>
          <w:rFonts w:ascii="Times New Roman" w:hAnsi="Times New Roman" w:cs="Times New Roman"/>
          <w:bCs/>
          <w:i/>
          <w:sz w:val="24"/>
          <w:szCs w:val="24"/>
        </w:rPr>
        <w:t>Direktoriaus pavaduotojo-vyr. fondų saugotojo (1 pareigybė</w:t>
      </w:r>
      <w:r w:rsidR="0022534A">
        <w:rPr>
          <w:rFonts w:ascii="Times New Roman" w:hAnsi="Times New Roman" w:cs="Times New Roman"/>
          <w:bCs/>
          <w:i/>
          <w:sz w:val="24"/>
          <w:szCs w:val="24"/>
        </w:rPr>
        <w:t xml:space="preserve"> - J.P.</w:t>
      </w:r>
      <w:r w:rsidR="0022534A" w:rsidRPr="00DE690D">
        <w:rPr>
          <w:rFonts w:ascii="Times New Roman" w:hAnsi="Times New Roman" w:cs="Times New Roman"/>
          <w:bCs/>
          <w:i/>
          <w:sz w:val="24"/>
          <w:szCs w:val="24"/>
        </w:rPr>
        <w:t>);</w:t>
      </w:r>
    </w:p>
    <w:p w14:paraId="781E0B70" w14:textId="6A9FFCFE" w:rsidR="0022534A" w:rsidRPr="00DE690D" w:rsidRDefault="007D0E0D" w:rsidP="0022534A">
      <w:pPr>
        <w:shd w:val="clear" w:color="auto" w:fill="FFFFFF" w:themeFill="background1"/>
        <w:spacing w:after="0" w:line="240" w:lineRule="auto"/>
        <w:ind w:firstLine="851"/>
        <w:jc w:val="both"/>
        <w:rPr>
          <w:rFonts w:ascii="Times New Roman" w:hAnsi="Times New Roman" w:cs="Times New Roman"/>
          <w:bCs/>
          <w:i/>
          <w:sz w:val="24"/>
          <w:szCs w:val="24"/>
        </w:rPr>
      </w:pPr>
      <w:r>
        <w:rPr>
          <w:rFonts w:ascii="Times New Roman" w:hAnsi="Times New Roman" w:cs="Times New Roman"/>
          <w:bCs/>
          <w:i/>
          <w:iCs/>
          <w:sz w:val="24"/>
          <w:szCs w:val="24"/>
        </w:rPr>
        <w:t xml:space="preserve">• </w:t>
      </w:r>
      <w:r w:rsidR="0022534A" w:rsidRPr="00DE690D">
        <w:rPr>
          <w:rFonts w:ascii="Times New Roman" w:hAnsi="Times New Roman" w:cs="Times New Roman"/>
          <w:bCs/>
          <w:i/>
          <w:sz w:val="24"/>
          <w:szCs w:val="24"/>
        </w:rPr>
        <w:t>Muziejininko (4 pareigybės</w:t>
      </w:r>
      <w:r w:rsidR="0022534A">
        <w:rPr>
          <w:rFonts w:ascii="Times New Roman" w:hAnsi="Times New Roman" w:cs="Times New Roman"/>
          <w:bCs/>
          <w:i/>
          <w:sz w:val="24"/>
          <w:szCs w:val="24"/>
        </w:rPr>
        <w:t xml:space="preserve"> – R.R., V.N., Ž.K., J.G.</w:t>
      </w:r>
      <w:r w:rsidR="0022534A" w:rsidRPr="00DE690D">
        <w:rPr>
          <w:rFonts w:ascii="Times New Roman" w:hAnsi="Times New Roman" w:cs="Times New Roman"/>
          <w:bCs/>
          <w:i/>
          <w:sz w:val="24"/>
          <w:szCs w:val="24"/>
        </w:rPr>
        <w:t>);</w:t>
      </w:r>
    </w:p>
    <w:p w14:paraId="33A9C2A5" w14:textId="64EC4B78" w:rsidR="0022534A" w:rsidRPr="00DE690D" w:rsidRDefault="007D0E0D" w:rsidP="0022534A">
      <w:pPr>
        <w:shd w:val="clear" w:color="auto" w:fill="FFFFFF" w:themeFill="background1"/>
        <w:spacing w:after="0" w:line="240" w:lineRule="auto"/>
        <w:ind w:firstLine="851"/>
        <w:jc w:val="both"/>
        <w:rPr>
          <w:rFonts w:ascii="Times New Roman" w:hAnsi="Times New Roman" w:cs="Times New Roman"/>
          <w:bCs/>
          <w:i/>
          <w:sz w:val="24"/>
          <w:szCs w:val="24"/>
        </w:rPr>
      </w:pPr>
      <w:r>
        <w:rPr>
          <w:rFonts w:ascii="Times New Roman" w:hAnsi="Times New Roman" w:cs="Times New Roman"/>
          <w:bCs/>
          <w:i/>
          <w:iCs/>
          <w:sz w:val="24"/>
          <w:szCs w:val="24"/>
        </w:rPr>
        <w:t xml:space="preserve">• </w:t>
      </w:r>
      <w:r w:rsidR="0022534A" w:rsidRPr="00DE690D">
        <w:rPr>
          <w:rFonts w:ascii="Times New Roman" w:hAnsi="Times New Roman" w:cs="Times New Roman"/>
          <w:bCs/>
          <w:i/>
          <w:sz w:val="24"/>
          <w:szCs w:val="24"/>
        </w:rPr>
        <w:t>Muziejininko-ekskursijų vadovo (1 pareigybė</w:t>
      </w:r>
      <w:r w:rsidR="0022534A">
        <w:rPr>
          <w:rFonts w:ascii="Times New Roman" w:hAnsi="Times New Roman" w:cs="Times New Roman"/>
          <w:bCs/>
          <w:i/>
          <w:sz w:val="24"/>
          <w:szCs w:val="24"/>
        </w:rPr>
        <w:t xml:space="preserve"> – A.U.</w:t>
      </w:r>
      <w:r w:rsidR="0022534A" w:rsidRPr="00DE690D">
        <w:rPr>
          <w:rFonts w:ascii="Times New Roman" w:hAnsi="Times New Roman" w:cs="Times New Roman"/>
          <w:bCs/>
          <w:i/>
          <w:sz w:val="24"/>
          <w:szCs w:val="24"/>
        </w:rPr>
        <w:t>);</w:t>
      </w:r>
    </w:p>
    <w:p w14:paraId="129D10A1" w14:textId="326C8E9D" w:rsidR="0022534A" w:rsidRPr="00DE690D" w:rsidRDefault="007D0E0D" w:rsidP="0022534A">
      <w:pPr>
        <w:shd w:val="clear" w:color="auto" w:fill="FFFFFF" w:themeFill="background1"/>
        <w:spacing w:after="0" w:line="240" w:lineRule="auto"/>
        <w:ind w:firstLine="851"/>
        <w:jc w:val="both"/>
        <w:rPr>
          <w:rFonts w:ascii="Times New Roman" w:hAnsi="Times New Roman" w:cs="Times New Roman"/>
          <w:bCs/>
          <w:i/>
          <w:sz w:val="24"/>
          <w:szCs w:val="24"/>
        </w:rPr>
      </w:pPr>
      <w:r>
        <w:rPr>
          <w:rFonts w:ascii="Times New Roman" w:hAnsi="Times New Roman" w:cs="Times New Roman"/>
          <w:bCs/>
          <w:i/>
          <w:iCs/>
          <w:sz w:val="24"/>
          <w:szCs w:val="24"/>
        </w:rPr>
        <w:t xml:space="preserve">• </w:t>
      </w:r>
      <w:r w:rsidR="0022534A" w:rsidRPr="00DE690D">
        <w:rPr>
          <w:rFonts w:ascii="Times New Roman" w:hAnsi="Times New Roman" w:cs="Times New Roman"/>
          <w:bCs/>
          <w:i/>
          <w:sz w:val="24"/>
          <w:szCs w:val="24"/>
        </w:rPr>
        <w:t>Turizmo informacijos vadybininko-kasininko (1 pareigybė</w:t>
      </w:r>
      <w:r w:rsidR="0022534A">
        <w:rPr>
          <w:rFonts w:ascii="Times New Roman" w:hAnsi="Times New Roman" w:cs="Times New Roman"/>
          <w:bCs/>
          <w:i/>
          <w:sz w:val="24"/>
          <w:szCs w:val="24"/>
        </w:rPr>
        <w:t xml:space="preserve"> – S.V.</w:t>
      </w:r>
      <w:r w:rsidR="0022534A" w:rsidRPr="00DE690D">
        <w:rPr>
          <w:rFonts w:ascii="Times New Roman" w:hAnsi="Times New Roman" w:cs="Times New Roman"/>
          <w:bCs/>
          <w:i/>
          <w:sz w:val="24"/>
          <w:szCs w:val="24"/>
        </w:rPr>
        <w:t>);</w:t>
      </w:r>
    </w:p>
    <w:p w14:paraId="2E93BE6A" w14:textId="097D9AA8" w:rsidR="0022534A" w:rsidRPr="00DE690D" w:rsidRDefault="007D0E0D" w:rsidP="0022534A">
      <w:pPr>
        <w:shd w:val="clear" w:color="auto" w:fill="FFFFFF" w:themeFill="background1"/>
        <w:spacing w:after="0" w:line="240" w:lineRule="auto"/>
        <w:ind w:firstLine="851"/>
        <w:jc w:val="both"/>
        <w:rPr>
          <w:rFonts w:ascii="Times New Roman" w:hAnsi="Times New Roman" w:cs="Times New Roman"/>
          <w:bCs/>
          <w:i/>
          <w:sz w:val="24"/>
          <w:szCs w:val="24"/>
        </w:rPr>
      </w:pPr>
      <w:r>
        <w:rPr>
          <w:rFonts w:ascii="Times New Roman" w:hAnsi="Times New Roman" w:cs="Times New Roman"/>
          <w:bCs/>
          <w:i/>
          <w:iCs/>
          <w:sz w:val="24"/>
          <w:szCs w:val="24"/>
        </w:rPr>
        <w:t xml:space="preserve">• </w:t>
      </w:r>
      <w:r w:rsidR="0022534A" w:rsidRPr="00DE690D">
        <w:rPr>
          <w:rFonts w:ascii="Times New Roman" w:hAnsi="Times New Roman" w:cs="Times New Roman"/>
          <w:bCs/>
          <w:i/>
          <w:sz w:val="24"/>
          <w:szCs w:val="24"/>
        </w:rPr>
        <w:t>Admin</w:t>
      </w:r>
      <w:r w:rsidR="0022534A">
        <w:rPr>
          <w:rFonts w:ascii="Times New Roman" w:hAnsi="Times New Roman" w:cs="Times New Roman"/>
          <w:bCs/>
          <w:i/>
          <w:sz w:val="24"/>
          <w:szCs w:val="24"/>
        </w:rPr>
        <w:t>i</w:t>
      </w:r>
      <w:r w:rsidR="0022534A" w:rsidRPr="00DE690D">
        <w:rPr>
          <w:rFonts w:ascii="Times New Roman" w:hAnsi="Times New Roman" w:cs="Times New Roman"/>
          <w:bCs/>
          <w:i/>
          <w:sz w:val="24"/>
          <w:szCs w:val="24"/>
        </w:rPr>
        <w:t>stratoriaus-edukatoriaus (</w:t>
      </w:r>
      <w:r w:rsidR="0022534A">
        <w:rPr>
          <w:rFonts w:ascii="Times New Roman" w:hAnsi="Times New Roman" w:cs="Times New Roman"/>
          <w:bCs/>
          <w:i/>
          <w:sz w:val="24"/>
          <w:szCs w:val="24"/>
        </w:rPr>
        <w:t xml:space="preserve">1 pareigybė - </w:t>
      </w:r>
      <w:r w:rsidR="0022534A" w:rsidRPr="00DE690D">
        <w:rPr>
          <w:rFonts w:ascii="Times New Roman" w:hAnsi="Times New Roman" w:cs="Times New Roman"/>
          <w:bCs/>
          <w:i/>
          <w:sz w:val="24"/>
          <w:szCs w:val="24"/>
        </w:rPr>
        <w:t>A.M.);</w:t>
      </w:r>
    </w:p>
    <w:p w14:paraId="74FCBEBF" w14:textId="2CEE05D4" w:rsidR="0022534A" w:rsidRPr="00DE690D" w:rsidRDefault="007D0E0D" w:rsidP="0022534A">
      <w:pPr>
        <w:shd w:val="clear" w:color="auto" w:fill="FFFFFF" w:themeFill="background1"/>
        <w:spacing w:after="0" w:line="240" w:lineRule="auto"/>
        <w:ind w:firstLine="851"/>
        <w:jc w:val="both"/>
        <w:rPr>
          <w:rFonts w:ascii="Times New Roman" w:hAnsi="Times New Roman" w:cs="Times New Roman"/>
          <w:bCs/>
          <w:i/>
          <w:sz w:val="24"/>
          <w:szCs w:val="24"/>
        </w:rPr>
      </w:pPr>
      <w:r>
        <w:rPr>
          <w:rFonts w:ascii="Times New Roman" w:hAnsi="Times New Roman" w:cs="Times New Roman"/>
          <w:bCs/>
          <w:i/>
          <w:iCs/>
          <w:sz w:val="24"/>
          <w:szCs w:val="24"/>
        </w:rPr>
        <w:t xml:space="preserve">• </w:t>
      </w:r>
      <w:r w:rsidR="0022534A">
        <w:rPr>
          <w:rFonts w:ascii="Times New Roman" w:hAnsi="Times New Roman" w:cs="Times New Roman"/>
          <w:bCs/>
          <w:i/>
          <w:sz w:val="24"/>
          <w:szCs w:val="24"/>
        </w:rPr>
        <w:t>Tolerancijos centro vadybininko (1 pareigybė – E.B.).</w:t>
      </w:r>
    </w:p>
    <w:p w14:paraId="08CD51CE" w14:textId="77777777" w:rsidR="000105C0" w:rsidRDefault="000105C0" w:rsidP="0022534A">
      <w:pPr>
        <w:shd w:val="clear" w:color="auto" w:fill="FFFFFF" w:themeFill="background1"/>
        <w:spacing w:after="0" w:line="240" w:lineRule="auto"/>
        <w:ind w:firstLine="851"/>
        <w:jc w:val="both"/>
        <w:rPr>
          <w:rFonts w:ascii="Times New Roman" w:hAnsi="Times New Roman" w:cs="Times New Roman"/>
          <w:bCs/>
          <w:i/>
          <w:iCs/>
          <w:sz w:val="24"/>
          <w:szCs w:val="24"/>
        </w:rPr>
      </w:pPr>
    </w:p>
    <w:p w14:paraId="58B51BD6" w14:textId="2DB743CD" w:rsidR="004248AF" w:rsidRDefault="00460A57" w:rsidP="0022534A">
      <w:pPr>
        <w:shd w:val="clear" w:color="auto" w:fill="FFFFFF" w:themeFill="background1"/>
        <w:spacing w:after="0" w:line="240" w:lineRule="auto"/>
        <w:ind w:firstLine="851"/>
        <w:jc w:val="both"/>
        <w:rPr>
          <w:rFonts w:ascii="Times New Roman" w:hAnsi="Times New Roman" w:cs="Times New Roman"/>
          <w:bCs/>
          <w:sz w:val="24"/>
          <w:szCs w:val="24"/>
        </w:rPr>
      </w:pPr>
      <w:r w:rsidRPr="00460A57">
        <w:rPr>
          <w:rFonts w:ascii="Times New Roman" w:hAnsi="Times New Roman" w:cs="Times New Roman"/>
          <w:bCs/>
          <w:i/>
          <w:iCs/>
          <w:sz w:val="24"/>
          <w:szCs w:val="24"/>
        </w:rPr>
        <w:t>5.3.</w:t>
      </w:r>
      <w:r>
        <w:rPr>
          <w:rFonts w:ascii="Times New Roman" w:hAnsi="Times New Roman" w:cs="Times New Roman"/>
          <w:bCs/>
          <w:sz w:val="24"/>
          <w:szCs w:val="24"/>
        </w:rPr>
        <w:t xml:space="preserve"> </w:t>
      </w:r>
      <w:r w:rsidR="004248AF">
        <w:rPr>
          <w:rFonts w:ascii="Times New Roman" w:hAnsi="Times New Roman" w:cs="Times New Roman"/>
          <w:bCs/>
          <w:sz w:val="24"/>
          <w:szCs w:val="24"/>
        </w:rPr>
        <w:t>Muziejaus darbuotoj</w:t>
      </w:r>
      <w:r w:rsidR="007E6E41">
        <w:rPr>
          <w:rFonts w:ascii="Times New Roman" w:hAnsi="Times New Roman" w:cs="Times New Roman"/>
          <w:bCs/>
          <w:sz w:val="24"/>
          <w:szCs w:val="24"/>
        </w:rPr>
        <w:t>ui</w:t>
      </w:r>
      <w:r w:rsidR="004248AF">
        <w:rPr>
          <w:rFonts w:ascii="Times New Roman" w:hAnsi="Times New Roman" w:cs="Times New Roman"/>
          <w:bCs/>
          <w:sz w:val="24"/>
          <w:szCs w:val="24"/>
        </w:rPr>
        <w:t xml:space="preserve"> </w:t>
      </w:r>
      <w:r w:rsidR="00A334EE">
        <w:rPr>
          <w:rFonts w:ascii="Times New Roman" w:hAnsi="Times New Roman" w:cs="Times New Roman"/>
          <w:bCs/>
          <w:sz w:val="24"/>
          <w:szCs w:val="24"/>
        </w:rPr>
        <w:t>I.G. nustatytas pareigybės lygis A1</w:t>
      </w:r>
      <w:r w:rsidR="0017628A">
        <w:rPr>
          <w:rStyle w:val="Puslapioinaosnuoroda"/>
          <w:rFonts w:ascii="Times New Roman" w:hAnsi="Times New Roman" w:cs="Times New Roman"/>
          <w:bCs/>
          <w:sz w:val="24"/>
          <w:szCs w:val="24"/>
        </w:rPr>
        <w:footnoteReference w:id="29"/>
      </w:r>
      <w:r w:rsidR="00A334EE">
        <w:rPr>
          <w:rFonts w:ascii="Times New Roman" w:hAnsi="Times New Roman" w:cs="Times New Roman"/>
          <w:bCs/>
          <w:sz w:val="24"/>
          <w:szCs w:val="24"/>
        </w:rPr>
        <w:t xml:space="preserve">. Peržiūrėjus </w:t>
      </w:r>
      <w:r w:rsidR="009C3C3E">
        <w:rPr>
          <w:rFonts w:ascii="Times New Roman" w:hAnsi="Times New Roman" w:cs="Times New Roman"/>
          <w:bCs/>
          <w:sz w:val="24"/>
          <w:szCs w:val="24"/>
        </w:rPr>
        <w:t xml:space="preserve">darbuotojui nustatytą pareiginės algos pastoviosios dalies koeficientą, </w:t>
      </w:r>
      <w:r w:rsidR="00A334EE">
        <w:rPr>
          <w:rFonts w:ascii="Times New Roman" w:hAnsi="Times New Roman" w:cs="Times New Roman"/>
          <w:bCs/>
          <w:sz w:val="24"/>
          <w:szCs w:val="24"/>
        </w:rPr>
        <w:t>nustatyta, kad minėta</w:t>
      </w:r>
      <w:r w:rsidR="007E6E41">
        <w:rPr>
          <w:rFonts w:ascii="Times New Roman" w:hAnsi="Times New Roman" w:cs="Times New Roman"/>
          <w:bCs/>
          <w:sz w:val="24"/>
          <w:szCs w:val="24"/>
        </w:rPr>
        <w:t>m</w:t>
      </w:r>
      <w:r w:rsidR="00A334EE">
        <w:rPr>
          <w:rFonts w:ascii="Times New Roman" w:hAnsi="Times New Roman" w:cs="Times New Roman"/>
          <w:bCs/>
          <w:sz w:val="24"/>
          <w:szCs w:val="24"/>
        </w:rPr>
        <w:t xml:space="preserve"> darbuotoj</w:t>
      </w:r>
      <w:r w:rsidR="005F087A">
        <w:rPr>
          <w:rFonts w:ascii="Times New Roman" w:hAnsi="Times New Roman" w:cs="Times New Roman"/>
          <w:bCs/>
          <w:sz w:val="24"/>
          <w:szCs w:val="24"/>
        </w:rPr>
        <w:t>u</w:t>
      </w:r>
      <w:r w:rsidR="00A334EE">
        <w:rPr>
          <w:rFonts w:ascii="Times New Roman" w:hAnsi="Times New Roman" w:cs="Times New Roman"/>
          <w:bCs/>
          <w:sz w:val="24"/>
          <w:szCs w:val="24"/>
        </w:rPr>
        <w:t xml:space="preserve">i </w:t>
      </w:r>
      <w:r w:rsidR="009C3C3E">
        <w:rPr>
          <w:rFonts w:ascii="Times New Roman" w:hAnsi="Times New Roman" w:cs="Times New Roman"/>
          <w:bCs/>
          <w:sz w:val="24"/>
          <w:szCs w:val="24"/>
        </w:rPr>
        <w:t xml:space="preserve">nepadidintas koeficientas, kaip to reikalauja  </w:t>
      </w:r>
      <w:r w:rsidR="00A334EE" w:rsidRPr="006A63D0">
        <w:rPr>
          <w:rFonts w:ascii="Times New Roman" w:hAnsi="Times New Roman" w:cs="Times New Roman"/>
          <w:bCs/>
          <w:sz w:val="24"/>
          <w:szCs w:val="24"/>
        </w:rPr>
        <w:t>Įstatymo</w:t>
      </w:r>
      <w:r w:rsidR="00A334EE">
        <w:rPr>
          <w:rStyle w:val="Puslapioinaosnuoroda"/>
          <w:rFonts w:ascii="Times New Roman" w:hAnsi="Times New Roman" w:cs="Times New Roman"/>
          <w:bCs/>
          <w:sz w:val="24"/>
          <w:szCs w:val="24"/>
        </w:rPr>
        <w:footnoteReference w:id="30"/>
      </w:r>
      <w:r w:rsidR="00A334EE">
        <w:rPr>
          <w:rFonts w:ascii="Times New Roman" w:hAnsi="Times New Roman" w:cs="Times New Roman"/>
          <w:bCs/>
          <w:sz w:val="24"/>
          <w:szCs w:val="24"/>
        </w:rPr>
        <w:t xml:space="preserve"> </w:t>
      </w:r>
      <w:r w:rsidR="00A334EE" w:rsidRPr="006A63D0">
        <w:rPr>
          <w:rFonts w:ascii="Times New Roman" w:hAnsi="Times New Roman" w:cs="Times New Roman"/>
        </w:rPr>
        <w:t xml:space="preserve">7 </w:t>
      </w:r>
      <w:r w:rsidR="00A334EE" w:rsidRPr="006A63D0">
        <w:rPr>
          <w:rFonts w:ascii="Times New Roman" w:hAnsi="Times New Roman" w:cs="Times New Roman"/>
          <w:sz w:val="24"/>
          <w:szCs w:val="24"/>
        </w:rPr>
        <w:t>straipsnio 6 dali</w:t>
      </w:r>
      <w:r w:rsidR="009C3C3E">
        <w:rPr>
          <w:rFonts w:ascii="Times New Roman" w:hAnsi="Times New Roman" w:cs="Times New Roman"/>
          <w:sz w:val="24"/>
          <w:szCs w:val="24"/>
        </w:rPr>
        <w:t>s</w:t>
      </w:r>
      <w:r w:rsidR="00A334EE" w:rsidRPr="006A63D0">
        <w:rPr>
          <w:rFonts w:ascii="Times New Roman" w:hAnsi="Times New Roman" w:cs="Times New Roman"/>
          <w:sz w:val="24"/>
          <w:szCs w:val="24"/>
        </w:rPr>
        <w:t>,</w:t>
      </w:r>
      <w:r w:rsidR="00A334EE">
        <w:rPr>
          <w:rFonts w:ascii="Times New Roman" w:hAnsi="Times New Roman" w:cs="Times New Roman"/>
          <w:sz w:val="24"/>
          <w:szCs w:val="24"/>
        </w:rPr>
        <w:t xml:space="preserve"> kuri numato, kad</w:t>
      </w:r>
      <w:r w:rsidR="00A334EE">
        <w:t xml:space="preserve">  </w:t>
      </w:r>
      <w:r w:rsidR="00A334EE">
        <w:rPr>
          <w:rFonts w:ascii="Times New Roman" w:hAnsi="Times New Roman" w:cs="Times New Roman"/>
          <w:bCs/>
          <w:sz w:val="24"/>
          <w:szCs w:val="24"/>
        </w:rPr>
        <w:t>A1 lygio pareigybių pareiginės algos pastoviosios dalies koeficientai didinami 20 procentų.</w:t>
      </w:r>
    </w:p>
    <w:p w14:paraId="7F08C592" w14:textId="77777777" w:rsidR="006617F2" w:rsidRPr="006617F2" w:rsidRDefault="006617F2" w:rsidP="0022534A">
      <w:pPr>
        <w:shd w:val="clear" w:color="auto" w:fill="FFFFFF" w:themeFill="background1"/>
        <w:spacing w:after="0" w:line="240" w:lineRule="auto"/>
        <w:ind w:firstLine="851"/>
        <w:jc w:val="both"/>
        <w:rPr>
          <w:rFonts w:ascii="Times New Roman" w:hAnsi="Times New Roman" w:cs="Times New Roman"/>
          <w:bCs/>
          <w:sz w:val="8"/>
          <w:szCs w:val="8"/>
        </w:rPr>
      </w:pPr>
    </w:p>
    <w:p w14:paraId="42E53A6D" w14:textId="7AF969DE" w:rsidR="0022534A" w:rsidRDefault="0022534A" w:rsidP="00566197">
      <w:pPr>
        <w:shd w:val="clear" w:color="auto" w:fill="DEEAF6" w:themeFill="accent1" w:themeFillTint="33"/>
        <w:spacing w:after="0" w:line="240" w:lineRule="auto"/>
        <w:jc w:val="both"/>
        <w:rPr>
          <w:rFonts w:ascii="Times New Roman" w:hAnsi="Times New Roman" w:cs="Times New Roman"/>
          <w:bCs/>
          <w:i/>
          <w:sz w:val="24"/>
          <w:szCs w:val="24"/>
        </w:rPr>
      </w:pPr>
      <w:r w:rsidRPr="007467D0">
        <w:rPr>
          <w:rFonts w:ascii="Times New Roman" w:hAnsi="Times New Roman" w:cs="Times New Roman"/>
          <w:b/>
          <w:bCs/>
          <w:i/>
        </w:rPr>
        <w:t>Pastebėjimas.</w:t>
      </w:r>
      <w:r w:rsidR="003626F9">
        <w:rPr>
          <w:rFonts w:ascii="Times New Roman" w:hAnsi="Times New Roman" w:cs="Times New Roman"/>
          <w:bCs/>
          <w:i/>
          <w:sz w:val="24"/>
          <w:szCs w:val="24"/>
        </w:rPr>
        <w:t xml:space="preserve"> </w:t>
      </w:r>
      <w:r>
        <w:rPr>
          <w:rFonts w:ascii="Times New Roman" w:hAnsi="Times New Roman" w:cs="Times New Roman"/>
          <w:bCs/>
          <w:i/>
          <w:sz w:val="24"/>
          <w:szCs w:val="24"/>
        </w:rPr>
        <w:t>Muziejaus</w:t>
      </w:r>
      <w:r w:rsidR="003626F9">
        <w:rPr>
          <w:rFonts w:ascii="Times New Roman" w:hAnsi="Times New Roman" w:cs="Times New Roman"/>
          <w:bCs/>
          <w:i/>
          <w:sz w:val="24"/>
          <w:szCs w:val="24"/>
        </w:rPr>
        <w:t xml:space="preserve"> darbuotojų</w:t>
      </w:r>
      <w:r>
        <w:rPr>
          <w:rFonts w:ascii="Times New Roman" w:hAnsi="Times New Roman" w:cs="Times New Roman"/>
          <w:bCs/>
          <w:i/>
          <w:sz w:val="24"/>
          <w:szCs w:val="24"/>
        </w:rPr>
        <w:t xml:space="preserve"> pareigybių lygiai nustatyti iš dalies vadovaujantis darbo apmokėjimo Įstatymo</w:t>
      </w:r>
      <w:r>
        <w:rPr>
          <w:rStyle w:val="Puslapioinaosnuoroda"/>
          <w:rFonts w:ascii="Times New Roman" w:hAnsi="Times New Roman" w:cs="Times New Roman"/>
          <w:bCs/>
          <w:i/>
          <w:sz w:val="24"/>
          <w:szCs w:val="24"/>
        </w:rPr>
        <w:footnoteReference w:id="31"/>
      </w:r>
      <w:r>
        <w:rPr>
          <w:rFonts w:ascii="Times New Roman" w:hAnsi="Times New Roman" w:cs="Times New Roman"/>
          <w:bCs/>
          <w:i/>
          <w:sz w:val="24"/>
          <w:szCs w:val="24"/>
        </w:rPr>
        <w:t xml:space="preserve"> nuostatomis.  </w:t>
      </w:r>
    </w:p>
    <w:p w14:paraId="38B2C21F" w14:textId="0455D221" w:rsidR="009515BA" w:rsidRPr="00566197" w:rsidRDefault="009515BA" w:rsidP="008A528E">
      <w:pPr>
        <w:shd w:val="clear" w:color="auto" w:fill="FFFFFF" w:themeFill="background1"/>
        <w:spacing w:after="0" w:line="240" w:lineRule="auto"/>
        <w:ind w:firstLine="851"/>
        <w:jc w:val="both"/>
        <w:rPr>
          <w:rFonts w:ascii="Times New Roman" w:hAnsi="Times New Roman" w:cs="Times New Roman"/>
          <w:b/>
          <w:bCs/>
          <w:color w:val="FF0000"/>
          <w:sz w:val="8"/>
          <w:szCs w:val="8"/>
        </w:rPr>
      </w:pPr>
    </w:p>
    <w:p w14:paraId="6B6AF229" w14:textId="7508A83D" w:rsidR="00566197" w:rsidRDefault="00673CE0" w:rsidP="008A528E">
      <w:pPr>
        <w:shd w:val="clear" w:color="auto" w:fill="FFFFFF" w:themeFill="background1"/>
        <w:spacing w:after="0" w:line="240" w:lineRule="auto"/>
        <w:ind w:firstLine="851"/>
        <w:jc w:val="both"/>
        <w:rPr>
          <w:rFonts w:ascii="Times New Roman" w:hAnsi="Times New Roman" w:cs="Times New Roman"/>
          <w:bCs/>
          <w:sz w:val="24"/>
          <w:szCs w:val="24"/>
        </w:rPr>
      </w:pPr>
      <w:r w:rsidRPr="00673CE0">
        <w:rPr>
          <w:rFonts w:ascii="Times New Roman" w:hAnsi="Times New Roman" w:cs="Times New Roman"/>
          <w:i/>
          <w:iCs/>
          <w:sz w:val="24"/>
          <w:szCs w:val="24"/>
        </w:rPr>
        <w:t>5.4.</w:t>
      </w:r>
      <w:r w:rsidR="009C2C8F">
        <w:rPr>
          <w:rFonts w:ascii="Times New Roman" w:hAnsi="Times New Roman" w:cs="Times New Roman"/>
          <w:bCs/>
          <w:sz w:val="24"/>
          <w:szCs w:val="24"/>
        </w:rPr>
        <w:t xml:space="preserve"> </w:t>
      </w:r>
      <w:r w:rsidRPr="00CC0EA6">
        <w:rPr>
          <w:rFonts w:ascii="Times New Roman" w:hAnsi="Times New Roman" w:cs="Times New Roman"/>
          <w:bCs/>
          <w:sz w:val="24"/>
          <w:szCs w:val="24"/>
        </w:rPr>
        <w:t>Muziejaus direktoriaus</w:t>
      </w:r>
      <w:r w:rsidR="005F087A">
        <w:rPr>
          <w:rFonts w:ascii="Times New Roman" w:hAnsi="Times New Roman" w:cs="Times New Roman"/>
          <w:bCs/>
          <w:sz w:val="24"/>
          <w:szCs w:val="24"/>
        </w:rPr>
        <w:t xml:space="preserve"> 2020-12-29</w:t>
      </w:r>
      <w:r w:rsidRPr="00CC0EA6">
        <w:rPr>
          <w:rFonts w:ascii="Times New Roman" w:hAnsi="Times New Roman" w:cs="Times New Roman"/>
          <w:bCs/>
          <w:sz w:val="24"/>
          <w:szCs w:val="24"/>
        </w:rPr>
        <w:t xml:space="preserve"> įsakymu</w:t>
      </w:r>
      <w:r>
        <w:rPr>
          <w:rFonts w:ascii="Times New Roman" w:hAnsi="Times New Roman" w:cs="Times New Roman"/>
          <w:bCs/>
          <w:sz w:val="24"/>
          <w:szCs w:val="24"/>
        </w:rPr>
        <w:t xml:space="preserve"> Nr.</w:t>
      </w:r>
      <w:r w:rsidR="005F087A">
        <w:rPr>
          <w:rFonts w:ascii="Times New Roman" w:hAnsi="Times New Roman" w:cs="Times New Roman"/>
          <w:bCs/>
          <w:sz w:val="24"/>
          <w:szCs w:val="24"/>
        </w:rPr>
        <w:t xml:space="preserve"> </w:t>
      </w:r>
      <w:r>
        <w:rPr>
          <w:rFonts w:ascii="Times New Roman" w:hAnsi="Times New Roman" w:cs="Times New Roman"/>
          <w:bCs/>
          <w:sz w:val="24"/>
          <w:szCs w:val="24"/>
        </w:rPr>
        <w:t>V-83 patvirtinta de</w:t>
      </w:r>
      <w:r w:rsidR="00564E9E">
        <w:rPr>
          <w:rFonts w:ascii="Times New Roman" w:hAnsi="Times New Roman" w:cs="Times New Roman"/>
          <w:bCs/>
          <w:sz w:val="24"/>
          <w:szCs w:val="24"/>
        </w:rPr>
        <w:t xml:space="preserve">šimt naujų pareigybių aprašymų. Organizacinė struktūra patvirtinta nuo 2021-01-01. Audito metu nustatyta, kad </w:t>
      </w:r>
      <w:r>
        <w:rPr>
          <w:rFonts w:ascii="Times New Roman" w:hAnsi="Times New Roman" w:cs="Times New Roman"/>
          <w:bCs/>
          <w:sz w:val="24"/>
          <w:szCs w:val="24"/>
        </w:rPr>
        <w:t xml:space="preserve">Muziejaus pareigybių sąrašas </w:t>
      </w:r>
      <w:r w:rsidR="00564E9E">
        <w:rPr>
          <w:rFonts w:ascii="Times New Roman" w:hAnsi="Times New Roman" w:cs="Times New Roman"/>
          <w:bCs/>
          <w:sz w:val="24"/>
          <w:szCs w:val="24"/>
        </w:rPr>
        <w:t>patvirtintas t</w:t>
      </w:r>
      <w:r>
        <w:rPr>
          <w:rFonts w:ascii="Times New Roman" w:hAnsi="Times New Roman" w:cs="Times New Roman"/>
          <w:bCs/>
          <w:sz w:val="24"/>
          <w:szCs w:val="24"/>
        </w:rPr>
        <w:t>ik 2021-03-29 d. įsakymu Nr. V-14</w:t>
      </w:r>
      <w:r w:rsidR="00564E9E">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42E4A709" w14:textId="77777777" w:rsidR="005F087A" w:rsidRDefault="005F087A" w:rsidP="008A528E">
      <w:pPr>
        <w:shd w:val="clear" w:color="auto" w:fill="FFFFFF" w:themeFill="background1"/>
        <w:spacing w:after="0" w:line="240" w:lineRule="auto"/>
        <w:ind w:firstLine="851"/>
        <w:jc w:val="both"/>
        <w:rPr>
          <w:rFonts w:ascii="Times New Roman" w:hAnsi="Times New Roman" w:cs="Times New Roman"/>
          <w:bCs/>
          <w:sz w:val="24"/>
          <w:szCs w:val="24"/>
        </w:rPr>
      </w:pPr>
    </w:p>
    <w:p w14:paraId="6CC08771" w14:textId="0E3A509A" w:rsidR="00564E9E" w:rsidRPr="009C2C8F" w:rsidRDefault="00564E9E" w:rsidP="00564E9E">
      <w:pPr>
        <w:shd w:val="clear" w:color="auto" w:fill="FFFFFF" w:themeFill="background1"/>
        <w:spacing w:after="0" w:line="240" w:lineRule="auto"/>
        <w:ind w:firstLine="851"/>
        <w:jc w:val="both"/>
        <w:rPr>
          <w:rFonts w:ascii="Times New Roman" w:hAnsi="Times New Roman" w:cs="Times New Roman"/>
          <w:bCs/>
          <w:sz w:val="24"/>
          <w:szCs w:val="24"/>
        </w:rPr>
      </w:pPr>
      <w:r w:rsidRPr="005F087A">
        <w:rPr>
          <w:rFonts w:ascii="Times New Roman" w:hAnsi="Times New Roman" w:cs="Times New Roman"/>
          <w:bCs/>
          <w:i/>
          <w:iCs/>
          <w:sz w:val="24"/>
          <w:szCs w:val="24"/>
        </w:rPr>
        <w:t>5.5.</w:t>
      </w:r>
      <w:r w:rsidRPr="009C2C8F">
        <w:rPr>
          <w:rFonts w:ascii="Times New Roman" w:hAnsi="Times New Roman" w:cs="Times New Roman"/>
          <w:bCs/>
          <w:sz w:val="24"/>
          <w:szCs w:val="24"/>
        </w:rPr>
        <w:t xml:space="preserve"> </w:t>
      </w:r>
      <w:r w:rsidRPr="009C2C8F">
        <w:rPr>
          <w:rFonts w:ascii="Times New Roman" w:hAnsi="Times New Roman" w:cs="Times New Roman"/>
          <w:sz w:val="24"/>
          <w:szCs w:val="24"/>
        </w:rPr>
        <w:t>Nustatyti atvejai, kai darbuotojams pakeista pareigybė nuo 202</w:t>
      </w:r>
      <w:r w:rsidR="00676026">
        <w:rPr>
          <w:rFonts w:ascii="Times New Roman" w:hAnsi="Times New Roman" w:cs="Times New Roman"/>
          <w:sz w:val="24"/>
          <w:szCs w:val="24"/>
        </w:rPr>
        <w:t>1</w:t>
      </w:r>
      <w:r w:rsidRPr="009C2C8F">
        <w:rPr>
          <w:rFonts w:ascii="Times New Roman" w:hAnsi="Times New Roman" w:cs="Times New Roman"/>
          <w:sz w:val="24"/>
          <w:szCs w:val="24"/>
        </w:rPr>
        <w:t xml:space="preserve">-01-01 (įrašas darbo sutartyje), bet Muziejaus direktoriaus įsakymo apie keičiamas pareigybes </w:t>
      </w:r>
      <w:r w:rsidR="009C2C8F">
        <w:rPr>
          <w:rFonts w:ascii="Times New Roman" w:hAnsi="Times New Roman" w:cs="Times New Roman"/>
          <w:sz w:val="24"/>
          <w:szCs w:val="24"/>
        </w:rPr>
        <w:t xml:space="preserve">žemiau išvardintiems darbuotojams </w:t>
      </w:r>
      <w:r w:rsidRPr="009C2C8F">
        <w:rPr>
          <w:rFonts w:ascii="Times New Roman" w:hAnsi="Times New Roman" w:cs="Times New Roman"/>
          <w:sz w:val="24"/>
          <w:szCs w:val="24"/>
        </w:rPr>
        <w:t>nėra. Pvz.:</w:t>
      </w:r>
    </w:p>
    <w:p w14:paraId="3118F994" w14:textId="545042E7" w:rsidR="00564E9E" w:rsidRPr="009C2C8F" w:rsidRDefault="007D0E0D" w:rsidP="009C2C8F">
      <w:pPr>
        <w:spacing w:after="0"/>
        <w:ind w:firstLine="851"/>
        <w:jc w:val="both"/>
        <w:rPr>
          <w:rFonts w:ascii="Times New Roman" w:hAnsi="Times New Roman" w:cs="Times New Roman"/>
          <w:i/>
          <w:iCs/>
          <w:sz w:val="24"/>
          <w:szCs w:val="24"/>
        </w:rPr>
      </w:pPr>
      <w:r>
        <w:rPr>
          <w:rFonts w:ascii="Times New Roman" w:hAnsi="Times New Roman" w:cs="Times New Roman"/>
          <w:bCs/>
          <w:i/>
          <w:iCs/>
          <w:sz w:val="24"/>
          <w:szCs w:val="24"/>
        </w:rPr>
        <w:t>•</w:t>
      </w:r>
      <w:r w:rsidR="00564E9E" w:rsidRPr="009C2C8F">
        <w:rPr>
          <w:rFonts w:ascii="Times New Roman" w:hAnsi="Times New Roman" w:cs="Times New Roman"/>
          <w:i/>
          <w:iCs/>
          <w:sz w:val="24"/>
          <w:szCs w:val="24"/>
        </w:rPr>
        <w:t xml:space="preserve"> Darbuotojui V.K. muziejininko pareigybė pakeista į vyr. muziejininko pareigybę;</w:t>
      </w:r>
    </w:p>
    <w:p w14:paraId="262B829A" w14:textId="3BC6CF02" w:rsidR="00564E9E" w:rsidRPr="009C2C8F" w:rsidRDefault="007D0E0D" w:rsidP="009C2C8F">
      <w:pPr>
        <w:spacing w:after="0"/>
        <w:ind w:firstLine="851"/>
        <w:jc w:val="both"/>
        <w:rPr>
          <w:rFonts w:ascii="Times New Roman" w:hAnsi="Times New Roman" w:cs="Times New Roman"/>
          <w:i/>
          <w:iCs/>
          <w:sz w:val="24"/>
          <w:szCs w:val="24"/>
        </w:rPr>
      </w:pPr>
      <w:r>
        <w:rPr>
          <w:rFonts w:ascii="Times New Roman" w:hAnsi="Times New Roman" w:cs="Times New Roman"/>
          <w:bCs/>
          <w:i/>
          <w:iCs/>
          <w:sz w:val="24"/>
          <w:szCs w:val="24"/>
        </w:rPr>
        <w:t>•</w:t>
      </w:r>
      <w:r w:rsidR="009C2C8F">
        <w:rPr>
          <w:rFonts w:ascii="Times New Roman" w:hAnsi="Times New Roman" w:cs="Times New Roman"/>
          <w:i/>
          <w:iCs/>
          <w:sz w:val="24"/>
          <w:szCs w:val="24"/>
        </w:rPr>
        <w:t xml:space="preserve"> </w:t>
      </w:r>
      <w:r w:rsidR="00564E9E" w:rsidRPr="009C2C8F">
        <w:rPr>
          <w:rFonts w:ascii="Times New Roman" w:hAnsi="Times New Roman" w:cs="Times New Roman"/>
          <w:i/>
          <w:iCs/>
          <w:sz w:val="24"/>
          <w:szCs w:val="24"/>
        </w:rPr>
        <w:t>Darbuotoj</w:t>
      </w:r>
      <w:r w:rsidR="009C2C8F">
        <w:rPr>
          <w:rFonts w:ascii="Times New Roman" w:hAnsi="Times New Roman" w:cs="Times New Roman"/>
          <w:i/>
          <w:iCs/>
          <w:sz w:val="24"/>
          <w:szCs w:val="24"/>
        </w:rPr>
        <w:t>ui</w:t>
      </w:r>
      <w:r w:rsidR="00564E9E" w:rsidRPr="009C2C8F">
        <w:rPr>
          <w:rFonts w:ascii="Times New Roman" w:hAnsi="Times New Roman" w:cs="Times New Roman"/>
          <w:i/>
          <w:iCs/>
          <w:sz w:val="24"/>
          <w:szCs w:val="24"/>
        </w:rPr>
        <w:t xml:space="preserve"> D.M. muziejinink</w:t>
      </w:r>
      <w:r w:rsidR="009C2C8F">
        <w:rPr>
          <w:rFonts w:ascii="Times New Roman" w:hAnsi="Times New Roman" w:cs="Times New Roman"/>
          <w:i/>
          <w:iCs/>
          <w:sz w:val="24"/>
          <w:szCs w:val="24"/>
        </w:rPr>
        <w:t>o</w:t>
      </w:r>
      <w:r w:rsidR="00564E9E" w:rsidRPr="009C2C8F">
        <w:rPr>
          <w:rFonts w:ascii="Times New Roman" w:hAnsi="Times New Roman" w:cs="Times New Roman"/>
          <w:i/>
          <w:iCs/>
          <w:sz w:val="24"/>
          <w:szCs w:val="24"/>
        </w:rPr>
        <w:t xml:space="preserve"> pareigybė pakeista į kultūrinių veiklų koordinator</w:t>
      </w:r>
      <w:r w:rsidR="009C2C8F">
        <w:rPr>
          <w:rFonts w:ascii="Times New Roman" w:hAnsi="Times New Roman" w:cs="Times New Roman"/>
          <w:i/>
          <w:iCs/>
          <w:sz w:val="24"/>
          <w:szCs w:val="24"/>
        </w:rPr>
        <w:t>iaus</w:t>
      </w:r>
      <w:r w:rsidR="00564E9E" w:rsidRPr="009C2C8F">
        <w:rPr>
          <w:rFonts w:ascii="Times New Roman" w:hAnsi="Times New Roman" w:cs="Times New Roman"/>
          <w:i/>
          <w:iCs/>
          <w:sz w:val="24"/>
          <w:szCs w:val="24"/>
        </w:rPr>
        <w:t>-organizator</w:t>
      </w:r>
      <w:r w:rsidR="009C2C8F">
        <w:rPr>
          <w:rFonts w:ascii="Times New Roman" w:hAnsi="Times New Roman" w:cs="Times New Roman"/>
          <w:i/>
          <w:iCs/>
          <w:sz w:val="24"/>
          <w:szCs w:val="24"/>
        </w:rPr>
        <w:t>iaus</w:t>
      </w:r>
      <w:r w:rsidR="00564E9E" w:rsidRPr="009C2C8F">
        <w:rPr>
          <w:rFonts w:ascii="Times New Roman" w:hAnsi="Times New Roman" w:cs="Times New Roman"/>
          <w:i/>
          <w:iCs/>
          <w:sz w:val="24"/>
          <w:szCs w:val="24"/>
        </w:rPr>
        <w:t xml:space="preserve">; </w:t>
      </w:r>
    </w:p>
    <w:p w14:paraId="6E3E0DA2" w14:textId="0756B9EC" w:rsidR="00564E9E" w:rsidRPr="009C2C8F" w:rsidRDefault="007D0E0D" w:rsidP="009C2C8F">
      <w:pPr>
        <w:spacing w:after="0"/>
        <w:ind w:firstLine="851"/>
        <w:jc w:val="both"/>
        <w:rPr>
          <w:rFonts w:ascii="Times New Roman" w:hAnsi="Times New Roman" w:cs="Times New Roman"/>
          <w:i/>
          <w:iCs/>
          <w:sz w:val="24"/>
          <w:szCs w:val="24"/>
        </w:rPr>
      </w:pPr>
      <w:r>
        <w:rPr>
          <w:rFonts w:ascii="Times New Roman" w:hAnsi="Times New Roman" w:cs="Times New Roman"/>
          <w:bCs/>
          <w:i/>
          <w:iCs/>
          <w:sz w:val="24"/>
          <w:szCs w:val="24"/>
        </w:rPr>
        <w:t>•</w:t>
      </w:r>
      <w:r w:rsidR="009C2C8F">
        <w:rPr>
          <w:rFonts w:ascii="Times New Roman" w:hAnsi="Times New Roman" w:cs="Times New Roman"/>
          <w:i/>
          <w:iCs/>
          <w:sz w:val="24"/>
          <w:szCs w:val="24"/>
        </w:rPr>
        <w:t xml:space="preserve"> </w:t>
      </w:r>
      <w:r w:rsidR="00564E9E" w:rsidRPr="009C2C8F">
        <w:rPr>
          <w:rFonts w:ascii="Times New Roman" w:hAnsi="Times New Roman" w:cs="Times New Roman"/>
          <w:i/>
          <w:iCs/>
          <w:sz w:val="24"/>
          <w:szCs w:val="24"/>
        </w:rPr>
        <w:t>Darbuotojai I.G. kultūrinės veiklos vadybinink</w:t>
      </w:r>
      <w:r w:rsidR="009C2C8F">
        <w:rPr>
          <w:rFonts w:ascii="Times New Roman" w:hAnsi="Times New Roman" w:cs="Times New Roman"/>
          <w:i/>
          <w:iCs/>
          <w:sz w:val="24"/>
          <w:szCs w:val="24"/>
        </w:rPr>
        <w:t>o</w:t>
      </w:r>
      <w:r w:rsidR="00564E9E" w:rsidRPr="009C2C8F">
        <w:rPr>
          <w:rFonts w:ascii="Times New Roman" w:hAnsi="Times New Roman" w:cs="Times New Roman"/>
          <w:i/>
          <w:iCs/>
          <w:sz w:val="24"/>
          <w:szCs w:val="24"/>
        </w:rPr>
        <w:t xml:space="preserve"> pareigybė pakeista į vyr. kultūrinės veiklos vadybinink</w:t>
      </w:r>
      <w:r w:rsidR="009C2C8F">
        <w:rPr>
          <w:rFonts w:ascii="Times New Roman" w:hAnsi="Times New Roman" w:cs="Times New Roman"/>
          <w:i/>
          <w:iCs/>
          <w:sz w:val="24"/>
          <w:szCs w:val="24"/>
        </w:rPr>
        <w:t>o</w:t>
      </w:r>
      <w:r w:rsidR="00564E9E" w:rsidRPr="009C2C8F">
        <w:rPr>
          <w:rFonts w:ascii="Times New Roman" w:hAnsi="Times New Roman" w:cs="Times New Roman"/>
          <w:i/>
          <w:iCs/>
          <w:sz w:val="24"/>
          <w:szCs w:val="24"/>
        </w:rPr>
        <w:t xml:space="preserve"> pareigybę.</w:t>
      </w:r>
    </w:p>
    <w:p w14:paraId="5D9DE8D3" w14:textId="77777777" w:rsidR="00564E9E" w:rsidRPr="00CA34F1" w:rsidRDefault="00564E9E" w:rsidP="00564E9E">
      <w:pPr>
        <w:spacing w:after="0"/>
        <w:rPr>
          <w:i/>
          <w:iCs/>
        </w:rPr>
      </w:pPr>
    </w:p>
    <w:p w14:paraId="75B12153" w14:textId="09E633DB" w:rsidR="000D0FA3" w:rsidRPr="00377071" w:rsidRDefault="0007059B" w:rsidP="008A528E">
      <w:pPr>
        <w:shd w:val="clear" w:color="auto" w:fill="FFFFFF" w:themeFill="background1"/>
        <w:spacing w:after="0" w:line="240" w:lineRule="auto"/>
        <w:ind w:firstLine="851"/>
        <w:jc w:val="both"/>
        <w:rPr>
          <w:rFonts w:ascii="Times New Roman" w:hAnsi="Times New Roman" w:cs="Times New Roman"/>
          <w:b/>
          <w:iCs/>
          <w:sz w:val="24"/>
          <w:szCs w:val="24"/>
        </w:rPr>
      </w:pPr>
      <w:r w:rsidRPr="00377071">
        <w:rPr>
          <w:rFonts w:ascii="Times New Roman" w:hAnsi="Times New Roman" w:cs="Times New Roman"/>
          <w:b/>
          <w:iCs/>
          <w:sz w:val="24"/>
          <w:szCs w:val="24"/>
        </w:rPr>
        <w:t xml:space="preserve">6. </w:t>
      </w:r>
      <w:r w:rsidR="0022534A" w:rsidRPr="00377071">
        <w:rPr>
          <w:rFonts w:ascii="Times New Roman" w:hAnsi="Times New Roman" w:cs="Times New Roman"/>
          <w:b/>
          <w:iCs/>
          <w:sz w:val="24"/>
          <w:szCs w:val="24"/>
        </w:rPr>
        <w:t>Nustatyti</w:t>
      </w:r>
      <w:r w:rsidR="00064D1D" w:rsidRPr="00377071">
        <w:rPr>
          <w:rFonts w:ascii="Times New Roman" w:hAnsi="Times New Roman" w:cs="Times New Roman"/>
          <w:b/>
          <w:iCs/>
          <w:sz w:val="24"/>
          <w:szCs w:val="24"/>
        </w:rPr>
        <w:t xml:space="preserve"> neatitikimai darbo užmokesčio srityje</w:t>
      </w:r>
    </w:p>
    <w:p w14:paraId="27C884A4" w14:textId="52955C8C" w:rsidR="00064D1D" w:rsidRPr="004478F4" w:rsidRDefault="00064D1D" w:rsidP="008A528E">
      <w:pPr>
        <w:shd w:val="clear" w:color="auto" w:fill="FFFFFF" w:themeFill="background1"/>
        <w:spacing w:after="0" w:line="240" w:lineRule="auto"/>
        <w:ind w:firstLine="851"/>
        <w:jc w:val="both"/>
        <w:rPr>
          <w:rFonts w:ascii="Times New Roman" w:hAnsi="Times New Roman" w:cs="Times New Roman"/>
          <w:b/>
          <w:i/>
          <w:iCs/>
          <w:sz w:val="16"/>
          <w:szCs w:val="16"/>
        </w:rPr>
      </w:pPr>
    </w:p>
    <w:p w14:paraId="470C3FF3" w14:textId="312B3665" w:rsidR="00064D1D" w:rsidRDefault="000C40B5" w:rsidP="007D0E0D">
      <w:pPr>
        <w:shd w:val="clear" w:color="auto" w:fill="FFFFFF" w:themeFill="background1"/>
        <w:spacing w:after="0" w:line="240" w:lineRule="auto"/>
        <w:ind w:firstLine="851"/>
        <w:jc w:val="both"/>
        <w:rPr>
          <w:rFonts w:ascii="Times New Roman" w:hAnsi="Times New Roman" w:cs="Times New Roman"/>
          <w:bCs/>
          <w:i/>
          <w:iCs/>
          <w:sz w:val="24"/>
          <w:szCs w:val="24"/>
        </w:rPr>
      </w:pPr>
      <w:r w:rsidRPr="0022534A">
        <w:rPr>
          <w:rFonts w:ascii="Times New Roman" w:hAnsi="Times New Roman" w:cs="Times New Roman"/>
          <w:bCs/>
          <w:i/>
          <w:iCs/>
          <w:sz w:val="24"/>
          <w:szCs w:val="24"/>
        </w:rPr>
        <w:t xml:space="preserve">6.1. </w:t>
      </w:r>
      <w:r w:rsidR="00064D1D" w:rsidRPr="0022534A">
        <w:rPr>
          <w:rFonts w:ascii="Times New Roman" w:hAnsi="Times New Roman" w:cs="Times New Roman"/>
          <w:bCs/>
          <w:i/>
          <w:iCs/>
          <w:sz w:val="24"/>
          <w:szCs w:val="24"/>
        </w:rPr>
        <w:t>Dėl darbo laiko apskaitos</w:t>
      </w:r>
    </w:p>
    <w:p w14:paraId="37B03ABD" w14:textId="77777777" w:rsidR="0022534A" w:rsidRPr="004478F4" w:rsidRDefault="0022534A" w:rsidP="008A528E">
      <w:pPr>
        <w:shd w:val="clear" w:color="auto" w:fill="FFFFFF" w:themeFill="background1"/>
        <w:spacing w:after="0" w:line="240" w:lineRule="auto"/>
        <w:ind w:firstLine="851"/>
        <w:jc w:val="both"/>
        <w:rPr>
          <w:rFonts w:ascii="Times New Roman" w:hAnsi="Times New Roman" w:cs="Times New Roman"/>
          <w:bCs/>
          <w:i/>
          <w:iCs/>
          <w:sz w:val="16"/>
          <w:szCs w:val="16"/>
        </w:rPr>
      </w:pPr>
    </w:p>
    <w:p w14:paraId="3D1C8D7A" w14:textId="66D2ACD6" w:rsidR="007F31DF" w:rsidRDefault="000C40B5" w:rsidP="008A528E">
      <w:pPr>
        <w:shd w:val="clear" w:color="auto" w:fill="FFFFFF" w:themeFill="background1"/>
        <w:spacing w:after="0" w:line="240" w:lineRule="auto"/>
        <w:ind w:firstLine="851"/>
        <w:jc w:val="both"/>
        <w:rPr>
          <w:rFonts w:ascii="Times New Roman" w:hAnsi="Times New Roman" w:cs="Times New Roman"/>
          <w:bCs/>
          <w:iCs/>
          <w:sz w:val="24"/>
          <w:szCs w:val="24"/>
        </w:rPr>
      </w:pPr>
      <w:r w:rsidRPr="0022534A">
        <w:rPr>
          <w:rFonts w:ascii="Times New Roman" w:hAnsi="Times New Roman" w:cs="Times New Roman"/>
          <w:bCs/>
          <w:i/>
          <w:iCs/>
          <w:sz w:val="24"/>
          <w:szCs w:val="24"/>
        </w:rPr>
        <w:t>6.1.1.</w:t>
      </w:r>
      <w:r>
        <w:rPr>
          <w:rFonts w:ascii="Times New Roman" w:hAnsi="Times New Roman" w:cs="Times New Roman"/>
          <w:bCs/>
          <w:iCs/>
          <w:sz w:val="24"/>
          <w:szCs w:val="24"/>
        </w:rPr>
        <w:t xml:space="preserve"> </w:t>
      </w:r>
      <w:r w:rsidR="003D5436" w:rsidRPr="003D5436">
        <w:rPr>
          <w:rFonts w:ascii="Times New Roman" w:hAnsi="Times New Roman" w:cs="Times New Roman"/>
          <w:bCs/>
          <w:iCs/>
          <w:sz w:val="24"/>
          <w:szCs w:val="24"/>
        </w:rPr>
        <w:t>Muziejaus direktoriaus įsakymu</w:t>
      </w:r>
      <w:r w:rsidR="00583A01">
        <w:rPr>
          <w:rStyle w:val="Puslapioinaosnuoroda"/>
          <w:rFonts w:ascii="Times New Roman" w:hAnsi="Times New Roman" w:cs="Times New Roman"/>
          <w:bCs/>
          <w:iCs/>
          <w:sz w:val="24"/>
          <w:szCs w:val="24"/>
        </w:rPr>
        <w:footnoteReference w:id="32"/>
      </w:r>
      <w:r w:rsidR="003D5436" w:rsidRPr="003D5436">
        <w:rPr>
          <w:rFonts w:ascii="Times New Roman" w:hAnsi="Times New Roman" w:cs="Times New Roman"/>
          <w:bCs/>
          <w:iCs/>
          <w:sz w:val="24"/>
          <w:szCs w:val="24"/>
        </w:rPr>
        <w:t xml:space="preserve"> </w:t>
      </w:r>
      <w:r w:rsidR="003D5436">
        <w:rPr>
          <w:rFonts w:ascii="Times New Roman" w:hAnsi="Times New Roman" w:cs="Times New Roman"/>
          <w:bCs/>
          <w:iCs/>
          <w:sz w:val="24"/>
          <w:szCs w:val="24"/>
        </w:rPr>
        <w:t>patvirtinta</w:t>
      </w:r>
      <w:r w:rsidR="00125E4A">
        <w:rPr>
          <w:rFonts w:ascii="Times New Roman" w:hAnsi="Times New Roman" w:cs="Times New Roman"/>
          <w:bCs/>
          <w:iCs/>
          <w:sz w:val="24"/>
          <w:szCs w:val="24"/>
        </w:rPr>
        <w:t>s</w:t>
      </w:r>
      <w:r w:rsidR="003D5436">
        <w:rPr>
          <w:rFonts w:ascii="Times New Roman" w:hAnsi="Times New Roman" w:cs="Times New Roman"/>
          <w:bCs/>
          <w:iCs/>
          <w:sz w:val="24"/>
          <w:szCs w:val="24"/>
        </w:rPr>
        <w:t xml:space="preserve"> </w:t>
      </w:r>
      <w:r w:rsidR="00583A01">
        <w:rPr>
          <w:rFonts w:ascii="Times New Roman" w:hAnsi="Times New Roman" w:cs="Times New Roman"/>
          <w:bCs/>
          <w:iCs/>
          <w:sz w:val="24"/>
          <w:szCs w:val="24"/>
        </w:rPr>
        <w:t xml:space="preserve">Muziejaus </w:t>
      </w:r>
      <w:r w:rsidR="00125E4A">
        <w:rPr>
          <w:rFonts w:ascii="Times New Roman" w:hAnsi="Times New Roman" w:cs="Times New Roman"/>
          <w:bCs/>
          <w:iCs/>
          <w:sz w:val="24"/>
          <w:szCs w:val="24"/>
        </w:rPr>
        <w:t xml:space="preserve">vadovo ir vadovaujančių darbuotojų apmokėjimo ir žymėjimo už darbą poilsio ir švenčių dienomis tvarkos aprašas, vadovaujantis Valstybinės darbo inspekcijos prie Socialinės apsaugos ir darbo ministerijos 2020-05-11 pateiktu išaiškinimu dėl Darbo kodekso 144 straipsnio </w:t>
      </w:r>
      <w:r w:rsidR="00644257">
        <w:rPr>
          <w:rFonts w:ascii="Times New Roman" w:hAnsi="Times New Roman" w:cs="Times New Roman"/>
          <w:bCs/>
          <w:iCs/>
          <w:sz w:val="24"/>
          <w:szCs w:val="24"/>
        </w:rPr>
        <w:t>6</w:t>
      </w:r>
      <w:r w:rsidR="00125E4A">
        <w:rPr>
          <w:rFonts w:ascii="Times New Roman" w:hAnsi="Times New Roman" w:cs="Times New Roman"/>
          <w:bCs/>
          <w:iCs/>
          <w:sz w:val="24"/>
          <w:szCs w:val="24"/>
        </w:rPr>
        <w:t xml:space="preserve"> dalies taikymo</w:t>
      </w:r>
      <w:r w:rsidR="004E382B">
        <w:rPr>
          <w:rFonts w:ascii="Times New Roman" w:hAnsi="Times New Roman" w:cs="Times New Roman"/>
          <w:bCs/>
          <w:iCs/>
          <w:sz w:val="24"/>
          <w:szCs w:val="24"/>
        </w:rPr>
        <w:t xml:space="preserve">, </w:t>
      </w:r>
      <w:r w:rsidR="004E382B" w:rsidRPr="00963C36">
        <w:rPr>
          <w:rFonts w:ascii="Times New Roman" w:hAnsi="Times New Roman" w:cs="Times New Roman"/>
          <w:bCs/>
          <w:iCs/>
          <w:sz w:val="24"/>
          <w:szCs w:val="24"/>
          <w:u w:val="single"/>
        </w:rPr>
        <w:t>kuris yra tik rekomendacinio pobūdžio.</w:t>
      </w:r>
      <w:r w:rsidR="004E382B">
        <w:rPr>
          <w:rFonts w:ascii="Times New Roman" w:hAnsi="Times New Roman" w:cs="Times New Roman"/>
          <w:bCs/>
          <w:iCs/>
          <w:sz w:val="24"/>
          <w:szCs w:val="24"/>
        </w:rPr>
        <w:t xml:space="preserve"> </w:t>
      </w:r>
    </w:p>
    <w:p w14:paraId="716C2E5F" w14:textId="4039B417" w:rsidR="00963C36" w:rsidRDefault="000C40B5" w:rsidP="00064D1D">
      <w:pPr>
        <w:shd w:val="clear" w:color="auto" w:fill="FFFFFF" w:themeFill="background1"/>
        <w:spacing w:after="0" w:line="240" w:lineRule="auto"/>
        <w:ind w:firstLine="851"/>
        <w:jc w:val="both"/>
        <w:rPr>
          <w:rFonts w:ascii="Times New Roman" w:hAnsi="Times New Roman" w:cs="Times New Roman"/>
          <w:bCs/>
          <w:iCs/>
          <w:sz w:val="24"/>
          <w:szCs w:val="24"/>
        </w:rPr>
      </w:pPr>
      <w:r w:rsidRPr="0022534A">
        <w:rPr>
          <w:rFonts w:ascii="Times New Roman" w:hAnsi="Times New Roman" w:cs="Times New Roman"/>
          <w:bCs/>
          <w:i/>
          <w:iCs/>
          <w:sz w:val="24"/>
          <w:szCs w:val="24"/>
        </w:rPr>
        <w:lastRenderedPageBreak/>
        <w:t xml:space="preserve">6.1.2. </w:t>
      </w:r>
      <w:r w:rsidR="007F31DF">
        <w:rPr>
          <w:rFonts w:ascii="Times New Roman" w:hAnsi="Times New Roman" w:cs="Times New Roman"/>
          <w:bCs/>
          <w:iCs/>
          <w:sz w:val="24"/>
          <w:szCs w:val="24"/>
        </w:rPr>
        <w:t>Žymėjimo už darbą poilsio ir švenčių dienomis tvarkos apraše</w:t>
      </w:r>
      <w:r w:rsidR="007F31DF">
        <w:rPr>
          <w:rStyle w:val="Puslapioinaosnuoroda"/>
          <w:rFonts w:ascii="Times New Roman" w:hAnsi="Times New Roman" w:cs="Times New Roman"/>
          <w:bCs/>
          <w:iCs/>
          <w:sz w:val="24"/>
          <w:szCs w:val="24"/>
        </w:rPr>
        <w:footnoteReference w:id="33"/>
      </w:r>
      <w:r w:rsidR="007F31DF">
        <w:rPr>
          <w:rFonts w:ascii="Times New Roman" w:hAnsi="Times New Roman" w:cs="Times New Roman"/>
          <w:bCs/>
          <w:iCs/>
          <w:sz w:val="24"/>
          <w:szCs w:val="24"/>
        </w:rPr>
        <w:t xml:space="preserve"> </w:t>
      </w:r>
      <w:r w:rsidR="00784A05">
        <w:rPr>
          <w:rFonts w:ascii="Times New Roman" w:hAnsi="Times New Roman" w:cs="Times New Roman"/>
          <w:bCs/>
          <w:iCs/>
          <w:sz w:val="24"/>
          <w:szCs w:val="24"/>
        </w:rPr>
        <w:t xml:space="preserve">nurodytas žymėjimas už vadovo darbą poilsio ir švenčių dienomis </w:t>
      </w:r>
      <w:r w:rsidR="007F31DF">
        <w:rPr>
          <w:rFonts w:ascii="Times New Roman" w:hAnsi="Times New Roman" w:cs="Times New Roman"/>
          <w:bCs/>
          <w:iCs/>
          <w:sz w:val="24"/>
          <w:szCs w:val="24"/>
        </w:rPr>
        <w:t>-</w:t>
      </w:r>
      <w:r w:rsidR="00784A05">
        <w:rPr>
          <w:rFonts w:ascii="Times New Roman" w:hAnsi="Times New Roman" w:cs="Times New Roman"/>
          <w:bCs/>
          <w:iCs/>
          <w:sz w:val="24"/>
          <w:szCs w:val="24"/>
        </w:rPr>
        <w:t xml:space="preserve"> NDP, </w:t>
      </w:r>
      <w:r w:rsidR="00963C36">
        <w:rPr>
          <w:rFonts w:ascii="Times New Roman" w:hAnsi="Times New Roman" w:cs="Times New Roman"/>
          <w:bCs/>
          <w:iCs/>
          <w:sz w:val="24"/>
          <w:szCs w:val="24"/>
        </w:rPr>
        <w:t>nėra patvirtintas Muziejaus darbo laiko apskaitos žiniaraščio pildymo tvarkos apraše</w:t>
      </w:r>
      <w:r w:rsidR="007F31DF">
        <w:rPr>
          <w:rStyle w:val="Puslapioinaosnuoroda"/>
          <w:rFonts w:ascii="Times New Roman" w:hAnsi="Times New Roman" w:cs="Times New Roman"/>
          <w:bCs/>
          <w:iCs/>
          <w:sz w:val="24"/>
          <w:szCs w:val="24"/>
        </w:rPr>
        <w:footnoteReference w:id="34"/>
      </w:r>
      <w:r w:rsidR="00963C36">
        <w:rPr>
          <w:rFonts w:ascii="Times New Roman" w:hAnsi="Times New Roman" w:cs="Times New Roman"/>
          <w:bCs/>
          <w:iCs/>
          <w:sz w:val="24"/>
          <w:szCs w:val="24"/>
        </w:rPr>
        <w:t xml:space="preserve">. </w:t>
      </w:r>
    </w:p>
    <w:p w14:paraId="275B13CB" w14:textId="363D2452" w:rsidR="009809AF" w:rsidRDefault="000C40B5" w:rsidP="00064D1D">
      <w:pPr>
        <w:pStyle w:val="Pagrindinistekstas"/>
        <w:spacing w:after="0" w:line="240" w:lineRule="auto"/>
        <w:ind w:firstLine="851"/>
        <w:jc w:val="both"/>
        <w:rPr>
          <w:rFonts w:ascii="Times New Roman" w:hAnsi="Times New Roman" w:cs="Times New Roman"/>
          <w:i/>
          <w:iCs/>
          <w:sz w:val="24"/>
          <w:szCs w:val="24"/>
        </w:rPr>
      </w:pPr>
      <w:r w:rsidRPr="0022534A">
        <w:rPr>
          <w:rFonts w:ascii="Times New Roman" w:hAnsi="Times New Roman" w:cs="Times New Roman"/>
          <w:bCs/>
          <w:i/>
          <w:iCs/>
          <w:sz w:val="24"/>
          <w:szCs w:val="24"/>
        </w:rPr>
        <w:t>6.1.</w:t>
      </w:r>
      <w:r w:rsidR="003A7841">
        <w:rPr>
          <w:rFonts w:ascii="Times New Roman" w:hAnsi="Times New Roman" w:cs="Times New Roman"/>
          <w:bCs/>
          <w:i/>
          <w:iCs/>
          <w:sz w:val="24"/>
          <w:szCs w:val="24"/>
        </w:rPr>
        <w:t>3</w:t>
      </w:r>
      <w:r w:rsidRPr="0022534A">
        <w:rPr>
          <w:rFonts w:ascii="Times New Roman" w:hAnsi="Times New Roman" w:cs="Times New Roman"/>
          <w:bCs/>
          <w:i/>
          <w:iCs/>
          <w:sz w:val="24"/>
          <w:szCs w:val="24"/>
        </w:rPr>
        <w:t>.</w:t>
      </w:r>
      <w:r>
        <w:rPr>
          <w:rFonts w:ascii="Times New Roman" w:hAnsi="Times New Roman" w:cs="Times New Roman"/>
          <w:bCs/>
          <w:iCs/>
          <w:sz w:val="24"/>
          <w:szCs w:val="24"/>
        </w:rPr>
        <w:t xml:space="preserve"> </w:t>
      </w:r>
      <w:r w:rsidR="004A0FAC">
        <w:rPr>
          <w:rFonts w:ascii="Times New Roman" w:hAnsi="Times New Roman" w:cs="Times New Roman"/>
          <w:bCs/>
          <w:iCs/>
          <w:sz w:val="24"/>
          <w:szCs w:val="24"/>
        </w:rPr>
        <w:t>Muziejaus direktoriaus įsakymu</w:t>
      </w:r>
      <w:r w:rsidR="004A0FAC">
        <w:rPr>
          <w:rStyle w:val="Puslapioinaosnuoroda"/>
          <w:rFonts w:ascii="Times New Roman" w:hAnsi="Times New Roman" w:cs="Times New Roman"/>
          <w:bCs/>
          <w:iCs/>
          <w:sz w:val="24"/>
          <w:szCs w:val="24"/>
        </w:rPr>
        <w:footnoteReference w:id="35"/>
      </w:r>
      <w:r w:rsidR="004A0FAC">
        <w:rPr>
          <w:rFonts w:ascii="Times New Roman" w:hAnsi="Times New Roman" w:cs="Times New Roman"/>
          <w:bCs/>
          <w:iCs/>
          <w:sz w:val="24"/>
          <w:szCs w:val="24"/>
        </w:rPr>
        <w:t xml:space="preserve"> patvirtinta darbo laiko apskaitos žiniaraščio forma, tačiau Muziejuje apskaitant darbo laiką naudojam</w:t>
      </w:r>
      <w:r w:rsidR="009809AF">
        <w:rPr>
          <w:rFonts w:ascii="Times New Roman" w:hAnsi="Times New Roman" w:cs="Times New Roman"/>
          <w:bCs/>
          <w:iCs/>
          <w:sz w:val="24"/>
          <w:szCs w:val="24"/>
        </w:rPr>
        <w:t>i</w:t>
      </w:r>
      <w:r w:rsidR="00460A57">
        <w:rPr>
          <w:rFonts w:ascii="Times New Roman" w:hAnsi="Times New Roman" w:cs="Times New Roman"/>
          <w:bCs/>
          <w:iCs/>
          <w:sz w:val="24"/>
          <w:szCs w:val="24"/>
        </w:rPr>
        <w:t xml:space="preserve"> jau nuo 2017-07-01 negaliojančiu</w:t>
      </w:r>
      <w:r w:rsidR="004A0FAC">
        <w:rPr>
          <w:rFonts w:ascii="Times New Roman" w:hAnsi="Times New Roman" w:cs="Times New Roman"/>
          <w:bCs/>
          <w:iCs/>
          <w:sz w:val="24"/>
          <w:szCs w:val="24"/>
        </w:rPr>
        <w:t xml:space="preserve"> </w:t>
      </w:r>
      <w:r w:rsidR="00240EE0">
        <w:rPr>
          <w:rFonts w:ascii="Times New Roman" w:hAnsi="Times New Roman" w:cs="Times New Roman"/>
          <w:bCs/>
          <w:iCs/>
          <w:sz w:val="24"/>
          <w:szCs w:val="24"/>
        </w:rPr>
        <w:t>Lietuvos Respublikos Vyriausybės 2004</w:t>
      </w:r>
      <w:r w:rsidR="009809AF">
        <w:rPr>
          <w:rFonts w:ascii="Times New Roman" w:hAnsi="Times New Roman" w:cs="Times New Roman"/>
          <w:bCs/>
          <w:iCs/>
          <w:sz w:val="24"/>
          <w:szCs w:val="24"/>
        </w:rPr>
        <w:t>-01-</w:t>
      </w:r>
      <w:r w:rsidR="00240EE0">
        <w:rPr>
          <w:rFonts w:ascii="Times New Roman" w:hAnsi="Times New Roman" w:cs="Times New Roman"/>
          <w:bCs/>
          <w:iCs/>
          <w:sz w:val="24"/>
          <w:szCs w:val="24"/>
        </w:rPr>
        <w:t>27</w:t>
      </w:r>
      <w:r w:rsidR="009809AF">
        <w:rPr>
          <w:rFonts w:ascii="Times New Roman" w:hAnsi="Times New Roman" w:cs="Times New Roman"/>
          <w:bCs/>
          <w:iCs/>
          <w:sz w:val="24"/>
          <w:szCs w:val="24"/>
        </w:rPr>
        <w:t xml:space="preserve"> </w:t>
      </w:r>
      <w:r w:rsidR="00240EE0">
        <w:rPr>
          <w:rFonts w:ascii="Times New Roman" w:hAnsi="Times New Roman" w:cs="Times New Roman"/>
          <w:bCs/>
          <w:iCs/>
          <w:sz w:val="24"/>
          <w:szCs w:val="24"/>
        </w:rPr>
        <w:t>nutarimu Nr. 78</w:t>
      </w:r>
      <w:r w:rsidR="00460A57">
        <w:rPr>
          <w:rStyle w:val="Puslapioinaosnuoroda"/>
          <w:rFonts w:ascii="Times New Roman" w:hAnsi="Times New Roman" w:cs="Times New Roman"/>
          <w:bCs/>
          <w:iCs/>
          <w:sz w:val="24"/>
          <w:szCs w:val="24"/>
        </w:rPr>
        <w:footnoteReference w:id="36"/>
      </w:r>
      <w:r w:rsidR="00240EE0">
        <w:rPr>
          <w:rFonts w:ascii="Times New Roman" w:hAnsi="Times New Roman" w:cs="Times New Roman"/>
          <w:bCs/>
          <w:iCs/>
          <w:sz w:val="24"/>
          <w:szCs w:val="24"/>
        </w:rPr>
        <w:t xml:space="preserve"> </w:t>
      </w:r>
      <w:r w:rsidR="004A0FAC">
        <w:rPr>
          <w:rFonts w:ascii="Times New Roman" w:hAnsi="Times New Roman" w:cs="Times New Roman"/>
          <w:bCs/>
          <w:iCs/>
          <w:sz w:val="24"/>
          <w:szCs w:val="24"/>
        </w:rPr>
        <w:t>patvirtintos formos žiniaraščiai</w:t>
      </w:r>
      <w:r w:rsidR="009809AF">
        <w:rPr>
          <w:rFonts w:ascii="Times New Roman" w:hAnsi="Times New Roman" w:cs="Times New Roman"/>
          <w:bCs/>
          <w:iCs/>
          <w:sz w:val="24"/>
          <w:szCs w:val="24"/>
        </w:rPr>
        <w:t xml:space="preserve">, </w:t>
      </w:r>
      <w:r w:rsidR="009809AF" w:rsidRPr="0022534A">
        <w:rPr>
          <w:rFonts w:ascii="Times New Roman" w:hAnsi="Times New Roman" w:cs="Times New Roman"/>
          <w:bCs/>
          <w:iCs/>
          <w:sz w:val="24"/>
          <w:szCs w:val="24"/>
        </w:rPr>
        <w:t>kurie pildomi ranka</w:t>
      </w:r>
      <w:r w:rsidR="009809AF">
        <w:rPr>
          <w:rFonts w:ascii="Times New Roman" w:hAnsi="Times New Roman" w:cs="Times New Roman"/>
          <w:bCs/>
          <w:iCs/>
          <w:sz w:val="24"/>
          <w:szCs w:val="24"/>
        </w:rPr>
        <w:t>.</w:t>
      </w:r>
      <w:r w:rsidR="00064D1D" w:rsidRPr="00064D1D">
        <w:rPr>
          <w:rFonts w:ascii="Times New Roman" w:hAnsi="Times New Roman" w:cs="Times New Roman"/>
          <w:sz w:val="24"/>
          <w:szCs w:val="24"/>
        </w:rPr>
        <w:t xml:space="preserve"> </w:t>
      </w:r>
      <w:r w:rsidR="009809AF">
        <w:rPr>
          <w:rFonts w:ascii="Times New Roman" w:hAnsi="Times New Roman" w:cs="Times New Roman"/>
          <w:sz w:val="24"/>
          <w:szCs w:val="24"/>
        </w:rPr>
        <w:t xml:space="preserve">Nustatyta, kad ne visi žiniaraščiai pasirašyti juos užpildžiusių atsakingų </w:t>
      </w:r>
      <w:r w:rsidR="00076335">
        <w:rPr>
          <w:rFonts w:ascii="Times New Roman" w:hAnsi="Times New Roman" w:cs="Times New Roman"/>
          <w:sz w:val="24"/>
          <w:szCs w:val="24"/>
        </w:rPr>
        <w:t>asmenų</w:t>
      </w:r>
      <w:r w:rsidR="009809AF">
        <w:rPr>
          <w:rFonts w:ascii="Times New Roman" w:hAnsi="Times New Roman" w:cs="Times New Roman"/>
          <w:sz w:val="24"/>
          <w:szCs w:val="24"/>
        </w:rPr>
        <w:t xml:space="preserve">, nenurodyta data, pvz.: </w:t>
      </w:r>
      <w:r w:rsidR="001154FF">
        <w:rPr>
          <w:rFonts w:ascii="Times New Roman" w:hAnsi="Times New Roman" w:cs="Times New Roman"/>
          <w:i/>
          <w:iCs/>
          <w:sz w:val="24"/>
          <w:szCs w:val="24"/>
        </w:rPr>
        <w:t xml:space="preserve">2021 m. sausio, vasario, kovo, </w:t>
      </w:r>
      <w:r w:rsidR="009809AF" w:rsidRPr="00076335">
        <w:rPr>
          <w:rFonts w:ascii="Times New Roman" w:hAnsi="Times New Roman" w:cs="Times New Roman"/>
          <w:i/>
          <w:iCs/>
          <w:sz w:val="24"/>
          <w:szCs w:val="24"/>
        </w:rPr>
        <w:t>balandžio mėn. darbo laiko apskaitos žiniaraš</w:t>
      </w:r>
      <w:r w:rsidR="001154FF">
        <w:rPr>
          <w:rFonts w:ascii="Times New Roman" w:hAnsi="Times New Roman" w:cs="Times New Roman"/>
          <w:i/>
          <w:iCs/>
          <w:sz w:val="24"/>
          <w:szCs w:val="24"/>
        </w:rPr>
        <w:t>čiai.</w:t>
      </w:r>
      <w:r w:rsidR="00076335">
        <w:rPr>
          <w:rFonts w:ascii="Times New Roman" w:hAnsi="Times New Roman" w:cs="Times New Roman"/>
          <w:i/>
          <w:iCs/>
          <w:sz w:val="24"/>
          <w:szCs w:val="24"/>
        </w:rPr>
        <w:t xml:space="preserve"> </w:t>
      </w:r>
    </w:p>
    <w:p w14:paraId="2493F824" w14:textId="4064D752" w:rsidR="00541FD4" w:rsidRPr="000C40B5" w:rsidRDefault="000C40B5" w:rsidP="00064D1D">
      <w:pPr>
        <w:pStyle w:val="Pagrindinistekstas"/>
        <w:spacing w:after="0" w:line="240" w:lineRule="auto"/>
        <w:ind w:firstLine="851"/>
        <w:jc w:val="both"/>
        <w:rPr>
          <w:rFonts w:ascii="Times New Roman" w:hAnsi="Times New Roman" w:cs="Times New Roman"/>
          <w:i/>
          <w:iCs/>
          <w:sz w:val="24"/>
          <w:szCs w:val="24"/>
        </w:rPr>
      </w:pPr>
      <w:r w:rsidRPr="0022534A">
        <w:rPr>
          <w:rFonts w:ascii="Times New Roman" w:hAnsi="Times New Roman" w:cs="Times New Roman"/>
          <w:i/>
          <w:sz w:val="24"/>
          <w:szCs w:val="24"/>
        </w:rPr>
        <w:t>6.1.</w:t>
      </w:r>
      <w:r w:rsidR="003A7841">
        <w:rPr>
          <w:rFonts w:ascii="Times New Roman" w:hAnsi="Times New Roman" w:cs="Times New Roman"/>
          <w:i/>
          <w:sz w:val="24"/>
          <w:szCs w:val="24"/>
        </w:rPr>
        <w:t>4</w:t>
      </w:r>
      <w:r w:rsidRPr="0022534A">
        <w:rPr>
          <w:rFonts w:ascii="Times New Roman" w:hAnsi="Times New Roman" w:cs="Times New Roman"/>
          <w:i/>
          <w:sz w:val="24"/>
          <w:szCs w:val="24"/>
        </w:rPr>
        <w:t>.</w:t>
      </w:r>
      <w:r w:rsidRPr="000C40B5">
        <w:rPr>
          <w:rFonts w:ascii="Times New Roman" w:hAnsi="Times New Roman" w:cs="Times New Roman"/>
          <w:sz w:val="24"/>
          <w:szCs w:val="24"/>
        </w:rPr>
        <w:t xml:space="preserve"> </w:t>
      </w:r>
      <w:r w:rsidR="00541FD4" w:rsidRPr="000C40B5">
        <w:rPr>
          <w:rFonts w:ascii="Times New Roman" w:hAnsi="Times New Roman" w:cs="Times New Roman"/>
          <w:sz w:val="24"/>
          <w:szCs w:val="24"/>
        </w:rPr>
        <w:t xml:space="preserve">Darbo laiko apskaitos žiniaraščiuose nenurodytas darbo valandų skaičius iš viso, pvz. </w:t>
      </w:r>
      <w:r>
        <w:rPr>
          <w:rFonts w:ascii="Times New Roman" w:hAnsi="Times New Roman" w:cs="Times New Roman"/>
          <w:i/>
          <w:iCs/>
          <w:sz w:val="24"/>
          <w:szCs w:val="24"/>
        </w:rPr>
        <w:t>Darbo laiko apskaitos žiniaraščiai</w:t>
      </w:r>
      <w:r w:rsidRPr="000C40B5">
        <w:rPr>
          <w:rFonts w:ascii="Times New Roman" w:hAnsi="Times New Roman" w:cs="Times New Roman"/>
          <w:i/>
          <w:iCs/>
          <w:sz w:val="24"/>
          <w:szCs w:val="24"/>
        </w:rPr>
        <w:t xml:space="preserve"> rugsėjo, spalio mėn.</w:t>
      </w:r>
    </w:p>
    <w:p w14:paraId="288D22B8" w14:textId="58FA0ECA" w:rsidR="00064D1D" w:rsidRDefault="000C40B5" w:rsidP="00064D1D">
      <w:pPr>
        <w:shd w:val="clear" w:color="auto" w:fill="FFFFFF" w:themeFill="background1"/>
        <w:spacing w:after="0" w:line="240" w:lineRule="auto"/>
        <w:ind w:firstLine="851"/>
        <w:jc w:val="both"/>
        <w:rPr>
          <w:rFonts w:ascii="Times New Roman" w:hAnsi="Times New Roman" w:cs="Times New Roman"/>
          <w:bCs/>
          <w:iCs/>
          <w:sz w:val="24"/>
          <w:szCs w:val="24"/>
        </w:rPr>
      </w:pPr>
      <w:r w:rsidRPr="0022534A">
        <w:rPr>
          <w:rFonts w:ascii="Times New Roman" w:hAnsi="Times New Roman" w:cs="Times New Roman"/>
          <w:bCs/>
          <w:i/>
          <w:iCs/>
          <w:sz w:val="24"/>
          <w:szCs w:val="24"/>
        </w:rPr>
        <w:t>6.1.</w:t>
      </w:r>
      <w:r w:rsidR="00F76923">
        <w:rPr>
          <w:rFonts w:ascii="Times New Roman" w:hAnsi="Times New Roman" w:cs="Times New Roman"/>
          <w:bCs/>
          <w:i/>
          <w:iCs/>
          <w:sz w:val="24"/>
          <w:szCs w:val="24"/>
        </w:rPr>
        <w:t>5</w:t>
      </w:r>
      <w:r w:rsidRPr="0022534A">
        <w:rPr>
          <w:rFonts w:ascii="Times New Roman" w:hAnsi="Times New Roman" w:cs="Times New Roman"/>
          <w:bCs/>
          <w:i/>
          <w:iCs/>
          <w:sz w:val="24"/>
          <w:szCs w:val="24"/>
        </w:rPr>
        <w:t>.</w:t>
      </w:r>
      <w:r>
        <w:rPr>
          <w:rFonts w:ascii="Times New Roman" w:hAnsi="Times New Roman" w:cs="Times New Roman"/>
          <w:bCs/>
          <w:iCs/>
          <w:sz w:val="24"/>
          <w:szCs w:val="24"/>
        </w:rPr>
        <w:t xml:space="preserve"> </w:t>
      </w:r>
      <w:r w:rsidR="00064D1D">
        <w:rPr>
          <w:rFonts w:ascii="Times New Roman" w:hAnsi="Times New Roman" w:cs="Times New Roman"/>
          <w:bCs/>
          <w:iCs/>
          <w:sz w:val="24"/>
          <w:szCs w:val="24"/>
        </w:rPr>
        <w:t>Muziejaus darbo laiko apskaitos žiniaraščio pildymo tvarkos apraše</w:t>
      </w:r>
      <w:r w:rsidR="00CA73A3">
        <w:rPr>
          <w:rFonts w:ascii="Times New Roman" w:hAnsi="Times New Roman" w:cs="Times New Roman"/>
          <w:bCs/>
          <w:iCs/>
          <w:sz w:val="24"/>
          <w:szCs w:val="24"/>
        </w:rPr>
        <w:t xml:space="preserve"> nėra patvirtintas nuotolinio darbo žymėjimas. </w:t>
      </w:r>
    </w:p>
    <w:p w14:paraId="32DE1142" w14:textId="3CCDE6E5" w:rsidR="001B4E27" w:rsidRDefault="001B4E27" w:rsidP="001B4E27">
      <w:pPr>
        <w:shd w:val="clear" w:color="auto" w:fill="FFFFFF" w:themeFill="background1"/>
        <w:spacing w:after="0" w:line="240" w:lineRule="auto"/>
        <w:jc w:val="both"/>
        <w:rPr>
          <w:rFonts w:ascii="Times New Roman" w:hAnsi="Times New Roman" w:cs="Times New Roman"/>
          <w:b/>
          <w:bCs/>
          <w:color w:val="2E74B5" w:themeColor="accent1" w:themeShade="BF"/>
          <w:sz w:val="24"/>
          <w:szCs w:val="24"/>
        </w:rPr>
      </w:pPr>
    </w:p>
    <w:p w14:paraId="68D96146" w14:textId="4FB407EC" w:rsidR="001B4E27" w:rsidRPr="00765131" w:rsidRDefault="00765131" w:rsidP="007D0E0D">
      <w:pPr>
        <w:spacing w:after="0" w:line="276" w:lineRule="auto"/>
        <w:ind w:firstLine="851"/>
        <w:rPr>
          <w:rFonts w:ascii="Times New Roman" w:hAnsi="Times New Roman" w:cs="Times New Roman"/>
          <w:i/>
          <w:sz w:val="24"/>
          <w:szCs w:val="24"/>
        </w:rPr>
      </w:pPr>
      <w:r w:rsidRPr="00765131">
        <w:rPr>
          <w:rFonts w:ascii="Times New Roman" w:hAnsi="Times New Roman" w:cs="Times New Roman"/>
          <w:i/>
          <w:sz w:val="24"/>
          <w:szCs w:val="24"/>
        </w:rPr>
        <w:t>6.2</w:t>
      </w:r>
      <w:r w:rsidR="00920881" w:rsidRPr="00765131">
        <w:rPr>
          <w:rFonts w:ascii="Times New Roman" w:hAnsi="Times New Roman" w:cs="Times New Roman"/>
          <w:i/>
          <w:sz w:val="24"/>
          <w:szCs w:val="24"/>
        </w:rPr>
        <w:t xml:space="preserve">. </w:t>
      </w:r>
      <w:r w:rsidR="001B4E27" w:rsidRPr="00765131">
        <w:rPr>
          <w:rFonts w:ascii="Times New Roman" w:hAnsi="Times New Roman" w:cs="Times New Roman"/>
          <w:i/>
          <w:sz w:val="24"/>
          <w:szCs w:val="24"/>
        </w:rPr>
        <w:t>Dėl Ukmergės kraštotyros muziejaus darbo apmokėjimo sistemos</w:t>
      </w:r>
    </w:p>
    <w:p w14:paraId="48A0D60E" w14:textId="77777777" w:rsidR="00765131" w:rsidRPr="00371B4F" w:rsidRDefault="00765131" w:rsidP="001B4E27">
      <w:pPr>
        <w:spacing w:after="0" w:line="276" w:lineRule="auto"/>
        <w:ind w:firstLine="851"/>
        <w:rPr>
          <w:rFonts w:ascii="Times New Roman" w:hAnsi="Times New Roman" w:cs="Times New Roman"/>
          <w:sz w:val="16"/>
          <w:szCs w:val="16"/>
        </w:rPr>
      </w:pPr>
    </w:p>
    <w:p w14:paraId="087883DB" w14:textId="468F784E" w:rsidR="001B4E27" w:rsidRPr="002E504D" w:rsidRDefault="00765131" w:rsidP="00371B4F">
      <w:pPr>
        <w:spacing w:after="0" w:line="240" w:lineRule="auto"/>
        <w:ind w:firstLine="851"/>
        <w:jc w:val="both"/>
        <w:rPr>
          <w:rFonts w:ascii="Times New Roman" w:hAnsi="Times New Roman" w:cs="Times New Roman"/>
          <w:sz w:val="24"/>
          <w:szCs w:val="24"/>
        </w:rPr>
      </w:pPr>
      <w:r w:rsidRPr="00765131">
        <w:rPr>
          <w:rFonts w:ascii="Times New Roman" w:hAnsi="Times New Roman" w:cs="Times New Roman"/>
          <w:i/>
          <w:sz w:val="24"/>
          <w:szCs w:val="24"/>
        </w:rPr>
        <w:t>6.2.1.</w:t>
      </w:r>
      <w:r>
        <w:rPr>
          <w:rFonts w:ascii="Times New Roman" w:hAnsi="Times New Roman" w:cs="Times New Roman"/>
          <w:sz w:val="24"/>
          <w:szCs w:val="24"/>
        </w:rPr>
        <w:t xml:space="preserve"> </w:t>
      </w:r>
      <w:r w:rsidR="002E504D" w:rsidRPr="002E504D">
        <w:rPr>
          <w:rFonts w:ascii="Times New Roman" w:hAnsi="Times New Roman" w:cs="Times New Roman"/>
          <w:sz w:val="24"/>
          <w:szCs w:val="24"/>
        </w:rPr>
        <w:t>Muziejaus</w:t>
      </w:r>
      <w:r w:rsidR="001B4E27" w:rsidRPr="002E504D">
        <w:rPr>
          <w:rFonts w:ascii="Times New Roman" w:hAnsi="Times New Roman" w:cs="Times New Roman"/>
          <w:sz w:val="24"/>
          <w:szCs w:val="24"/>
        </w:rPr>
        <w:t xml:space="preserve"> darbo apmokėjimo sistem</w:t>
      </w:r>
      <w:r w:rsidR="00BD1D1C">
        <w:rPr>
          <w:rFonts w:ascii="Times New Roman" w:hAnsi="Times New Roman" w:cs="Times New Roman"/>
          <w:sz w:val="24"/>
          <w:szCs w:val="24"/>
        </w:rPr>
        <w:t>a (toliau – Sistema)</w:t>
      </w:r>
      <w:r w:rsidR="001B4E27" w:rsidRPr="002E504D">
        <w:rPr>
          <w:rFonts w:ascii="Times New Roman" w:hAnsi="Times New Roman" w:cs="Times New Roman"/>
          <w:sz w:val="24"/>
          <w:szCs w:val="24"/>
        </w:rPr>
        <w:t xml:space="preserve"> </w:t>
      </w:r>
      <w:r w:rsidR="00BD1D1C">
        <w:rPr>
          <w:rFonts w:ascii="Times New Roman" w:hAnsi="Times New Roman" w:cs="Times New Roman"/>
          <w:sz w:val="24"/>
          <w:szCs w:val="24"/>
        </w:rPr>
        <w:t xml:space="preserve">neatitinka </w:t>
      </w:r>
      <w:r w:rsidR="001B4E27" w:rsidRPr="002E504D">
        <w:rPr>
          <w:rFonts w:ascii="Times New Roman" w:hAnsi="Times New Roman" w:cs="Times New Roman"/>
          <w:sz w:val="24"/>
          <w:szCs w:val="24"/>
        </w:rPr>
        <w:t>teisės aktų, reglamentuojančių darbo apmokėjimą, nuostat</w:t>
      </w:r>
      <w:r w:rsidR="00BD1D1C">
        <w:rPr>
          <w:rFonts w:ascii="Times New Roman" w:hAnsi="Times New Roman" w:cs="Times New Roman"/>
          <w:sz w:val="24"/>
          <w:szCs w:val="24"/>
        </w:rPr>
        <w:t>ų</w:t>
      </w:r>
      <w:r w:rsidR="001B4E27" w:rsidRPr="002E504D">
        <w:rPr>
          <w:rStyle w:val="Puslapioinaosnuoroda"/>
          <w:rFonts w:ascii="Times New Roman" w:hAnsi="Times New Roman" w:cs="Times New Roman"/>
          <w:sz w:val="24"/>
          <w:szCs w:val="24"/>
        </w:rPr>
        <w:footnoteReference w:id="37"/>
      </w:r>
      <w:r w:rsidR="003E4D33">
        <w:rPr>
          <w:rFonts w:ascii="Times New Roman" w:hAnsi="Times New Roman" w:cs="Times New Roman"/>
          <w:sz w:val="24"/>
          <w:szCs w:val="24"/>
        </w:rPr>
        <w:t>:</w:t>
      </w:r>
    </w:p>
    <w:p w14:paraId="3F4FD48B" w14:textId="1D1280A2" w:rsidR="001B4E27" w:rsidRPr="00995603" w:rsidRDefault="00765131" w:rsidP="00371B4F">
      <w:pPr>
        <w:spacing w:after="0" w:line="240" w:lineRule="auto"/>
        <w:ind w:firstLine="851"/>
        <w:jc w:val="both"/>
        <w:rPr>
          <w:rFonts w:ascii="Times New Roman" w:hAnsi="Times New Roman" w:cs="Times New Roman"/>
          <w:sz w:val="24"/>
          <w:szCs w:val="24"/>
        </w:rPr>
      </w:pPr>
      <w:r w:rsidRPr="00765131">
        <w:rPr>
          <w:rFonts w:ascii="Times New Roman" w:hAnsi="Times New Roman" w:cs="Times New Roman"/>
          <w:i/>
          <w:sz w:val="24"/>
          <w:szCs w:val="24"/>
        </w:rPr>
        <w:t>6.2.1.1.</w:t>
      </w:r>
      <w:r>
        <w:rPr>
          <w:rFonts w:ascii="Times New Roman" w:hAnsi="Times New Roman" w:cs="Times New Roman"/>
          <w:sz w:val="24"/>
          <w:szCs w:val="24"/>
        </w:rPr>
        <w:t xml:space="preserve"> </w:t>
      </w:r>
      <w:r w:rsidR="001B4E27" w:rsidRPr="00995603">
        <w:rPr>
          <w:rFonts w:ascii="Times New Roman" w:hAnsi="Times New Roman" w:cs="Times New Roman"/>
          <w:sz w:val="24"/>
          <w:szCs w:val="24"/>
        </w:rPr>
        <w:t>nėra apibrėžtas kiekvienos konkrečios pareigybės pareiginės algos pastoviosios dalies dydis</w:t>
      </w:r>
      <w:r w:rsidR="00BD1D1C" w:rsidRPr="00995603">
        <w:rPr>
          <w:rFonts w:ascii="Times New Roman" w:hAnsi="Times New Roman" w:cs="Times New Roman"/>
          <w:sz w:val="24"/>
          <w:szCs w:val="24"/>
        </w:rPr>
        <w:t>;</w:t>
      </w:r>
    </w:p>
    <w:p w14:paraId="36CE3427" w14:textId="150BBE56" w:rsidR="00BD1D1C" w:rsidRPr="00995603" w:rsidRDefault="00765131" w:rsidP="00371B4F">
      <w:pPr>
        <w:spacing w:after="0" w:line="240" w:lineRule="auto"/>
        <w:ind w:firstLine="851"/>
        <w:jc w:val="both"/>
        <w:rPr>
          <w:rFonts w:ascii="Times New Roman" w:hAnsi="Times New Roman" w:cs="Times New Roman"/>
          <w:sz w:val="24"/>
          <w:szCs w:val="24"/>
        </w:rPr>
      </w:pPr>
      <w:r w:rsidRPr="00765131">
        <w:rPr>
          <w:rFonts w:ascii="Times New Roman" w:hAnsi="Times New Roman" w:cs="Times New Roman"/>
          <w:i/>
          <w:sz w:val="24"/>
          <w:szCs w:val="24"/>
        </w:rPr>
        <w:t xml:space="preserve">6.2.1.2. </w:t>
      </w:r>
      <w:r w:rsidR="00BD1D1C" w:rsidRPr="00995603">
        <w:rPr>
          <w:rFonts w:ascii="Times New Roman" w:hAnsi="Times New Roman" w:cs="Times New Roman"/>
          <w:sz w:val="24"/>
          <w:szCs w:val="24"/>
        </w:rPr>
        <w:t>Muziejaus darbuotojų pareiginės algos pastoviosios dalies koeficient</w:t>
      </w:r>
      <w:r w:rsidR="009515BA">
        <w:rPr>
          <w:rFonts w:ascii="Times New Roman" w:hAnsi="Times New Roman" w:cs="Times New Roman"/>
          <w:sz w:val="24"/>
          <w:szCs w:val="24"/>
        </w:rPr>
        <w:t>ai</w:t>
      </w:r>
      <w:r w:rsidR="00BD1D1C" w:rsidRPr="00995603">
        <w:rPr>
          <w:rFonts w:ascii="Times New Roman" w:hAnsi="Times New Roman" w:cs="Times New Roman"/>
          <w:sz w:val="24"/>
          <w:szCs w:val="24"/>
        </w:rPr>
        <w:t xml:space="preserve">, pateikti </w:t>
      </w:r>
      <w:r w:rsidR="00D51CDA" w:rsidRPr="00995603">
        <w:rPr>
          <w:rFonts w:ascii="Times New Roman" w:hAnsi="Times New Roman" w:cs="Times New Roman"/>
          <w:sz w:val="24"/>
          <w:szCs w:val="24"/>
        </w:rPr>
        <w:t>S</w:t>
      </w:r>
      <w:r w:rsidR="00BD1D1C" w:rsidRPr="00995603">
        <w:rPr>
          <w:rFonts w:ascii="Times New Roman" w:hAnsi="Times New Roman" w:cs="Times New Roman"/>
          <w:sz w:val="24"/>
          <w:szCs w:val="24"/>
        </w:rPr>
        <w:t xml:space="preserve">istemos </w:t>
      </w:r>
      <w:r w:rsidR="00D51CDA" w:rsidRPr="00995603">
        <w:rPr>
          <w:rFonts w:ascii="Times New Roman" w:hAnsi="Times New Roman" w:cs="Times New Roman"/>
          <w:sz w:val="24"/>
          <w:szCs w:val="24"/>
        </w:rPr>
        <w:t>1, 2 ir 3 prieduose yra per maži ir neatitinka</w:t>
      </w:r>
      <w:r w:rsidR="00105A9D" w:rsidRPr="00995603">
        <w:rPr>
          <w:rFonts w:ascii="Times New Roman" w:hAnsi="Times New Roman" w:cs="Times New Roman"/>
          <w:sz w:val="24"/>
          <w:szCs w:val="24"/>
        </w:rPr>
        <w:t xml:space="preserve"> audituojamu laikotarpiu</w:t>
      </w:r>
      <w:r w:rsidR="00D95098" w:rsidRPr="00995603">
        <w:rPr>
          <w:rFonts w:ascii="Times New Roman" w:hAnsi="Times New Roman" w:cs="Times New Roman"/>
          <w:sz w:val="24"/>
          <w:szCs w:val="24"/>
        </w:rPr>
        <w:t xml:space="preserve"> galiojančio</w:t>
      </w:r>
      <w:r w:rsidR="00105A9D" w:rsidRPr="00995603">
        <w:rPr>
          <w:rFonts w:ascii="Times New Roman" w:hAnsi="Times New Roman" w:cs="Times New Roman"/>
          <w:sz w:val="24"/>
          <w:szCs w:val="24"/>
        </w:rPr>
        <w:t xml:space="preserve"> Įstatymo prieduose patvirtintų </w:t>
      </w:r>
      <w:r w:rsidR="00D95098" w:rsidRPr="00995603">
        <w:rPr>
          <w:rFonts w:ascii="Times New Roman" w:hAnsi="Times New Roman" w:cs="Times New Roman"/>
          <w:sz w:val="24"/>
          <w:szCs w:val="24"/>
        </w:rPr>
        <w:t xml:space="preserve">pareiginės algos pastoviosios dalies koeficientų </w:t>
      </w:r>
      <w:r w:rsidR="00105A9D" w:rsidRPr="00995603">
        <w:rPr>
          <w:rFonts w:ascii="Times New Roman" w:hAnsi="Times New Roman" w:cs="Times New Roman"/>
          <w:sz w:val="24"/>
          <w:szCs w:val="24"/>
        </w:rPr>
        <w:t xml:space="preserve">vadovams ir jų pavaduotojams, specialistams ir kvalifikuotiems </w:t>
      </w:r>
      <w:r w:rsidR="00D95098" w:rsidRPr="00995603">
        <w:rPr>
          <w:rFonts w:ascii="Times New Roman" w:hAnsi="Times New Roman" w:cs="Times New Roman"/>
          <w:sz w:val="24"/>
          <w:szCs w:val="24"/>
        </w:rPr>
        <w:t>darbuotojams</w:t>
      </w:r>
      <w:r>
        <w:rPr>
          <w:rFonts w:ascii="Times New Roman" w:hAnsi="Times New Roman" w:cs="Times New Roman"/>
          <w:sz w:val="24"/>
          <w:szCs w:val="24"/>
        </w:rPr>
        <w:t>;</w:t>
      </w:r>
    </w:p>
    <w:p w14:paraId="0A0DD567" w14:textId="416C4F0B" w:rsidR="001B4E27" w:rsidRPr="00995603" w:rsidRDefault="00765131" w:rsidP="00371B4F">
      <w:pPr>
        <w:spacing w:after="0" w:line="240" w:lineRule="auto"/>
        <w:ind w:firstLine="851"/>
        <w:jc w:val="both"/>
        <w:rPr>
          <w:rFonts w:ascii="Times New Roman" w:hAnsi="Times New Roman" w:cs="Times New Roman"/>
          <w:sz w:val="24"/>
          <w:szCs w:val="24"/>
        </w:rPr>
      </w:pPr>
      <w:r w:rsidRPr="00765131">
        <w:rPr>
          <w:rFonts w:ascii="Times New Roman" w:hAnsi="Times New Roman" w:cs="Times New Roman"/>
          <w:i/>
          <w:sz w:val="24"/>
          <w:szCs w:val="24"/>
        </w:rPr>
        <w:t>6.2.1.3.</w:t>
      </w:r>
      <w:r w:rsidR="00D95098" w:rsidRPr="00995603">
        <w:rPr>
          <w:rFonts w:ascii="Times New Roman" w:hAnsi="Times New Roman" w:cs="Times New Roman"/>
          <w:sz w:val="24"/>
          <w:szCs w:val="24"/>
        </w:rPr>
        <w:t xml:space="preserve"> Sistemos 9 ir 10 punktuose numatyta, kad įvertinus darbuotojų praėjusių metų veiklą labai gerai ar gerai, skiriama kintamoji dalis priklausomai nuo Muziejui darbo užmokesčiui skirtų lėšų</w:t>
      </w:r>
      <w:r w:rsidR="00A52C44" w:rsidRPr="00995603">
        <w:rPr>
          <w:rFonts w:ascii="Times New Roman" w:hAnsi="Times New Roman" w:cs="Times New Roman"/>
          <w:sz w:val="24"/>
          <w:szCs w:val="24"/>
        </w:rPr>
        <w:t xml:space="preserve">, </w:t>
      </w:r>
      <w:r w:rsidR="00D95098" w:rsidRPr="00995603">
        <w:rPr>
          <w:rFonts w:ascii="Times New Roman" w:hAnsi="Times New Roman" w:cs="Times New Roman"/>
          <w:sz w:val="24"/>
          <w:szCs w:val="24"/>
        </w:rPr>
        <w:t xml:space="preserve"> </w:t>
      </w:r>
      <w:r w:rsidR="001B4E27" w:rsidRPr="00995603">
        <w:rPr>
          <w:rFonts w:ascii="Times New Roman" w:hAnsi="Times New Roman" w:cs="Times New Roman"/>
          <w:sz w:val="24"/>
          <w:szCs w:val="24"/>
        </w:rPr>
        <w:t>tačiau tai prieštarauja darbo apmokėjimo Įstatymo</w:t>
      </w:r>
      <w:r w:rsidR="001B4E27" w:rsidRPr="00995603">
        <w:rPr>
          <w:rStyle w:val="Puslapioinaosnuoroda"/>
          <w:rFonts w:ascii="Times New Roman" w:hAnsi="Times New Roman" w:cs="Times New Roman"/>
          <w:sz w:val="24"/>
          <w:szCs w:val="24"/>
        </w:rPr>
        <w:footnoteReference w:id="38"/>
      </w:r>
      <w:r w:rsidR="001B4E27" w:rsidRPr="00995603">
        <w:rPr>
          <w:rFonts w:ascii="Times New Roman" w:hAnsi="Times New Roman" w:cs="Times New Roman"/>
          <w:sz w:val="24"/>
          <w:szCs w:val="24"/>
        </w:rPr>
        <w:t xml:space="preserve"> nuostatoms</w:t>
      </w:r>
      <w:r w:rsidR="00D67738" w:rsidRPr="00995603">
        <w:rPr>
          <w:rFonts w:ascii="Times New Roman" w:hAnsi="Times New Roman" w:cs="Times New Roman"/>
          <w:sz w:val="24"/>
          <w:szCs w:val="24"/>
        </w:rPr>
        <w:t xml:space="preserve">; </w:t>
      </w:r>
    </w:p>
    <w:p w14:paraId="7ABD9D1C" w14:textId="3E680FBC" w:rsidR="001A4D89" w:rsidRPr="00995603" w:rsidRDefault="00765131" w:rsidP="00371B4F">
      <w:pPr>
        <w:spacing w:after="0" w:line="240" w:lineRule="auto"/>
        <w:ind w:firstLine="851"/>
        <w:jc w:val="both"/>
        <w:rPr>
          <w:rFonts w:ascii="Times New Roman" w:hAnsi="Times New Roman" w:cs="Times New Roman"/>
          <w:sz w:val="24"/>
          <w:szCs w:val="24"/>
        </w:rPr>
      </w:pPr>
      <w:r w:rsidRPr="00765131">
        <w:rPr>
          <w:rFonts w:ascii="Times New Roman" w:hAnsi="Times New Roman" w:cs="Times New Roman"/>
          <w:i/>
          <w:sz w:val="24"/>
          <w:szCs w:val="24"/>
        </w:rPr>
        <w:t>6.2.1.4.</w:t>
      </w:r>
      <w:r w:rsidR="001A4D89" w:rsidRPr="00995603">
        <w:rPr>
          <w:rFonts w:ascii="Times New Roman" w:hAnsi="Times New Roman" w:cs="Times New Roman"/>
          <w:sz w:val="24"/>
          <w:szCs w:val="24"/>
        </w:rPr>
        <w:t xml:space="preserve"> Sistemos 9 ir 10 punktuose numatyta</w:t>
      </w:r>
      <w:r w:rsidR="004509CD" w:rsidRPr="00995603">
        <w:rPr>
          <w:rFonts w:ascii="Times New Roman" w:hAnsi="Times New Roman" w:cs="Times New Roman"/>
          <w:sz w:val="24"/>
          <w:szCs w:val="24"/>
        </w:rPr>
        <w:t xml:space="preserve"> nuostata</w:t>
      </w:r>
      <w:r w:rsidR="001A4D89" w:rsidRPr="00995603">
        <w:rPr>
          <w:rFonts w:ascii="Times New Roman" w:hAnsi="Times New Roman" w:cs="Times New Roman"/>
          <w:sz w:val="24"/>
          <w:szCs w:val="24"/>
        </w:rPr>
        <w:t>, kad įvertinus darbuotojų praėjusių metų veiklą</w:t>
      </w:r>
      <w:r w:rsidR="009515BA">
        <w:rPr>
          <w:rFonts w:ascii="Times New Roman" w:hAnsi="Times New Roman" w:cs="Times New Roman"/>
          <w:sz w:val="24"/>
          <w:szCs w:val="24"/>
        </w:rPr>
        <w:t xml:space="preserve"> </w:t>
      </w:r>
      <w:r w:rsidR="001A4D89" w:rsidRPr="00995603">
        <w:rPr>
          <w:rFonts w:ascii="Times New Roman" w:hAnsi="Times New Roman" w:cs="Times New Roman"/>
          <w:sz w:val="24"/>
          <w:szCs w:val="24"/>
        </w:rPr>
        <w:t>skiriama kintamoji dalis</w:t>
      </w:r>
      <w:r w:rsidR="009515BA">
        <w:rPr>
          <w:rFonts w:ascii="Times New Roman" w:hAnsi="Times New Roman" w:cs="Times New Roman"/>
          <w:sz w:val="24"/>
          <w:szCs w:val="24"/>
        </w:rPr>
        <w:t>,</w:t>
      </w:r>
      <w:r w:rsidR="001A4D89" w:rsidRPr="00995603">
        <w:rPr>
          <w:rFonts w:ascii="Times New Roman" w:hAnsi="Times New Roman" w:cs="Times New Roman"/>
          <w:sz w:val="24"/>
          <w:szCs w:val="24"/>
        </w:rPr>
        <w:t xml:space="preserve"> </w:t>
      </w:r>
      <w:r w:rsidR="004509CD" w:rsidRPr="00995603">
        <w:rPr>
          <w:rFonts w:ascii="Times New Roman" w:hAnsi="Times New Roman" w:cs="Times New Roman"/>
          <w:sz w:val="24"/>
          <w:szCs w:val="24"/>
        </w:rPr>
        <w:t xml:space="preserve">neatitinka </w:t>
      </w:r>
      <w:r w:rsidR="001A4D89" w:rsidRPr="00995603">
        <w:rPr>
          <w:rFonts w:ascii="Times New Roman" w:hAnsi="Times New Roman" w:cs="Times New Roman"/>
          <w:sz w:val="24"/>
          <w:szCs w:val="24"/>
        </w:rPr>
        <w:t>darbo apmokėjimo Įstatymo</w:t>
      </w:r>
      <w:r w:rsidR="001A4D89" w:rsidRPr="00995603">
        <w:rPr>
          <w:rStyle w:val="Puslapioinaosnuoroda"/>
          <w:rFonts w:ascii="Times New Roman" w:hAnsi="Times New Roman" w:cs="Times New Roman"/>
          <w:sz w:val="24"/>
          <w:szCs w:val="24"/>
        </w:rPr>
        <w:footnoteReference w:id="39"/>
      </w:r>
      <w:r w:rsidR="004509CD" w:rsidRPr="00995603">
        <w:rPr>
          <w:rFonts w:ascii="Times New Roman" w:hAnsi="Times New Roman" w:cs="Times New Roman"/>
          <w:sz w:val="24"/>
          <w:szCs w:val="24"/>
        </w:rPr>
        <w:t xml:space="preserve"> 14 straipsnio 9 punkto</w:t>
      </w:r>
      <w:r w:rsidR="001A4D89" w:rsidRPr="00995603">
        <w:rPr>
          <w:rFonts w:ascii="Times New Roman" w:hAnsi="Times New Roman" w:cs="Times New Roman"/>
          <w:sz w:val="24"/>
          <w:szCs w:val="24"/>
        </w:rPr>
        <w:t xml:space="preserve"> nuostat</w:t>
      </w:r>
      <w:r w:rsidR="004509CD" w:rsidRPr="00995603">
        <w:rPr>
          <w:rFonts w:ascii="Times New Roman" w:hAnsi="Times New Roman" w:cs="Times New Roman"/>
          <w:sz w:val="24"/>
          <w:szCs w:val="24"/>
        </w:rPr>
        <w:t>ų</w:t>
      </w:r>
      <w:r w:rsidR="001A4D89" w:rsidRPr="00995603">
        <w:rPr>
          <w:rFonts w:ascii="Times New Roman" w:hAnsi="Times New Roman" w:cs="Times New Roman"/>
          <w:sz w:val="24"/>
          <w:szCs w:val="24"/>
        </w:rPr>
        <w:t xml:space="preserve">; </w:t>
      </w:r>
    </w:p>
    <w:p w14:paraId="1840CF4C" w14:textId="0F2F3A07" w:rsidR="00D67738" w:rsidRPr="00995603" w:rsidRDefault="00371B4F" w:rsidP="00371B4F">
      <w:pPr>
        <w:spacing w:after="0" w:line="240" w:lineRule="auto"/>
        <w:ind w:firstLine="851"/>
        <w:jc w:val="both"/>
        <w:rPr>
          <w:rFonts w:ascii="Times New Roman" w:hAnsi="Times New Roman" w:cs="Times New Roman"/>
          <w:color w:val="000000"/>
          <w:sz w:val="18"/>
          <w:szCs w:val="18"/>
        </w:rPr>
      </w:pPr>
      <w:r w:rsidRPr="00371B4F">
        <w:rPr>
          <w:rFonts w:ascii="Times New Roman" w:hAnsi="Times New Roman" w:cs="Times New Roman"/>
          <w:i/>
          <w:sz w:val="24"/>
          <w:szCs w:val="24"/>
        </w:rPr>
        <w:t>6.2.1.5.</w:t>
      </w:r>
      <w:r w:rsidR="00D67738" w:rsidRPr="00995603">
        <w:rPr>
          <w:rFonts w:ascii="Times New Roman" w:hAnsi="Times New Roman" w:cs="Times New Roman"/>
          <w:sz w:val="24"/>
          <w:szCs w:val="24"/>
        </w:rPr>
        <w:t xml:space="preserve"> premijų mokėjimo tvarkoje išvardintos ne visos sąlygos</w:t>
      </w:r>
      <w:r w:rsidR="00D67738" w:rsidRPr="00995603">
        <w:rPr>
          <w:rStyle w:val="Puslapioinaosnuoroda"/>
          <w:rFonts w:ascii="Times New Roman" w:hAnsi="Times New Roman" w:cs="Times New Roman"/>
          <w:sz w:val="24"/>
          <w:szCs w:val="24"/>
        </w:rPr>
        <w:footnoteReference w:id="40"/>
      </w:r>
      <w:r w:rsidR="00D67738" w:rsidRPr="00995603">
        <w:rPr>
          <w:rFonts w:ascii="Times New Roman" w:hAnsi="Times New Roman" w:cs="Times New Roman"/>
          <w:sz w:val="24"/>
          <w:szCs w:val="24"/>
        </w:rPr>
        <w:t>, kurios numatytos Įstatymo</w:t>
      </w:r>
      <w:r w:rsidR="00D67738" w:rsidRPr="00995603">
        <w:rPr>
          <w:rStyle w:val="Puslapioinaosnuoroda"/>
          <w:rFonts w:ascii="Times New Roman" w:hAnsi="Times New Roman" w:cs="Times New Roman"/>
          <w:sz w:val="24"/>
          <w:szCs w:val="24"/>
        </w:rPr>
        <w:footnoteReference w:id="41"/>
      </w:r>
      <w:r w:rsidR="00D67738" w:rsidRPr="00995603">
        <w:rPr>
          <w:rFonts w:ascii="Times New Roman" w:hAnsi="Times New Roman" w:cs="Times New Roman"/>
          <w:sz w:val="24"/>
          <w:szCs w:val="24"/>
        </w:rPr>
        <w:t xml:space="preserve"> 12 straipsnyje;  </w:t>
      </w:r>
    </w:p>
    <w:p w14:paraId="095D4BD0" w14:textId="0C74D288" w:rsidR="00D67738" w:rsidRPr="00995603" w:rsidRDefault="00371B4F" w:rsidP="00371B4F">
      <w:pPr>
        <w:spacing w:after="0" w:line="240" w:lineRule="auto"/>
        <w:ind w:firstLine="851"/>
        <w:jc w:val="both"/>
        <w:rPr>
          <w:rFonts w:ascii="Times New Roman" w:hAnsi="Times New Roman" w:cs="Times New Roman"/>
          <w:sz w:val="24"/>
          <w:szCs w:val="24"/>
        </w:rPr>
      </w:pPr>
      <w:r w:rsidRPr="00371B4F">
        <w:rPr>
          <w:rFonts w:ascii="Times New Roman" w:hAnsi="Times New Roman" w:cs="Times New Roman"/>
          <w:i/>
          <w:sz w:val="24"/>
          <w:szCs w:val="24"/>
        </w:rPr>
        <w:t>6.2.1.6.</w:t>
      </w:r>
      <w:r w:rsidR="00D67738" w:rsidRPr="00995603">
        <w:rPr>
          <w:rFonts w:ascii="Times New Roman" w:hAnsi="Times New Roman" w:cs="Times New Roman"/>
          <w:sz w:val="24"/>
          <w:szCs w:val="24"/>
        </w:rPr>
        <w:t xml:space="preserve"> Sistemoje nėra aptartas darbuotojų kasmetinio (einamųjų metų mėnesio (mėnesių) veiklos vertinimas ir skatinimas, kaip tai nurodyta Įstatymo</w:t>
      </w:r>
      <w:r w:rsidR="00D67738" w:rsidRPr="00995603">
        <w:rPr>
          <w:rStyle w:val="Puslapioinaosnuoroda"/>
          <w:rFonts w:ascii="Times New Roman" w:hAnsi="Times New Roman" w:cs="Times New Roman"/>
          <w:sz w:val="24"/>
          <w:szCs w:val="24"/>
        </w:rPr>
        <w:footnoteReference w:id="42"/>
      </w:r>
      <w:r>
        <w:rPr>
          <w:rFonts w:ascii="Times New Roman" w:hAnsi="Times New Roman" w:cs="Times New Roman"/>
          <w:sz w:val="24"/>
          <w:szCs w:val="24"/>
        </w:rPr>
        <w:t xml:space="preserve"> 14 straipsnyje ir kt</w:t>
      </w:r>
      <w:r w:rsidR="005D6C82">
        <w:rPr>
          <w:rFonts w:ascii="Times New Roman" w:hAnsi="Times New Roman" w:cs="Times New Roman"/>
          <w:sz w:val="24"/>
          <w:szCs w:val="24"/>
        </w:rPr>
        <w:t>.</w:t>
      </w:r>
      <w:r>
        <w:rPr>
          <w:rFonts w:ascii="Times New Roman" w:hAnsi="Times New Roman" w:cs="Times New Roman"/>
          <w:sz w:val="24"/>
          <w:szCs w:val="24"/>
        </w:rPr>
        <w:t>;</w:t>
      </w:r>
    </w:p>
    <w:p w14:paraId="2F6D4BFB" w14:textId="0E907DDC" w:rsidR="00D67738" w:rsidRDefault="00371B4F" w:rsidP="00371B4F">
      <w:pPr>
        <w:spacing w:after="0" w:line="240" w:lineRule="auto"/>
        <w:ind w:firstLine="851"/>
        <w:jc w:val="both"/>
        <w:rPr>
          <w:rFonts w:ascii="Times New Roman" w:hAnsi="Times New Roman" w:cs="Times New Roman"/>
          <w:sz w:val="24"/>
          <w:szCs w:val="24"/>
        </w:rPr>
      </w:pPr>
      <w:r w:rsidRPr="00371B4F">
        <w:rPr>
          <w:rFonts w:ascii="Times New Roman" w:hAnsi="Times New Roman" w:cs="Times New Roman"/>
          <w:i/>
          <w:sz w:val="24"/>
          <w:szCs w:val="24"/>
        </w:rPr>
        <w:t>6.2.1.7.</w:t>
      </w:r>
      <w:r w:rsidR="00A9380A" w:rsidRPr="00995603">
        <w:rPr>
          <w:rFonts w:ascii="Times New Roman" w:hAnsi="Times New Roman" w:cs="Times New Roman"/>
          <w:sz w:val="24"/>
          <w:szCs w:val="24"/>
        </w:rPr>
        <w:t xml:space="preserve"> mokėjimo tvarka bei sąlygos už darbą poilsio ir švenčių dienomis, nakties bei viršvalandinį darbą, budėjimą </w:t>
      </w:r>
      <w:r w:rsidR="00400D81" w:rsidRPr="00995603">
        <w:rPr>
          <w:rFonts w:ascii="Times New Roman" w:hAnsi="Times New Roman" w:cs="Times New Roman"/>
          <w:sz w:val="24"/>
          <w:szCs w:val="24"/>
        </w:rPr>
        <w:t>neišsam</w:t>
      </w:r>
      <w:r w:rsidR="00840AA1" w:rsidRPr="00995603">
        <w:rPr>
          <w:rFonts w:ascii="Times New Roman" w:hAnsi="Times New Roman" w:cs="Times New Roman"/>
          <w:sz w:val="24"/>
          <w:szCs w:val="24"/>
        </w:rPr>
        <w:t>us</w:t>
      </w:r>
      <w:r w:rsidR="00400D81" w:rsidRPr="00995603">
        <w:rPr>
          <w:rFonts w:ascii="Times New Roman" w:hAnsi="Times New Roman" w:cs="Times New Roman"/>
          <w:sz w:val="24"/>
          <w:szCs w:val="24"/>
        </w:rPr>
        <w:t>: nėra nurodyta kaip apmokamas darbas už poilsio dieną, už darbą naktį ir viršvalandinį darbą</w:t>
      </w:r>
      <w:r w:rsidR="00A52C44" w:rsidRPr="00995603">
        <w:rPr>
          <w:rFonts w:ascii="Times New Roman" w:hAnsi="Times New Roman" w:cs="Times New Roman"/>
          <w:sz w:val="24"/>
          <w:szCs w:val="24"/>
        </w:rPr>
        <w:t>, kaip tai išdėstyta Įstatymo</w:t>
      </w:r>
      <w:r w:rsidR="005E0713" w:rsidRPr="00995603">
        <w:rPr>
          <w:rStyle w:val="Puslapioinaosnuoroda"/>
          <w:rFonts w:ascii="Times New Roman" w:hAnsi="Times New Roman" w:cs="Times New Roman"/>
          <w:sz w:val="24"/>
          <w:szCs w:val="24"/>
        </w:rPr>
        <w:footnoteReference w:id="43"/>
      </w:r>
      <w:r>
        <w:rPr>
          <w:rFonts w:ascii="Times New Roman" w:hAnsi="Times New Roman" w:cs="Times New Roman"/>
          <w:sz w:val="24"/>
          <w:szCs w:val="24"/>
        </w:rPr>
        <w:t xml:space="preserve"> 11 straipsnyje.</w:t>
      </w:r>
    </w:p>
    <w:p w14:paraId="1A21E768" w14:textId="77777777" w:rsidR="00566197" w:rsidRPr="00673CE0" w:rsidRDefault="00566197" w:rsidP="001C0EB7">
      <w:pPr>
        <w:spacing w:after="0" w:line="240" w:lineRule="auto"/>
        <w:ind w:firstLine="851"/>
        <w:jc w:val="both"/>
        <w:rPr>
          <w:rFonts w:ascii="Times New Roman" w:hAnsi="Times New Roman" w:cs="Times New Roman"/>
          <w:i/>
          <w:iCs/>
          <w:color w:val="2E74B5" w:themeColor="accent1" w:themeShade="BF"/>
          <w:sz w:val="8"/>
          <w:szCs w:val="8"/>
          <w:u w:val="single"/>
        </w:rPr>
      </w:pPr>
    </w:p>
    <w:p w14:paraId="666FE0C7" w14:textId="41169369" w:rsidR="001B4E27" w:rsidRPr="001C0EB7" w:rsidRDefault="001B4E27" w:rsidP="001C0EB7">
      <w:pPr>
        <w:spacing w:after="0" w:line="240" w:lineRule="auto"/>
        <w:ind w:firstLine="851"/>
        <w:jc w:val="both"/>
        <w:rPr>
          <w:rFonts w:ascii="Times New Roman" w:hAnsi="Times New Roman" w:cs="Times New Roman"/>
          <w:i/>
          <w:iCs/>
          <w:color w:val="2E74B5" w:themeColor="accent1" w:themeShade="BF"/>
          <w:sz w:val="24"/>
          <w:szCs w:val="24"/>
          <w:u w:val="single"/>
        </w:rPr>
      </w:pPr>
      <w:r w:rsidRPr="001C0EB7">
        <w:rPr>
          <w:rFonts w:ascii="Times New Roman" w:hAnsi="Times New Roman" w:cs="Times New Roman"/>
          <w:i/>
          <w:iCs/>
          <w:color w:val="2E74B5" w:themeColor="accent1" w:themeShade="BF"/>
          <w:sz w:val="24"/>
          <w:szCs w:val="24"/>
          <w:u w:val="single"/>
        </w:rPr>
        <w:lastRenderedPageBreak/>
        <w:t xml:space="preserve">Pokytis audito metu: </w:t>
      </w:r>
    </w:p>
    <w:p w14:paraId="6D0F1EB6" w14:textId="24C8C09E" w:rsidR="001B4E27" w:rsidRPr="005E04CC" w:rsidRDefault="001B4E27" w:rsidP="001C0EB7">
      <w:pPr>
        <w:spacing w:after="0" w:line="240" w:lineRule="auto"/>
        <w:ind w:firstLine="851"/>
        <w:jc w:val="both"/>
        <w:rPr>
          <w:rFonts w:ascii="Times New Roman" w:hAnsi="Times New Roman" w:cs="Times New Roman"/>
          <w:i/>
          <w:iCs/>
          <w:color w:val="2E74B5" w:themeColor="accent1" w:themeShade="BF"/>
        </w:rPr>
      </w:pPr>
      <w:r w:rsidRPr="005E04CC">
        <w:rPr>
          <w:rFonts w:ascii="Times New Roman" w:hAnsi="Times New Roman" w:cs="Times New Roman"/>
          <w:i/>
          <w:iCs/>
          <w:color w:val="2E74B5" w:themeColor="accent1" w:themeShade="BF"/>
        </w:rPr>
        <w:t xml:space="preserve">Ukmergės </w:t>
      </w:r>
      <w:r w:rsidR="001C0EB7" w:rsidRPr="005E04CC">
        <w:rPr>
          <w:rFonts w:ascii="Times New Roman" w:hAnsi="Times New Roman" w:cs="Times New Roman"/>
          <w:i/>
          <w:iCs/>
          <w:color w:val="2E74B5" w:themeColor="accent1" w:themeShade="BF"/>
        </w:rPr>
        <w:t>kraštotyros muziejaus</w:t>
      </w:r>
      <w:r w:rsidRPr="005E04CC">
        <w:rPr>
          <w:rFonts w:ascii="Times New Roman" w:hAnsi="Times New Roman" w:cs="Times New Roman"/>
          <w:i/>
          <w:iCs/>
          <w:color w:val="2E74B5" w:themeColor="accent1" w:themeShade="BF"/>
        </w:rPr>
        <w:t xml:space="preserve"> direktorius 2022 m. sausio 2</w:t>
      </w:r>
      <w:r w:rsidR="001C0EB7" w:rsidRPr="005E04CC">
        <w:rPr>
          <w:rFonts w:ascii="Times New Roman" w:hAnsi="Times New Roman" w:cs="Times New Roman"/>
          <w:i/>
          <w:iCs/>
          <w:color w:val="2E74B5" w:themeColor="accent1" w:themeShade="BF"/>
        </w:rPr>
        <w:t>5</w:t>
      </w:r>
      <w:r w:rsidRPr="005E04CC">
        <w:rPr>
          <w:rFonts w:ascii="Times New Roman" w:hAnsi="Times New Roman" w:cs="Times New Roman"/>
          <w:i/>
          <w:iCs/>
          <w:color w:val="2E74B5" w:themeColor="accent1" w:themeShade="BF"/>
        </w:rPr>
        <w:t xml:space="preserve"> d. įsakymu Nr. V-</w:t>
      </w:r>
      <w:r w:rsidR="001C0EB7" w:rsidRPr="005E04CC">
        <w:rPr>
          <w:rFonts w:ascii="Times New Roman" w:hAnsi="Times New Roman" w:cs="Times New Roman"/>
          <w:i/>
          <w:iCs/>
          <w:color w:val="2E74B5" w:themeColor="accent1" w:themeShade="BF"/>
        </w:rPr>
        <w:t>11</w:t>
      </w:r>
      <w:r w:rsidR="00A247A6" w:rsidRPr="005E04CC">
        <w:rPr>
          <w:rFonts w:ascii="Times New Roman" w:hAnsi="Times New Roman" w:cs="Times New Roman"/>
          <w:i/>
          <w:iCs/>
          <w:color w:val="2E74B5" w:themeColor="accent1" w:themeShade="BF"/>
        </w:rPr>
        <w:t xml:space="preserve"> </w:t>
      </w:r>
      <w:r w:rsidRPr="005E04CC">
        <w:rPr>
          <w:rFonts w:ascii="Times New Roman" w:hAnsi="Times New Roman" w:cs="Times New Roman"/>
          <w:i/>
          <w:iCs/>
          <w:color w:val="2E74B5" w:themeColor="accent1" w:themeShade="BF"/>
        </w:rPr>
        <w:t xml:space="preserve">patvirtino naują </w:t>
      </w:r>
      <w:r w:rsidR="001C0EB7" w:rsidRPr="005E04CC">
        <w:rPr>
          <w:rFonts w:ascii="Times New Roman" w:hAnsi="Times New Roman" w:cs="Times New Roman"/>
          <w:i/>
          <w:iCs/>
          <w:color w:val="2E74B5" w:themeColor="accent1" w:themeShade="BF"/>
        </w:rPr>
        <w:t>Muziejaus</w:t>
      </w:r>
      <w:r w:rsidRPr="005E04CC">
        <w:rPr>
          <w:rFonts w:ascii="Times New Roman" w:hAnsi="Times New Roman" w:cs="Times New Roman"/>
          <w:i/>
          <w:iCs/>
          <w:color w:val="2E74B5" w:themeColor="accent1" w:themeShade="BF"/>
        </w:rPr>
        <w:t xml:space="preserve"> darbuotojų</w:t>
      </w:r>
      <w:r w:rsidR="001C0EB7" w:rsidRPr="005E04CC">
        <w:rPr>
          <w:rFonts w:ascii="Times New Roman" w:hAnsi="Times New Roman" w:cs="Times New Roman"/>
          <w:i/>
          <w:iCs/>
          <w:color w:val="2E74B5" w:themeColor="accent1" w:themeShade="BF"/>
        </w:rPr>
        <w:t>, dirbančių pagal darbo sutartis,</w:t>
      </w:r>
      <w:r w:rsidRPr="005E04CC">
        <w:rPr>
          <w:rFonts w:ascii="Times New Roman" w:hAnsi="Times New Roman" w:cs="Times New Roman"/>
          <w:i/>
          <w:iCs/>
          <w:color w:val="2E74B5" w:themeColor="accent1" w:themeShade="BF"/>
        </w:rPr>
        <w:t xml:space="preserve"> darbo apmokėjimo </w:t>
      </w:r>
      <w:r w:rsidR="001C0EB7" w:rsidRPr="005E04CC">
        <w:rPr>
          <w:rFonts w:ascii="Times New Roman" w:hAnsi="Times New Roman" w:cs="Times New Roman"/>
          <w:i/>
          <w:iCs/>
          <w:color w:val="2E74B5" w:themeColor="accent1" w:themeShade="BF"/>
        </w:rPr>
        <w:t>tvarkos aprašą</w:t>
      </w:r>
      <w:r w:rsidRPr="005E04CC">
        <w:rPr>
          <w:rFonts w:ascii="Times New Roman" w:hAnsi="Times New Roman" w:cs="Times New Roman"/>
          <w:i/>
          <w:iCs/>
          <w:color w:val="2E74B5" w:themeColor="accent1" w:themeShade="BF"/>
        </w:rPr>
        <w:t>,</w:t>
      </w:r>
      <w:r w:rsidR="00A247A6" w:rsidRPr="005E04CC">
        <w:rPr>
          <w:rFonts w:ascii="Times New Roman" w:hAnsi="Times New Roman" w:cs="Times New Roman"/>
          <w:i/>
          <w:iCs/>
          <w:color w:val="2E74B5" w:themeColor="accent1" w:themeShade="BF"/>
        </w:rPr>
        <w:t xml:space="preserve"> galiojantį nuo 2022-01-01,</w:t>
      </w:r>
      <w:r w:rsidRPr="005E04CC">
        <w:rPr>
          <w:rFonts w:ascii="Times New Roman" w:hAnsi="Times New Roman" w:cs="Times New Roman"/>
          <w:i/>
          <w:iCs/>
          <w:color w:val="2E74B5" w:themeColor="accent1" w:themeShade="BF"/>
        </w:rPr>
        <w:t xml:space="preserve"> kuri</w:t>
      </w:r>
      <w:r w:rsidR="001C0EB7" w:rsidRPr="005E04CC">
        <w:rPr>
          <w:rFonts w:ascii="Times New Roman" w:hAnsi="Times New Roman" w:cs="Times New Roman"/>
          <w:i/>
          <w:iCs/>
          <w:color w:val="2E74B5" w:themeColor="accent1" w:themeShade="BF"/>
        </w:rPr>
        <w:t>s</w:t>
      </w:r>
      <w:r w:rsidRPr="005E04CC">
        <w:rPr>
          <w:rFonts w:ascii="Times New Roman" w:hAnsi="Times New Roman" w:cs="Times New Roman"/>
          <w:i/>
          <w:iCs/>
          <w:color w:val="2E74B5" w:themeColor="accent1" w:themeShade="BF"/>
        </w:rPr>
        <w:t xml:space="preserve"> atitinka Lietuvos Respublikos valstybės ir savivaldybių įstaigų darbuotojų darbo apmokėjimo įstatymo</w:t>
      </w:r>
      <w:r w:rsidRPr="005E04CC">
        <w:rPr>
          <w:rStyle w:val="Puslapioinaosnuoroda"/>
          <w:rFonts w:ascii="Times New Roman" w:hAnsi="Times New Roman" w:cs="Times New Roman"/>
          <w:i/>
          <w:iCs/>
          <w:color w:val="2E74B5" w:themeColor="accent1" w:themeShade="BF"/>
        </w:rPr>
        <w:footnoteReference w:id="44"/>
      </w:r>
      <w:r w:rsidRPr="005E04CC">
        <w:rPr>
          <w:rFonts w:ascii="Times New Roman" w:hAnsi="Times New Roman" w:cs="Times New Roman"/>
          <w:i/>
          <w:iCs/>
          <w:color w:val="2E74B5" w:themeColor="accent1" w:themeShade="BF"/>
        </w:rPr>
        <w:t xml:space="preserve"> ir Lietuvos Respublikos  darbo kodekso</w:t>
      </w:r>
      <w:r w:rsidRPr="005E04CC">
        <w:rPr>
          <w:rStyle w:val="Puslapioinaosnuoroda"/>
          <w:rFonts w:ascii="Times New Roman" w:hAnsi="Times New Roman" w:cs="Times New Roman"/>
          <w:i/>
          <w:iCs/>
          <w:color w:val="2E74B5" w:themeColor="accent1" w:themeShade="BF"/>
        </w:rPr>
        <w:footnoteReference w:id="45"/>
      </w:r>
      <w:r w:rsidRPr="005E04CC">
        <w:rPr>
          <w:rFonts w:ascii="Times New Roman" w:hAnsi="Times New Roman" w:cs="Times New Roman"/>
          <w:i/>
          <w:iCs/>
          <w:color w:val="2E74B5" w:themeColor="accent1" w:themeShade="BF"/>
        </w:rPr>
        <w:t xml:space="preserve"> nuostatas.</w:t>
      </w:r>
    </w:p>
    <w:p w14:paraId="64FC9E75" w14:textId="77777777" w:rsidR="00371B4F" w:rsidRPr="005E04CC" w:rsidRDefault="00371B4F" w:rsidP="001B4E27">
      <w:pPr>
        <w:pStyle w:val="Antrats"/>
        <w:shd w:val="clear" w:color="auto" w:fill="FFFFFF" w:themeFill="background1"/>
        <w:tabs>
          <w:tab w:val="clear" w:pos="4819"/>
          <w:tab w:val="clear" w:pos="9638"/>
          <w:tab w:val="left" w:pos="0"/>
          <w:tab w:val="center" w:pos="4153"/>
          <w:tab w:val="right" w:pos="8306"/>
        </w:tabs>
        <w:spacing w:line="276" w:lineRule="auto"/>
        <w:ind w:firstLine="851"/>
        <w:jc w:val="both"/>
        <w:rPr>
          <w:rFonts w:ascii="Times New Roman" w:hAnsi="Times New Roman" w:cs="Times New Roman"/>
          <w:i/>
          <w:color w:val="2E74B5" w:themeColor="accent1" w:themeShade="BF"/>
        </w:rPr>
      </w:pPr>
    </w:p>
    <w:p w14:paraId="1E2EC29B" w14:textId="090721A7" w:rsidR="001B4E27" w:rsidRDefault="003E4D33" w:rsidP="00566197">
      <w:pPr>
        <w:pStyle w:val="Antrats"/>
        <w:shd w:val="clear" w:color="auto" w:fill="FFFFFF" w:themeFill="background1"/>
        <w:tabs>
          <w:tab w:val="clear" w:pos="4819"/>
          <w:tab w:val="clear" w:pos="9638"/>
          <w:tab w:val="left" w:pos="0"/>
          <w:tab w:val="center" w:pos="4153"/>
          <w:tab w:val="right" w:pos="8306"/>
        </w:tabs>
        <w:spacing w:line="276" w:lineRule="auto"/>
        <w:jc w:val="both"/>
        <w:rPr>
          <w:rFonts w:ascii="Times New Roman" w:hAnsi="Times New Roman" w:cs="Times New Roman"/>
          <w:i/>
          <w:sz w:val="24"/>
          <w:szCs w:val="24"/>
        </w:rPr>
      </w:pPr>
      <w:r>
        <w:rPr>
          <w:rFonts w:ascii="Times New Roman" w:hAnsi="Times New Roman" w:cs="Times New Roman"/>
          <w:i/>
          <w:sz w:val="24"/>
          <w:szCs w:val="24"/>
        </w:rPr>
        <w:tab/>
      </w:r>
      <w:r w:rsidR="00371B4F">
        <w:rPr>
          <w:rFonts w:ascii="Times New Roman" w:hAnsi="Times New Roman" w:cs="Times New Roman"/>
          <w:i/>
          <w:sz w:val="24"/>
          <w:szCs w:val="24"/>
        </w:rPr>
        <w:t xml:space="preserve">6.3. </w:t>
      </w:r>
      <w:r w:rsidR="001B4E27" w:rsidRPr="00371B4F">
        <w:rPr>
          <w:rFonts w:ascii="Times New Roman" w:hAnsi="Times New Roman" w:cs="Times New Roman"/>
          <w:i/>
          <w:sz w:val="24"/>
          <w:szCs w:val="24"/>
        </w:rPr>
        <w:t xml:space="preserve">Dėl kintamosios dalies skyrimo už veiklos vertinimo rezultatus </w:t>
      </w:r>
    </w:p>
    <w:p w14:paraId="45366F19" w14:textId="77777777" w:rsidR="00566197" w:rsidRPr="00566197" w:rsidRDefault="00566197" w:rsidP="00566197">
      <w:pPr>
        <w:pStyle w:val="Antrats"/>
        <w:shd w:val="clear" w:color="auto" w:fill="FFFFFF" w:themeFill="background1"/>
        <w:tabs>
          <w:tab w:val="clear" w:pos="4819"/>
          <w:tab w:val="clear" w:pos="9638"/>
          <w:tab w:val="left" w:pos="0"/>
          <w:tab w:val="center" w:pos="4153"/>
          <w:tab w:val="right" w:pos="8306"/>
        </w:tabs>
        <w:spacing w:line="276" w:lineRule="auto"/>
        <w:jc w:val="both"/>
        <w:rPr>
          <w:rFonts w:ascii="Times New Roman" w:hAnsi="Times New Roman" w:cs="Times New Roman"/>
          <w:i/>
          <w:sz w:val="16"/>
          <w:szCs w:val="16"/>
        </w:rPr>
      </w:pPr>
    </w:p>
    <w:p w14:paraId="4F588FBE" w14:textId="70BE0C61" w:rsidR="00B86E3A" w:rsidRDefault="00371B4F" w:rsidP="00371B4F">
      <w:pPr>
        <w:pStyle w:val="Pagrindinistekstas"/>
        <w:spacing w:after="0" w:line="276" w:lineRule="auto"/>
        <w:ind w:firstLine="851"/>
        <w:jc w:val="both"/>
        <w:rPr>
          <w:rFonts w:ascii="Times New Roman" w:hAnsi="Times New Roman" w:cs="Times New Roman"/>
          <w:sz w:val="24"/>
          <w:szCs w:val="24"/>
        </w:rPr>
      </w:pPr>
      <w:r w:rsidRPr="00371B4F">
        <w:rPr>
          <w:rFonts w:ascii="Times New Roman" w:hAnsi="Times New Roman" w:cs="Times New Roman"/>
          <w:i/>
          <w:sz w:val="24"/>
          <w:szCs w:val="24"/>
        </w:rPr>
        <w:t>6.3.1.</w:t>
      </w:r>
      <w:r>
        <w:rPr>
          <w:rFonts w:ascii="Times New Roman" w:hAnsi="Times New Roman" w:cs="Times New Roman"/>
          <w:sz w:val="24"/>
          <w:szCs w:val="24"/>
        </w:rPr>
        <w:t xml:space="preserve"> </w:t>
      </w:r>
      <w:r w:rsidR="007A7A7F">
        <w:rPr>
          <w:rFonts w:ascii="Times New Roman" w:hAnsi="Times New Roman" w:cs="Times New Roman"/>
          <w:sz w:val="24"/>
          <w:szCs w:val="24"/>
        </w:rPr>
        <w:t>Peržiūrėjus darbuotojų Veiklos vertinimo išvadas, nustatyta, kad darbuotoj</w:t>
      </w:r>
      <w:r w:rsidR="00040990">
        <w:rPr>
          <w:rFonts w:ascii="Times New Roman" w:hAnsi="Times New Roman" w:cs="Times New Roman"/>
          <w:sz w:val="24"/>
          <w:szCs w:val="24"/>
        </w:rPr>
        <w:t>ų</w:t>
      </w:r>
      <w:r w:rsidR="007A7A7F">
        <w:rPr>
          <w:rFonts w:ascii="Times New Roman" w:hAnsi="Times New Roman" w:cs="Times New Roman"/>
          <w:sz w:val="24"/>
          <w:szCs w:val="24"/>
        </w:rPr>
        <w:t xml:space="preserve"> </w:t>
      </w:r>
      <w:r w:rsidR="003A6F3A">
        <w:rPr>
          <w:rFonts w:ascii="Times New Roman" w:hAnsi="Times New Roman" w:cs="Times New Roman"/>
          <w:sz w:val="24"/>
          <w:szCs w:val="24"/>
        </w:rPr>
        <w:t xml:space="preserve">V.K., </w:t>
      </w:r>
      <w:r w:rsidR="007A7A7F">
        <w:rPr>
          <w:rFonts w:ascii="Times New Roman" w:hAnsi="Times New Roman" w:cs="Times New Roman"/>
          <w:sz w:val="24"/>
          <w:szCs w:val="24"/>
        </w:rPr>
        <w:t>R.R.</w:t>
      </w:r>
      <w:r w:rsidR="00040990">
        <w:rPr>
          <w:rFonts w:ascii="Times New Roman" w:hAnsi="Times New Roman" w:cs="Times New Roman"/>
          <w:sz w:val="24"/>
          <w:szCs w:val="24"/>
        </w:rPr>
        <w:t xml:space="preserve">, </w:t>
      </w:r>
      <w:r w:rsidR="007A7A7F">
        <w:rPr>
          <w:rFonts w:ascii="Times New Roman" w:hAnsi="Times New Roman" w:cs="Times New Roman"/>
          <w:sz w:val="24"/>
          <w:szCs w:val="24"/>
        </w:rPr>
        <w:t>Veiklos vertinimo išvad</w:t>
      </w:r>
      <w:r w:rsidR="00040990">
        <w:rPr>
          <w:rFonts w:ascii="Times New Roman" w:hAnsi="Times New Roman" w:cs="Times New Roman"/>
          <w:sz w:val="24"/>
          <w:szCs w:val="24"/>
        </w:rPr>
        <w:t>ų</w:t>
      </w:r>
      <w:r w:rsidR="00595725">
        <w:rPr>
          <w:rStyle w:val="Puslapioinaosnuoroda"/>
          <w:rFonts w:ascii="Times New Roman" w:hAnsi="Times New Roman" w:cs="Times New Roman"/>
          <w:sz w:val="24"/>
          <w:szCs w:val="24"/>
        </w:rPr>
        <w:footnoteReference w:id="46"/>
      </w:r>
      <w:r w:rsidR="007A7A7F">
        <w:rPr>
          <w:rFonts w:ascii="Times New Roman" w:hAnsi="Times New Roman" w:cs="Times New Roman"/>
          <w:sz w:val="24"/>
          <w:szCs w:val="24"/>
        </w:rPr>
        <w:t xml:space="preserve"> </w:t>
      </w:r>
      <w:r w:rsidR="00565EB6">
        <w:rPr>
          <w:rFonts w:ascii="Times New Roman" w:hAnsi="Times New Roman" w:cs="Times New Roman"/>
          <w:sz w:val="24"/>
          <w:szCs w:val="24"/>
        </w:rPr>
        <w:t xml:space="preserve">1 dalyje „Pagrindiniai praėjusių kalendorinių metų veiklos rezultatai“ </w:t>
      </w:r>
      <w:r w:rsidR="007A7A7F">
        <w:rPr>
          <w:rFonts w:ascii="Times New Roman" w:hAnsi="Times New Roman" w:cs="Times New Roman"/>
          <w:sz w:val="24"/>
          <w:szCs w:val="24"/>
        </w:rPr>
        <w:t>nurodytos iškeltos metinės užduotys yra atliktos, tačiau</w:t>
      </w:r>
      <w:r w:rsidR="00565EB6">
        <w:rPr>
          <w:rFonts w:ascii="Times New Roman" w:hAnsi="Times New Roman" w:cs="Times New Roman"/>
          <w:sz w:val="24"/>
          <w:szCs w:val="24"/>
        </w:rPr>
        <w:t xml:space="preserve"> išvados 4 dalyje „Pasiektų rezultatų vykdant užduotis vertinimas“</w:t>
      </w:r>
      <w:r w:rsidR="007A7A7F">
        <w:rPr>
          <w:rFonts w:ascii="Times New Roman" w:hAnsi="Times New Roman" w:cs="Times New Roman"/>
          <w:sz w:val="24"/>
          <w:szCs w:val="24"/>
        </w:rPr>
        <w:t xml:space="preserve"> </w:t>
      </w:r>
      <w:r w:rsidR="00565EB6">
        <w:rPr>
          <w:rFonts w:ascii="Times New Roman" w:hAnsi="Times New Roman" w:cs="Times New Roman"/>
          <w:sz w:val="24"/>
          <w:szCs w:val="24"/>
        </w:rPr>
        <w:t>darbuotojas</w:t>
      </w:r>
      <w:r w:rsidR="007A7A7F">
        <w:rPr>
          <w:rFonts w:ascii="Times New Roman" w:hAnsi="Times New Roman" w:cs="Times New Roman"/>
          <w:sz w:val="24"/>
          <w:szCs w:val="24"/>
        </w:rPr>
        <w:t xml:space="preserve"> įvertintas „patenkinamai“</w:t>
      </w:r>
      <w:r w:rsidR="00565EB6">
        <w:rPr>
          <w:rStyle w:val="Puslapioinaosnuoroda"/>
          <w:rFonts w:ascii="Times New Roman" w:hAnsi="Times New Roman" w:cs="Times New Roman"/>
          <w:sz w:val="24"/>
          <w:szCs w:val="24"/>
        </w:rPr>
        <w:footnoteReference w:id="47"/>
      </w:r>
      <w:r w:rsidR="005D6C82">
        <w:rPr>
          <w:rFonts w:ascii="Times New Roman" w:hAnsi="Times New Roman" w:cs="Times New Roman"/>
          <w:sz w:val="24"/>
          <w:szCs w:val="24"/>
        </w:rPr>
        <w:t>.</w:t>
      </w:r>
      <w:r w:rsidR="007A7A7F">
        <w:rPr>
          <w:rFonts w:ascii="Times New Roman" w:hAnsi="Times New Roman" w:cs="Times New Roman"/>
          <w:sz w:val="24"/>
          <w:szCs w:val="24"/>
        </w:rPr>
        <w:t xml:space="preserve"> </w:t>
      </w:r>
    </w:p>
    <w:p w14:paraId="69F70C6C" w14:textId="683D4CDB" w:rsidR="00595725" w:rsidRDefault="00371B4F" w:rsidP="00257479">
      <w:pPr>
        <w:pStyle w:val="Pagrindinistekstas"/>
        <w:spacing w:after="0" w:line="276" w:lineRule="auto"/>
        <w:ind w:firstLine="851"/>
        <w:jc w:val="both"/>
        <w:rPr>
          <w:rFonts w:ascii="Times New Roman" w:hAnsi="Times New Roman" w:cs="Times New Roman"/>
          <w:sz w:val="24"/>
          <w:szCs w:val="24"/>
        </w:rPr>
      </w:pPr>
      <w:r w:rsidRPr="00371B4F">
        <w:rPr>
          <w:rFonts w:ascii="Times New Roman" w:hAnsi="Times New Roman" w:cs="Times New Roman"/>
          <w:i/>
          <w:sz w:val="24"/>
          <w:szCs w:val="24"/>
        </w:rPr>
        <w:t>6.3.2.</w:t>
      </w:r>
      <w:r w:rsidR="007467D0">
        <w:rPr>
          <w:rFonts w:ascii="Times New Roman" w:hAnsi="Times New Roman" w:cs="Times New Roman"/>
          <w:sz w:val="24"/>
          <w:szCs w:val="24"/>
        </w:rPr>
        <w:t xml:space="preserve"> </w:t>
      </w:r>
      <w:r w:rsidR="00EB3A81">
        <w:rPr>
          <w:rFonts w:ascii="Times New Roman" w:hAnsi="Times New Roman" w:cs="Times New Roman"/>
          <w:sz w:val="24"/>
          <w:szCs w:val="24"/>
        </w:rPr>
        <w:t xml:space="preserve">Muziejaus darbuotojų tarnybinės veiklos vertinimo išvadų 6 dalyje „Vertinimo pagrindimas ir siūlymai“ nurodyta, kad už veiklos vertinimą skiriamas </w:t>
      </w:r>
      <w:r w:rsidR="00EB3A81" w:rsidRPr="00040990">
        <w:rPr>
          <w:rFonts w:ascii="Times New Roman" w:hAnsi="Times New Roman" w:cs="Times New Roman"/>
          <w:sz w:val="24"/>
          <w:szCs w:val="24"/>
          <w:u w:val="single"/>
        </w:rPr>
        <w:t>pareiginės algos „priedas“ iki 2021-12-31</w:t>
      </w:r>
      <w:r w:rsidR="00040990" w:rsidRPr="00040990">
        <w:rPr>
          <w:rFonts w:ascii="Times New Roman" w:hAnsi="Times New Roman" w:cs="Times New Roman"/>
          <w:sz w:val="24"/>
          <w:szCs w:val="24"/>
          <w:u w:val="single"/>
        </w:rPr>
        <w:t>,</w:t>
      </w:r>
      <w:r w:rsidR="00040990">
        <w:rPr>
          <w:rFonts w:ascii="Times New Roman" w:hAnsi="Times New Roman" w:cs="Times New Roman"/>
          <w:sz w:val="24"/>
          <w:szCs w:val="24"/>
        </w:rPr>
        <w:t xml:space="preserve"> tai prieštarauja </w:t>
      </w:r>
      <w:r w:rsidR="00040990" w:rsidRPr="00B530BE">
        <w:rPr>
          <w:rFonts w:ascii="Times New Roman" w:hAnsi="Times New Roman" w:cs="Times New Roman"/>
          <w:sz w:val="24"/>
          <w:szCs w:val="24"/>
        </w:rPr>
        <w:t>Įstatymo</w:t>
      </w:r>
      <w:r w:rsidR="00040990" w:rsidRPr="00B530BE">
        <w:rPr>
          <w:rStyle w:val="Puslapioinaosnuoroda"/>
          <w:rFonts w:ascii="Times New Roman" w:hAnsi="Times New Roman" w:cs="Times New Roman"/>
          <w:sz w:val="24"/>
          <w:szCs w:val="24"/>
        </w:rPr>
        <w:footnoteReference w:id="48"/>
      </w:r>
      <w:r w:rsidR="00040990" w:rsidRPr="00B530BE">
        <w:rPr>
          <w:rFonts w:ascii="Times New Roman" w:hAnsi="Times New Roman" w:cs="Times New Roman"/>
          <w:sz w:val="24"/>
          <w:szCs w:val="24"/>
        </w:rPr>
        <w:t xml:space="preserve"> 9 straipsnio 2 punkte</w:t>
      </w:r>
      <w:r w:rsidR="00040990">
        <w:rPr>
          <w:rFonts w:ascii="Times New Roman" w:hAnsi="Times New Roman" w:cs="Times New Roman"/>
          <w:sz w:val="24"/>
          <w:szCs w:val="24"/>
        </w:rPr>
        <w:t xml:space="preserve"> išdėstytoms nuostatoms. </w:t>
      </w:r>
    </w:p>
    <w:p w14:paraId="381A037C" w14:textId="37976DCB" w:rsidR="00B62CAB" w:rsidRPr="00257479" w:rsidRDefault="00371B4F" w:rsidP="000E2000">
      <w:pPr>
        <w:spacing w:after="0" w:line="276" w:lineRule="auto"/>
        <w:ind w:firstLine="851"/>
        <w:jc w:val="both"/>
        <w:rPr>
          <w:rFonts w:ascii="Times New Roman" w:hAnsi="Times New Roman" w:cs="Times New Roman"/>
          <w:i/>
          <w:iCs/>
          <w:sz w:val="20"/>
          <w:szCs w:val="20"/>
        </w:rPr>
      </w:pPr>
      <w:r w:rsidRPr="00371B4F">
        <w:rPr>
          <w:rFonts w:ascii="Times New Roman" w:hAnsi="Times New Roman" w:cs="Times New Roman"/>
          <w:i/>
          <w:sz w:val="24"/>
          <w:szCs w:val="24"/>
        </w:rPr>
        <w:t>6.3.3</w:t>
      </w:r>
      <w:r w:rsidR="007467D0" w:rsidRPr="00371B4F">
        <w:rPr>
          <w:rFonts w:ascii="Times New Roman" w:hAnsi="Times New Roman" w:cs="Times New Roman"/>
          <w:i/>
          <w:sz w:val="24"/>
          <w:szCs w:val="24"/>
        </w:rPr>
        <w:t>.</w:t>
      </w:r>
      <w:r w:rsidR="007467D0">
        <w:rPr>
          <w:rFonts w:ascii="Times New Roman" w:hAnsi="Times New Roman" w:cs="Times New Roman"/>
          <w:sz w:val="24"/>
          <w:szCs w:val="24"/>
        </w:rPr>
        <w:t xml:space="preserve"> </w:t>
      </w:r>
      <w:r w:rsidR="000E2000">
        <w:rPr>
          <w:rFonts w:ascii="Times New Roman" w:hAnsi="Times New Roman" w:cs="Times New Roman"/>
          <w:sz w:val="24"/>
          <w:szCs w:val="24"/>
        </w:rPr>
        <w:t>Muziejaus direktoriaus į</w:t>
      </w:r>
      <w:r w:rsidR="00B62CAB" w:rsidRPr="002637FF">
        <w:rPr>
          <w:rFonts w:ascii="Times New Roman" w:hAnsi="Times New Roman" w:cs="Times New Roman"/>
          <w:sz w:val="24"/>
          <w:szCs w:val="24"/>
        </w:rPr>
        <w:t>sakymuose</w:t>
      </w:r>
      <w:r w:rsidR="000E2000">
        <w:rPr>
          <w:rFonts w:ascii="Times New Roman" w:hAnsi="Times New Roman" w:cs="Times New Roman"/>
          <w:sz w:val="24"/>
          <w:szCs w:val="24"/>
        </w:rPr>
        <w:t xml:space="preserve"> dėl kintamosios dalies skyrimo </w:t>
      </w:r>
      <w:r w:rsidR="00B62CAB" w:rsidRPr="002637FF">
        <w:rPr>
          <w:rFonts w:ascii="Times New Roman" w:hAnsi="Times New Roman" w:cs="Times New Roman"/>
          <w:sz w:val="24"/>
          <w:szCs w:val="24"/>
        </w:rPr>
        <w:t xml:space="preserve">nenurodyta, kad </w:t>
      </w:r>
      <w:r w:rsidR="002637FF">
        <w:rPr>
          <w:rFonts w:ascii="Times New Roman" w:hAnsi="Times New Roman" w:cs="Times New Roman"/>
          <w:sz w:val="24"/>
          <w:szCs w:val="24"/>
        </w:rPr>
        <w:t xml:space="preserve"> darbuotojams </w:t>
      </w:r>
      <w:r w:rsidR="00B62CAB" w:rsidRPr="002637FF">
        <w:rPr>
          <w:rFonts w:ascii="Times New Roman" w:hAnsi="Times New Roman" w:cs="Times New Roman"/>
          <w:sz w:val="24"/>
          <w:szCs w:val="24"/>
        </w:rPr>
        <w:t>kintamosios algos dydžiai nustatyti atsižvelgiant į 2020 m. veiklos vertinimo rezultatus</w:t>
      </w:r>
      <w:r w:rsidR="002637FF">
        <w:rPr>
          <w:rFonts w:ascii="Times New Roman" w:hAnsi="Times New Roman" w:cs="Times New Roman"/>
          <w:sz w:val="24"/>
          <w:szCs w:val="24"/>
        </w:rPr>
        <w:t xml:space="preserve">. </w:t>
      </w:r>
      <w:r w:rsidR="000E2000">
        <w:rPr>
          <w:rFonts w:ascii="Times New Roman" w:hAnsi="Times New Roman" w:cs="Times New Roman"/>
          <w:sz w:val="24"/>
          <w:szCs w:val="24"/>
        </w:rPr>
        <w:t>Nustatant kintamąją dalį, v</w:t>
      </w:r>
      <w:r w:rsidR="00DA1C47" w:rsidRPr="002637FF">
        <w:rPr>
          <w:rFonts w:ascii="Times New Roman" w:hAnsi="Times New Roman" w:cs="Times New Roman"/>
          <w:sz w:val="24"/>
          <w:szCs w:val="24"/>
        </w:rPr>
        <w:t>adovaujam</w:t>
      </w:r>
      <w:r w:rsidR="002637FF" w:rsidRPr="002637FF">
        <w:rPr>
          <w:rFonts w:ascii="Times New Roman" w:hAnsi="Times New Roman" w:cs="Times New Roman"/>
          <w:sz w:val="24"/>
          <w:szCs w:val="24"/>
        </w:rPr>
        <w:t>asi Muziejaus direktoriaus įsakymu patvirtinta darbo apmokėjimo sistema</w:t>
      </w:r>
      <w:r w:rsidR="002637FF" w:rsidRPr="002637FF">
        <w:rPr>
          <w:rStyle w:val="Puslapioinaosnuoroda"/>
          <w:rFonts w:ascii="Times New Roman" w:hAnsi="Times New Roman" w:cs="Times New Roman"/>
          <w:sz w:val="24"/>
          <w:szCs w:val="24"/>
        </w:rPr>
        <w:footnoteReference w:id="49"/>
      </w:r>
      <w:r w:rsidR="002637FF">
        <w:rPr>
          <w:rFonts w:ascii="Times New Roman" w:hAnsi="Times New Roman" w:cs="Times New Roman"/>
          <w:sz w:val="24"/>
          <w:szCs w:val="24"/>
        </w:rPr>
        <w:t>, kuri</w:t>
      </w:r>
      <w:r w:rsidR="00690C66">
        <w:rPr>
          <w:rFonts w:ascii="Times New Roman" w:hAnsi="Times New Roman" w:cs="Times New Roman"/>
          <w:sz w:val="24"/>
          <w:szCs w:val="24"/>
        </w:rPr>
        <w:t xml:space="preserve">os 9 ir 10 punktai </w:t>
      </w:r>
      <w:r w:rsidR="002637FF">
        <w:rPr>
          <w:rFonts w:ascii="Times New Roman" w:hAnsi="Times New Roman" w:cs="Times New Roman"/>
          <w:sz w:val="24"/>
          <w:szCs w:val="24"/>
        </w:rPr>
        <w:t xml:space="preserve"> </w:t>
      </w:r>
      <w:r w:rsidR="000E2000">
        <w:rPr>
          <w:rFonts w:ascii="Times New Roman" w:hAnsi="Times New Roman" w:cs="Times New Roman"/>
          <w:sz w:val="24"/>
          <w:szCs w:val="24"/>
        </w:rPr>
        <w:t xml:space="preserve">neatitinka </w:t>
      </w:r>
      <w:r w:rsidR="006B3742">
        <w:rPr>
          <w:rFonts w:ascii="Times New Roman" w:hAnsi="Times New Roman" w:cs="Times New Roman"/>
          <w:sz w:val="24"/>
          <w:szCs w:val="24"/>
        </w:rPr>
        <w:t>d</w:t>
      </w:r>
      <w:r w:rsidR="000E2000">
        <w:rPr>
          <w:rFonts w:ascii="Times New Roman" w:hAnsi="Times New Roman" w:cs="Times New Roman"/>
          <w:sz w:val="24"/>
          <w:szCs w:val="24"/>
        </w:rPr>
        <w:t xml:space="preserve">arbo apmokėjimo </w:t>
      </w:r>
      <w:r w:rsidR="006B3742">
        <w:rPr>
          <w:rFonts w:ascii="Times New Roman" w:hAnsi="Times New Roman" w:cs="Times New Roman"/>
          <w:sz w:val="24"/>
          <w:szCs w:val="24"/>
        </w:rPr>
        <w:t>Į</w:t>
      </w:r>
      <w:r w:rsidR="000E2000">
        <w:rPr>
          <w:rFonts w:ascii="Times New Roman" w:hAnsi="Times New Roman" w:cs="Times New Roman"/>
          <w:sz w:val="24"/>
          <w:szCs w:val="24"/>
        </w:rPr>
        <w:t>statymo</w:t>
      </w:r>
      <w:r w:rsidR="000E2000">
        <w:rPr>
          <w:rStyle w:val="Puslapioinaosnuoroda"/>
          <w:rFonts w:ascii="Times New Roman" w:hAnsi="Times New Roman" w:cs="Times New Roman"/>
          <w:sz w:val="24"/>
          <w:szCs w:val="24"/>
        </w:rPr>
        <w:footnoteReference w:id="50"/>
      </w:r>
      <w:r w:rsidR="000E2000">
        <w:rPr>
          <w:rFonts w:ascii="Times New Roman" w:hAnsi="Times New Roman" w:cs="Times New Roman"/>
          <w:sz w:val="24"/>
          <w:szCs w:val="24"/>
        </w:rPr>
        <w:t xml:space="preserve"> </w:t>
      </w:r>
      <w:r w:rsidR="000E2000" w:rsidRPr="00995603">
        <w:rPr>
          <w:rFonts w:ascii="Times New Roman" w:hAnsi="Times New Roman" w:cs="Times New Roman"/>
          <w:sz w:val="24"/>
          <w:szCs w:val="24"/>
        </w:rPr>
        <w:t>14 straipsnio 9 punkto nuostatų</w:t>
      </w:r>
      <w:r w:rsidR="00A01907">
        <w:rPr>
          <w:rFonts w:ascii="Times New Roman" w:hAnsi="Times New Roman" w:cs="Times New Roman"/>
          <w:sz w:val="24"/>
          <w:szCs w:val="24"/>
        </w:rPr>
        <w:t>.</w:t>
      </w:r>
      <w:r w:rsidR="000E2000">
        <w:rPr>
          <w:rFonts w:ascii="Times New Roman" w:hAnsi="Times New Roman" w:cs="Times New Roman"/>
          <w:sz w:val="24"/>
          <w:szCs w:val="24"/>
        </w:rPr>
        <w:t xml:space="preserve"> </w:t>
      </w:r>
    </w:p>
    <w:p w14:paraId="70235ADD" w14:textId="475BC81B" w:rsidR="003E1137" w:rsidRDefault="00A01907" w:rsidP="001B4E27">
      <w:pPr>
        <w:autoSpaceDE w:val="0"/>
        <w:autoSpaceDN w:val="0"/>
        <w:spacing w:after="0" w:line="276" w:lineRule="auto"/>
        <w:ind w:firstLine="851"/>
        <w:jc w:val="both"/>
        <w:rPr>
          <w:rFonts w:ascii="Times New Roman" w:hAnsi="Times New Roman" w:cs="Times New Roman"/>
          <w:sz w:val="24"/>
          <w:szCs w:val="24"/>
        </w:rPr>
      </w:pPr>
      <w:r w:rsidRPr="00A01907">
        <w:rPr>
          <w:rFonts w:ascii="Times New Roman" w:hAnsi="Times New Roman" w:cs="Times New Roman"/>
          <w:i/>
          <w:sz w:val="24"/>
          <w:szCs w:val="24"/>
        </w:rPr>
        <w:t>6.3.4.</w:t>
      </w:r>
      <w:r w:rsidR="00FA4254">
        <w:rPr>
          <w:rFonts w:ascii="Times New Roman" w:hAnsi="Times New Roman" w:cs="Times New Roman"/>
          <w:sz w:val="24"/>
          <w:szCs w:val="24"/>
        </w:rPr>
        <w:t xml:space="preserve"> </w:t>
      </w:r>
      <w:r w:rsidR="008A6F20" w:rsidRPr="00B530BE">
        <w:rPr>
          <w:rFonts w:ascii="Times New Roman" w:hAnsi="Times New Roman" w:cs="Times New Roman"/>
          <w:sz w:val="24"/>
          <w:szCs w:val="24"/>
        </w:rPr>
        <w:t>Įsakymuose</w:t>
      </w:r>
      <w:r w:rsidR="00A411A2" w:rsidRPr="00B530BE">
        <w:rPr>
          <w:rStyle w:val="Puslapioinaosnuoroda"/>
          <w:rFonts w:ascii="Times New Roman" w:hAnsi="Times New Roman" w:cs="Times New Roman"/>
          <w:sz w:val="24"/>
          <w:szCs w:val="24"/>
        </w:rPr>
        <w:footnoteReference w:id="51"/>
      </w:r>
      <w:r w:rsidR="008A6F20" w:rsidRPr="00B530BE">
        <w:rPr>
          <w:rFonts w:ascii="Times New Roman" w:hAnsi="Times New Roman" w:cs="Times New Roman"/>
          <w:sz w:val="24"/>
          <w:szCs w:val="24"/>
        </w:rPr>
        <w:t xml:space="preserve"> dėl pareiginės algos kintamosios dalies nustatymo net</w:t>
      </w:r>
      <w:r w:rsidR="003E1137" w:rsidRPr="00B530BE">
        <w:rPr>
          <w:rFonts w:ascii="Times New Roman" w:hAnsi="Times New Roman" w:cs="Times New Roman"/>
          <w:sz w:val="24"/>
          <w:szCs w:val="24"/>
        </w:rPr>
        <w:t>eisingai nurodyta, iki kada taikyti kintamąjį dalį, kaip tai numat</w:t>
      </w:r>
      <w:r w:rsidR="000B5288">
        <w:rPr>
          <w:rFonts w:ascii="Times New Roman" w:hAnsi="Times New Roman" w:cs="Times New Roman"/>
          <w:sz w:val="24"/>
          <w:szCs w:val="24"/>
        </w:rPr>
        <w:t>yta</w:t>
      </w:r>
      <w:r w:rsidR="003E1137" w:rsidRPr="00B530BE">
        <w:rPr>
          <w:rFonts w:ascii="Times New Roman" w:hAnsi="Times New Roman" w:cs="Times New Roman"/>
          <w:sz w:val="24"/>
          <w:szCs w:val="24"/>
        </w:rPr>
        <w:t xml:space="preserve"> Įstatymo</w:t>
      </w:r>
      <w:r w:rsidR="00A411A2" w:rsidRPr="00B530BE">
        <w:rPr>
          <w:rStyle w:val="Puslapioinaosnuoroda"/>
          <w:rFonts w:ascii="Times New Roman" w:hAnsi="Times New Roman" w:cs="Times New Roman"/>
          <w:sz w:val="24"/>
          <w:szCs w:val="24"/>
        </w:rPr>
        <w:footnoteReference w:id="52"/>
      </w:r>
      <w:r w:rsidR="003E1137" w:rsidRPr="00B530BE">
        <w:rPr>
          <w:rFonts w:ascii="Times New Roman" w:hAnsi="Times New Roman" w:cs="Times New Roman"/>
          <w:sz w:val="24"/>
          <w:szCs w:val="24"/>
        </w:rPr>
        <w:t xml:space="preserve"> </w:t>
      </w:r>
      <w:r w:rsidR="00A411A2" w:rsidRPr="00B530BE">
        <w:rPr>
          <w:rFonts w:ascii="Times New Roman" w:hAnsi="Times New Roman" w:cs="Times New Roman"/>
          <w:sz w:val="24"/>
          <w:szCs w:val="24"/>
        </w:rPr>
        <w:t xml:space="preserve">9 straipsnio 2 punkte. </w:t>
      </w:r>
    </w:p>
    <w:p w14:paraId="0CB09A62" w14:textId="6A7E084C" w:rsidR="00492E90" w:rsidRDefault="00492E90" w:rsidP="00492E90">
      <w:pPr>
        <w:pStyle w:val="Antrats"/>
        <w:shd w:val="clear" w:color="auto" w:fill="FFFFFF" w:themeFill="background1"/>
        <w:tabs>
          <w:tab w:val="clear" w:pos="4819"/>
          <w:tab w:val="clear" w:pos="9638"/>
          <w:tab w:val="left" w:pos="851"/>
          <w:tab w:val="center" w:pos="4153"/>
          <w:tab w:val="right" w:pos="8306"/>
        </w:tabs>
        <w:jc w:val="both"/>
        <w:rPr>
          <w:rFonts w:ascii="Times New Roman" w:hAnsi="Times New Roman" w:cs="Times New Roman"/>
          <w:iCs/>
          <w:sz w:val="24"/>
          <w:szCs w:val="24"/>
        </w:rPr>
      </w:pPr>
      <w:r>
        <w:rPr>
          <w:rFonts w:ascii="Times New Roman" w:hAnsi="Times New Roman" w:cs="Times New Roman"/>
          <w:iCs/>
          <w:sz w:val="24"/>
          <w:szCs w:val="24"/>
        </w:rPr>
        <w:tab/>
      </w:r>
      <w:r w:rsidRPr="00426729">
        <w:rPr>
          <w:rFonts w:ascii="Times New Roman" w:hAnsi="Times New Roman" w:cs="Times New Roman"/>
          <w:i/>
          <w:sz w:val="24"/>
          <w:szCs w:val="24"/>
        </w:rPr>
        <w:t>6.</w:t>
      </w:r>
      <w:r>
        <w:rPr>
          <w:rFonts w:ascii="Times New Roman" w:hAnsi="Times New Roman" w:cs="Times New Roman"/>
          <w:i/>
          <w:sz w:val="24"/>
          <w:szCs w:val="24"/>
        </w:rPr>
        <w:t>3</w:t>
      </w:r>
      <w:r w:rsidRPr="00426729">
        <w:rPr>
          <w:rFonts w:ascii="Times New Roman" w:hAnsi="Times New Roman" w:cs="Times New Roman"/>
          <w:i/>
          <w:sz w:val="24"/>
          <w:szCs w:val="24"/>
        </w:rPr>
        <w:t>.</w:t>
      </w:r>
      <w:r>
        <w:rPr>
          <w:rFonts w:ascii="Times New Roman" w:hAnsi="Times New Roman" w:cs="Times New Roman"/>
          <w:i/>
          <w:sz w:val="24"/>
          <w:szCs w:val="24"/>
        </w:rPr>
        <w:t>5</w:t>
      </w:r>
      <w:r w:rsidRPr="00426729">
        <w:rPr>
          <w:rFonts w:ascii="Times New Roman" w:hAnsi="Times New Roman" w:cs="Times New Roman"/>
          <w:i/>
          <w:sz w:val="24"/>
          <w:szCs w:val="24"/>
        </w:rPr>
        <w:t>.</w:t>
      </w:r>
      <w:r>
        <w:rPr>
          <w:rFonts w:ascii="Times New Roman" w:hAnsi="Times New Roman" w:cs="Times New Roman"/>
          <w:i/>
          <w:sz w:val="24"/>
          <w:szCs w:val="24"/>
        </w:rPr>
        <w:t xml:space="preserve"> </w:t>
      </w:r>
      <w:r w:rsidRPr="00426729">
        <w:rPr>
          <w:rFonts w:ascii="Times New Roman" w:hAnsi="Times New Roman" w:cs="Times New Roman"/>
          <w:iCs/>
          <w:sz w:val="24"/>
          <w:szCs w:val="24"/>
        </w:rPr>
        <w:t>Savivaldybės mero potvarkiu</w:t>
      </w:r>
      <w:r>
        <w:rPr>
          <w:rStyle w:val="Puslapioinaosnuoroda"/>
          <w:rFonts w:ascii="Times New Roman" w:hAnsi="Times New Roman" w:cs="Times New Roman"/>
          <w:iCs/>
          <w:sz w:val="24"/>
          <w:szCs w:val="24"/>
        </w:rPr>
        <w:footnoteReference w:id="53"/>
      </w:r>
      <w:r>
        <w:rPr>
          <w:rFonts w:ascii="Times New Roman" w:hAnsi="Times New Roman" w:cs="Times New Roman"/>
          <w:iCs/>
          <w:sz w:val="24"/>
          <w:szCs w:val="24"/>
        </w:rPr>
        <w:t xml:space="preserve"> Muziejaus direktoriui V.R. nustatyta kintamoji dalis – </w:t>
      </w:r>
      <w:r w:rsidRPr="00492E90">
        <w:rPr>
          <w:rFonts w:ascii="Times New Roman" w:hAnsi="Times New Roman" w:cs="Times New Roman"/>
          <w:iCs/>
          <w:sz w:val="24"/>
          <w:szCs w:val="24"/>
        </w:rPr>
        <w:t>15 procentų pareiginės algos pastoviosios dalies dydis nuo 2021 m. vasario 1 d. iki 2022 m. sausio 31 d. imtinai. Audito metu nustatyta,  kad skiriama  „papildoma darbo užmokesčio dalis (suma)“, kuri nėra apibrėžta Įstatymo</w:t>
      </w:r>
      <w:r w:rsidRPr="00492E90">
        <w:rPr>
          <w:rStyle w:val="Puslapioinaosnuoroda"/>
          <w:rFonts w:ascii="Times New Roman" w:hAnsi="Times New Roman" w:cs="Times New Roman"/>
          <w:iCs/>
          <w:sz w:val="24"/>
          <w:szCs w:val="24"/>
        </w:rPr>
        <w:footnoteReference w:id="54"/>
      </w:r>
      <w:r w:rsidRPr="00492E90">
        <w:rPr>
          <w:rFonts w:ascii="Times New Roman" w:hAnsi="Times New Roman" w:cs="Times New Roman"/>
          <w:iCs/>
          <w:sz w:val="24"/>
          <w:szCs w:val="24"/>
        </w:rPr>
        <w:t xml:space="preserve"> nuostatuose.</w:t>
      </w:r>
      <w:r>
        <w:rPr>
          <w:rFonts w:ascii="Times New Roman" w:hAnsi="Times New Roman" w:cs="Times New Roman"/>
          <w:iCs/>
          <w:sz w:val="24"/>
          <w:szCs w:val="24"/>
        </w:rPr>
        <w:t xml:space="preserve"> </w:t>
      </w:r>
    </w:p>
    <w:p w14:paraId="06068C10" w14:textId="77777777" w:rsidR="000105C0" w:rsidRDefault="000105C0" w:rsidP="008A528E">
      <w:pPr>
        <w:shd w:val="clear" w:color="auto" w:fill="FFFFFF" w:themeFill="background1"/>
        <w:spacing w:after="0" w:line="240" w:lineRule="auto"/>
        <w:ind w:firstLine="851"/>
        <w:jc w:val="both"/>
        <w:rPr>
          <w:rFonts w:ascii="Times New Roman" w:hAnsi="Times New Roman" w:cs="Times New Roman"/>
          <w:b/>
          <w:bCs/>
          <w:color w:val="FF0000"/>
          <w:sz w:val="24"/>
          <w:szCs w:val="24"/>
        </w:rPr>
      </w:pPr>
    </w:p>
    <w:p w14:paraId="600496BD" w14:textId="10D62320" w:rsidR="000D0FA3" w:rsidRDefault="00A01907" w:rsidP="003E4D33">
      <w:pPr>
        <w:shd w:val="clear" w:color="auto" w:fill="FFFFFF" w:themeFill="background1"/>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6.4</w:t>
      </w:r>
      <w:r w:rsidR="00FA4254" w:rsidRPr="00FA4254">
        <w:rPr>
          <w:rFonts w:ascii="Times New Roman" w:hAnsi="Times New Roman" w:cs="Times New Roman"/>
          <w:i/>
          <w:iCs/>
          <w:sz w:val="24"/>
          <w:szCs w:val="24"/>
        </w:rPr>
        <w:t xml:space="preserve">. </w:t>
      </w:r>
      <w:r w:rsidR="00DC5544" w:rsidRPr="00FA4254">
        <w:rPr>
          <w:rFonts w:ascii="Times New Roman" w:hAnsi="Times New Roman" w:cs="Times New Roman"/>
          <w:i/>
          <w:iCs/>
          <w:sz w:val="24"/>
          <w:szCs w:val="24"/>
        </w:rPr>
        <w:t>Dėl priemokų skyrimo</w:t>
      </w:r>
    </w:p>
    <w:p w14:paraId="020E332F" w14:textId="77777777" w:rsidR="00A01907" w:rsidRPr="00A01907" w:rsidRDefault="00A01907" w:rsidP="008A528E">
      <w:pPr>
        <w:shd w:val="clear" w:color="auto" w:fill="FFFFFF" w:themeFill="background1"/>
        <w:spacing w:after="0" w:line="240" w:lineRule="auto"/>
        <w:ind w:firstLine="851"/>
        <w:jc w:val="both"/>
        <w:rPr>
          <w:rFonts w:ascii="Times New Roman" w:hAnsi="Times New Roman" w:cs="Times New Roman"/>
          <w:i/>
          <w:iCs/>
          <w:sz w:val="16"/>
          <w:szCs w:val="16"/>
        </w:rPr>
      </w:pPr>
    </w:p>
    <w:p w14:paraId="074B5F52" w14:textId="567A195C" w:rsidR="00DC5544" w:rsidRDefault="00FA4254" w:rsidP="00FA4254">
      <w:pPr>
        <w:pStyle w:val="Antrats"/>
        <w:shd w:val="clear" w:color="auto" w:fill="FFFFFF" w:themeFill="background1"/>
        <w:tabs>
          <w:tab w:val="clear" w:pos="4819"/>
          <w:tab w:val="clear" w:pos="9638"/>
          <w:tab w:val="left" w:pos="851"/>
          <w:tab w:val="center" w:pos="4153"/>
          <w:tab w:val="right" w:pos="8306"/>
        </w:tabs>
        <w:jc w:val="both"/>
        <w:rPr>
          <w:rFonts w:ascii="Times New Roman" w:hAnsi="Times New Roman" w:cs="Times New Roman"/>
          <w:iCs/>
          <w:sz w:val="24"/>
          <w:szCs w:val="24"/>
        </w:rPr>
      </w:pPr>
      <w:r>
        <w:rPr>
          <w:rFonts w:ascii="Times New Roman" w:hAnsi="Times New Roman" w:cs="Times New Roman"/>
          <w:iCs/>
          <w:sz w:val="24"/>
          <w:szCs w:val="24"/>
        </w:rPr>
        <w:tab/>
      </w:r>
      <w:r w:rsidR="00A01907" w:rsidRPr="00A01907">
        <w:rPr>
          <w:rFonts w:ascii="Times New Roman" w:hAnsi="Times New Roman" w:cs="Times New Roman"/>
          <w:i/>
          <w:iCs/>
          <w:sz w:val="24"/>
          <w:szCs w:val="24"/>
        </w:rPr>
        <w:t>6.4.1.</w:t>
      </w:r>
      <w:r w:rsidR="00A01907">
        <w:rPr>
          <w:rFonts w:ascii="Times New Roman" w:hAnsi="Times New Roman" w:cs="Times New Roman"/>
          <w:iCs/>
          <w:sz w:val="24"/>
          <w:szCs w:val="24"/>
        </w:rPr>
        <w:t xml:space="preserve"> </w:t>
      </w:r>
      <w:r w:rsidR="00DC5544" w:rsidRPr="008942A8">
        <w:rPr>
          <w:rFonts w:ascii="Times New Roman" w:hAnsi="Times New Roman" w:cs="Times New Roman"/>
          <w:iCs/>
          <w:sz w:val="24"/>
          <w:szCs w:val="24"/>
        </w:rPr>
        <w:t>Muziejaus direktoriaus įsakymu</w:t>
      </w:r>
      <w:r w:rsidR="004241F7" w:rsidRPr="008942A8">
        <w:rPr>
          <w:rStyle w:val="Puslapioinaosnuoroda"/>
          <w:rFonts w:ascii="Times New Roman" w:hAnsi="Times New Roman" w:cs="Times New Roman"/>
          <w:iCs/>
          <w:sz w:val="24"/>
          <w:szCs w:val="24"/>
        </w:rPr>
        <w:footnoteReference w:id="55"/>
      </w:r>
      <w:r w:rsidR="00DC5544" w:rsidRPr="008942A8">
        <w:rPr>
          <w:rFonts w:ascii="Times New Roman" w:hAnsi="Times New Roman" w:cs="Times New Roman"/>
          <w:iCs/>
          <w:sz w:val="24"/>
          <w:szCs w:val="24"/>
        </w:rPr>
        <w:t xml:space="preserve"> </w:t>
      </w:r>
      <w:r w:rsidR="00F76923">
        <w:rPr>
          <w:rFonts w:ascii="Times New Roman" w:hAnsi="Times New Roman" w:cs="Times New Roman"/>
          <w:iCs/>
          <w:sz w:val="24"/>
          <w:szCs w:val="24"/>
        </w:rPr>
        <w:t xml:space="preserve">ūkvedžiui </w:t>
      </w:r>
      <w:r w:rsidR="00DC5544" w:rsidRPr="008942A8">
        <w:rPr>
          <w:rFonts w:ascii="Times New Roman" w:hAnsi="Times New Roman" w:cs="Times New Roman"/>
          <w:iCs/>
          <w:sz w:val="24"/>
          <w:szCs w:val="24"/>
        </w:rPr>
        <w:t>skirt</w:t>
      </w:r>
      <w:r w:rsidR="00741FBF" w:rsidRPr="008942A8">
        <w:rPr>
          <w:rFonts w:ascii="Times New Roman" w:hAnsi="Times New Roman" w:cs="Times New Roman"/>
          <w:iCs/>
          <w:sz w:val="24"/>
          <w:szCs w:val="24"/>
        </w:rPr>
        <w:t>a</w:t>
      </w:r>
      <w:r w:rsidR="00DC5544" w:rsidRPr="008942A8">
        <w:rPr>
          <w:rFonts w:ascii="Times New Roman" w:hAnsi="Times New Roman" w:cs="Times New Roman"/>
          <w:iCs/>
          <w:sz w:val="24"/>
          <w:szCs w:val="24"/>
        </w:rPr>
        <w:t xml:space="preserve"> </w:t>
      </w:r>
      <w:r w:rsidR="004241F7" w:rsidRPr="008942A8">
        <w:rPr>
          <w:rFonts w:ascii="Times New Roman" w:hAnsi="Times New Roman" w:cs="Times New Roman"/>
          <w:iCs/>
          <w:sz w:val="24"/>
          <w:szCs w:val="24"/>
        </w:rPr>
        <w:t xml:space="preserve">5 proc. pareiginės algos dydžio </w:t>
      </w:r>
      <w:r w:rsidR="00DC5544" w:rsidRPr="008942A8">
        <w:rPr>
          <w:rFonts w:ascii="Times New Roman" w:hAnsi="Times New Roman" w:cs="Times New Roman"/>
          <w:iCs/>
          <w:sz w:val="24"/>
          <w:szCs w:val="24"/>
        </w:rPr>
        <w:t>priemok</w:t>
      </w:r>
      <w:r w:rsidR="00741FBF" w:rsidRPr="008942A8">
        <w:rPr>
          <w:rFonts w:ascii="Times New Roman" w:hAnsi="Times New Roman" w:cs="Times New Roman"/>
          <w:iCs/>
          <w:sz w:val="24"/>
          <w:szCs w:val="24"/>
        </w:rPr>
        <w:t>a</w:t>
      </w:r>
      <w:r w:rsidR="00DC5544" w:rsidRPr="008942A8">
        <w:rPr>
          <w:rFonts w:ascii="Times New Roman" w:hAnsi="Times New Roman" w:cs="Times New Roman"/>
          <w:iCs/>
          <w:sz w:val="24"/>
          <w:szCs w:val="24"/>
        </w:rPr>
        <w:t xml:space="preserve"> padidėjus darbų apimčiai nuo 2021 m. sausio 1 d. iki 2021 m. gruodžio 31 d. </w:t>
      </w:r>
      <w:r w:rsidR="004241F7" w:rsidRPr="008942A8">
        <w:rPr>
          <w:rFonts w:ascii="Times New Roman" w:hAnsi="Times New Roman" w:cs="Times New Roman"/>
          <w:iCs/>
          <w:sz w:val="24"/>
          <w:szCs w:val="24"/>
        </w:rPr>
        <w:t xml:space="preserve"> </w:t>
      </w:r>
      <w:r w:rsidR="00492E90">
        <w:rPr>
          <w:rFonts w:ascii="Times New Roman" w:hAnsi="Times New Roman" w:cs="Times New Roman"/>
          <w:iCs/>
          <w:sz w:val="24"/>
          <w:szCs w:val="24"/>
        </w:rPr>
        <w:t>Neaišku, kaip</w:t>
      </w:r>
      <w:r w:rsidR="008942A8">
        <w:rPr>
          <w:rFonts w:ascii="Times New Roman" w:hAnsi="Times New Roman" w:cs="Times New Roman"/>
          <w:iCs/>
          <w:sz w:val="24"/>
          <w:szCs w:val="24"/>
        </w:rPr>
        <w:t xml:space="preserve"> </w:t>
      </w:r>
      <w:r w:rsidR="008942A8" w:rsidRPr="008942A8">
        <w:rPr>
          <w:rFonts w:ascii="Times New Roman" w:hAnsi="Times New Roman" w:cs="Times New Roman"/>
          <w:iCs/>
          <w:sz w:val="24"/>
          <w:szCs w:val="24"/>
        </w:rPr>
        <w:t xml:space="preserve">metams į priekį </w:t>
      </w:r>
      <w:r w:rsidR="00492E90">
        <w:rPr>
          <w:rFonts w:ascii="Times New Roman" w:hAnsi="Times New Roman" w:cs="Times New Roman"/>
          <w:iCs/>
          <w:sz w:val="24"/>
          <w:szCs w:val="24"/>
        </w:rPr>
        <w:t>numatoma</w:t>
      </w:r>
      <w:r w:rsidR="008942A8" w:rsidRPr="008942A8">
        <w:rPr>
          <w:rFonts w:ascii="Times New Roman" w:hAnsi="Times New Roman" w:cs="Times New Roman"/>
          <w:iCs/>
          <w:sz w:val="24"/>
          <w:szCs w:val="24"/>
        </w:rPr>
        <w:t xml:space="preserve"> padidėj</w:t>
      </w:r>
      <w:r w:rsidR="003D1985">
        <w:rPr>
          <w:rFonts w:ascii="Times New Roman" w:hAnsi="Times New Roman" w:cs="Times New Roman"/>
          <w:iCs/>
          <w:sz w:val="24"/>
          <w:szCs w:val="24"/>
        </w:rPr>
        <w:t>usi</w:t>
      </w:r>
      <w:r w:rsidR="008942A8" w:rsidRPr="008942A8">
        <w:rPr>
          <w:rFonts w:ascii="Times New Roman" w:hAnsi="Times New Roman" w:cs="Times New Roman"/>
          <w:iCs/>
          <w:sz w:val="24"/>
          <w:szCs w:val="24"/>
        </w:rPr>
        <w:t xml:space="preserve"> </w:t>
      </w:r>
      <w:r w:rsidR="004241F7" w:rsidRPr="008942A8">
        <w:rPr>
          <w:rFonts w:ascii="Times New Roman" w:hAnsi="Times New Roman" w:cs="Times New Roman"/>
          <w:iCs/>
          <w:sz w:val="24"/>
          <w:szCs w:val="24"/>
        </w:rPr>
        <w:t>darbų apimtis.</w:t>
      </w:r>
    </w:p>
    <w:p w14:paraId="252BD3B0" w14:textId="15A81336" w:rsidR="00104187" w:rsidRDefault="00104187" w:rsidP="00FA4254">
      <w:pPr>
        <w:pStyle w:val="Antrats"/>
        <w:shd w:val="clear" w:color="auto" w:fill="FFFFFF" w:themeFill="background1"/>
        <w:tabs>
          <w:tab w:val="clear" w:pos="4819"/>
          <w:tab w:val="clear" w:pos="9638"/>
          <w:tab w:val="left" w:pos="851"/>
          <w:tab w:val="center" w:pos="4153"/>
          <w:tab w:val="right" w:pos="8306"/>
        </w:tabs>
        <w:jc w:val="both"/>
        <w:rPr>
          <w:rFonts w:ascii="Times New Roman" w:hAnsi="Times New Roman" w:cs="Times New Roman"/>
          <w:iCs/>
          <w:sz w:val="24"/>
          <w:szCs w:val="24"/>
        </w:rPr>
      </w:pPr>
      <w:r>
        <w:rPr>
          <w:rFonts w:ascii="Times New Roman" w:hAnsi="Times New Roman" w:cs="Times New Roman"/>
          <w:iCs/>
          <w:sz w:val="24"/>
          <w:szCs w:val="24"/>
        </w:rPr>
        <w:tab/>
      </w:r>
      <w:r w:rsidRPr="00855078">
        <w:rPr>
          <w:rFonts w:ascii="Times New Roman" w:hAnsi="Times New Roman" w:cs="Times New Roman"/>
          <w:i/>
          <w:sz w:val="24"/>
          <w:szCs w:val="24"/>
        </w:rPr>
        <w:t>6.4.2.</w:t>
      </w:r>
      <w:r>
        <w:rPr>
          <w:rFonts w:ascii="Times New Roman" w:hAnsi="Times New Roman" w:cs="Times New Roman"/>
          <w:iCs/>
          <w:sz w:val="24"/>
          <w:szCs w:val="24"/>
        </w:rPr>
        <w:t xml:space="preserve"> Muziejaus direktoriaus įsakymais</w:t>
      </w:r>
      <w:r w:rsidR="001960BD">
        <w:rPr>
          <w:rStyle w:val="Puslapioinaosnuoroda"/>
          <w:rFonts w:ascii="Times New Roman" w:hAnsi="Times New Roman" w:cs="Times New Roman"/>
          <w:iCs/>
          <w:sz w:val="24"/>
          <w:szCs w:val="24"/>
        </w:rPr>
        <w:footnoteReference w:id="56"/>
      </w:r>
      <w:r>
        <w:rPr>
          <w:rFonts w:ascii="Times New Roman" w:hAnsi="Times New Roman" w:cs="Times New Roman"/>
          <w:iCs/>
          <w:sz w:val="24"/>
          <w:szCs w:val="24"/>
        </w:rPr>
        <w:t xml:space="preserve"> </w:t>
      </w:r>
      <w:r w:rsidR="00896076">
        <w:rPr>
          <w:rFonts w:ascii="Times New Roman" w:hAnsi="Times New Roman" w:cs="Times New Roman"/>
          <w:iCs/>
          <w:sz w:val="24"/>
          <w:szCs w:val="24"/>
        </w:rPr>
        <w:t>darb</w:t>
      </w:r>
      <w:r w:rsidR="00A657C7">
        <w:rPr>
          <w:rFonts w:ascii="Times New Roman" w:hAnsi="Times New Roman" w:cs="Times New Roman"/>
          <w:iCs/>
          <w:sz w:val="24"/>
          <w:szCs w:val="24"/>
        </w:rPr>
        <w:t>uotojams</w:t>
      </w:r>
      <w:r w:rsidR="00F83838">
        <w:rPr>
          <w:rFonts w:ascii="Times New Roman" w:hAnsi="Times New Roman" w:cs="Times New Roman"/>
          <w:iCs/>
          <w:sz w:val="24"/>
          <w:szCs w:val="24"/>
        </w:rPr>
        <w:t xml:space="preserve"> M.G., R.P., B.A., V.K.</w:t>
      </w:r>
      <w:r w:rsidR="00896076">
        <w:rPr>
          <w:rFonts w:ascii="Times New Roman" w:hAnsi="Times New Roman" w:cs="Times New Roman"/>
          <w:iCs/>
          <w:sz w:val="24"/>
          <w:szCs w:val="24"/>
        </w:rPr>
        <w:t xml:space="preserve"> nustatytos pareiginės algos pastoviosios dalies dydžio priemokos už papildomus</w:t>
      </w:r>
      <w:r w:rsidR="00805DAB">
        <w:rPr>
          <w:rFonts w:ascii="Times New Roman" w:hAnsi="Times New Roman" w:cs="Times New Roman"/>
          <w:iCs/>
          <w:sz w:val="24"/>
          <w:szCs w:val="24"/>
        </w:rPr>
        <w:t xml:space="preserve"> kūrenimo</w:t>
      </w:r>
      <w:r w:rsidR="00896076">
        <w:rPr>
          <w:rFonts w:ascii="Times New Roman" w:hAnsi="Times New Roman" w:cs="Times New Roman"/>
          <w:iCs/>
          <w:sz w:val="24"/>
          <w:szCs w:val="24"/>
        </w:rPr>
        <w:t xml:space="preserve"> darbus </w:t>
      </w:r>
      <w:r w:rsidR="00805DAB">
        <w:rPr>
          <w:rFonts w:ascii="Times New Roman" w:hAnsi="Times New Roman" w:cs="Times New Roman"/>
          <w:iCs/>
          <w:sz w:val="24"/>
          <w:szCs w:val="24"/>
        </w:rPr>
        <w:t xml:space="preserve">visam kūrenimo sezonui </w:t>
      </w:r>
      <w:r w:rsidR="001960BD">
        <w:rPr>
          <w:rFonts w:ascii="Times New Roman" w:hAnsi="Times New Roman" w:cs="Times New Roman"/>
          <w:iCs/>
          <w:sz w:val="24"/>
          <w:szCs w:val="24"/>
        </w:rPr>
        <w:t>nuo 2020 m. lapkričio 1 d. iki 2021 m. kovo 31 d.</w:t>
      </w:r>
      <w:r w:rsidR="00A657C7">
        <w:rPr>
          <w:rFonts w:ascii="Times New Roman" w:hAnsi="Times New Roman" w:cs="Times New Roman"/>
          <w:iCs/>
          <w:sz w:val="24"/>
          <w:szCs w:val="24"/>
        </w:rPr>
        <w:t>, neatsižvelgiant</w:t>
      </w:r>
      <w:r w:rsidR="00855078">
        <w:rPr>
          <w:rFonts w:ascii="Times New Roman" w:hAnsi="Times New Roman" w:cs="Times New Roman"/>
          <w:iCs/>
          <w:sz w:val="24"/>
          <w:szCs w:val="24"/>
        </w:rPr>
        <w:t xml:space="preserve"> į tai</w:t>
      </w:r>
      <w:r w:rsidR="00A657C7">
        <w:rPr>
          <w:rFonts w:ascii="Times New Roman" w:hAnsi="Times New Roman" w:cs="Times New Roman"/>
          <w:iCs/>
          <w:sz w:val="24"/>
          <w:szCs w:val="24"/>
        </w:rPr>
        <w:t xml:space="preserve">, kad </w:t>
      </w:r>
      <w:r w:rsidR="00805DAB">
        <w:rPr>
          <w:rFonts w:ascii="Times New Roman" w:hAnsi="Times New Roman" w:cs="Times New Roman"/>
          <w:iCs/>
          <w:sz w:val="24"/>
          <w:szCs w:val="24"/>
        </w:rPr>
        <w:lastRenderedPageBreak/>
        <w:t xml:space="preserve">asignavimai skiriami </w:t>
      </w:r>
      <w:r w:rsidR="00855078">
        <w:rPr>
          <w:rFonts w:ascii="Times New Roman" w:hAnsi="Times New Roman" w:cs="Times New Roman"/>
          <w:iCs/>
          <w:sz w:val="24"/>
          <w:szCs w:val="24"/>
        </w:rPr>
        <w:t xml:space="preserve">biudžetiniams </w:t>
      </w:r>
      <w:r w:rsidR="00805DAB">
        <w:rPr>
          <w:rFonts w:ascii="Times New Roman" w:hAnsi="Times New Roman" w:cs="Times New Roman"/>
          <w:iCs/>
          <w:sz w:val="24"/>
          <w:szCs w:val="24"/>
        </w:rPr>
        <w:t>metams</w:t>
      </w:r>
      <w:r w:rsidR="00F83838">
        <w:rPr>
          <w:rFonts w:ascii="Times New Roman" w:hAnsi="Times New Roman" w:cs="Times New Roman"/>
          <w:iCs/>
          <w:sz w:val="24"/>
          <w:szCs w:val="24"/>
        </w:rPr>
        <w:t xml:space="preserve">, kurie prasideda sausio 1 dieną ir baigiasi gruodžio 31 dieną. </w:t>
      </w:r>
    </w:p>
    <w:p w14:paraId="6BF5C8DE" w14:textId="77777777" w:rsidR="006617F2" w:rsidRPr="006617F2" w:rsidRDefault="006617F2" w:rsidP="00FA4254">
      <w:pPr>
        <w:pStyle w:val="Antrats"/>
        <w:shd w:val="clear" w:color="auto" w:fill="FFFFFF" w:themeFill="background1"/>
        <w:tabs>
          <w:tab w:val="clear" w:pos="4819"/>
          <w:tab w:val="clear" w:pos="9638"/>
          <w:tab w:val="left" w:pos="851"/>
          <w:tab w:val="center" w:pos="4153"/>
          <w:tab w:val="right" w:pos="8306"/>
        </w:tabs>
        <w:jc w:val="both"/>
        <w:rPr>
          <w:rFonts w:ascii="Times New Roman" w:hAnsi="Times New Roman" w:cs="Times New Roman"/>
          <w:iCs/>
          <w:sz w:val="8"/>
          <w:szCs w:val="8"/>
        </w:rPr>
      </w:pPr>
    </w:p>
    <w:p w14:paraId="52D8E29A" w14:textId="610421DD" w:rsidR="00F27697" w:rsidRDefault="00F27697" w:rsidP="00566197">
      <w:pPr>
        <w:shd w:val="clear" w:color="auto" w:fill="DEEAF6" w:themeFill="accent1" w:themeFillTint="33"/>
        <w:spacing w:after="0" w:line="240" w:lineRule="auto"/>
        <w:jc w:val="both"/>
        <w:rPr>
          <w:rFonts w:ascii="Times New Roman" w:hAnsi="Times New Roman" w:cs="Times New Roman"/>
          <w:bCs/>
          <w:i/>
          <w:sz w:val="24"/>
          <w:szCs w:val="24"/>
        </w:rPr>
      </w:pPr>
      <w:r w:rsidRPr="007467D0">
        <w:rPr>
          <w:rFonts w:ascii="Times New Roman" w:hAnsi="Times New Roman" w:cs="Times New Roman"/>
          <w:b/>
          <w:bCs/>
          <w:i/>
        </w:rPr>
        <w:t>Pastebėjimas.</w:t>
      </w:r>
      <w:r>
        <w:rPr>
          <w:rFonts w:ascii="Times New Roman" w:hAnsi="Times New Roman" w:cs="Times New Roman"/>
          <w:bCs/>
          <w:i/>
          <w:sz w:val="24"/>
          <w:szCs w:val="24"/>
        </w:rPr>
        <w:t xml:space="preserve"> </w:t>
      </w:r>
      <w:r w:rsidR="00F83838">
        <w:rPr>
          <w:rFonts w:ascii="Times New Roman" w:hAnsi="Times New Roman" w:cs="Times New Roman"/>
          <w:bCs/>
          <w:i/>
          <w:sz w:val="24"/>
          <w:szCs w:val="24"/>
        </w:rPr>
        <w:t xml:space="preserve">Pažeista </w:t>
      </w:r>
      <w:r>
        <w:rPr>
          <w:rFonts w:ascii="Times New Roman" w:hAnsi="Times New Roman" w:cs="Times New Roman"/>
          <w:bCs/>
          <w:i/>
          <w:sz w:val="24"/>
          <w:szCs w:val="24"/>
        </w:rPr>
        <w:t>Biudžeto sandaros įstatymo</w:t>
      </w:r>
      <w:r w:rsidR="00F83838">
        <w:rPr>
          <w:rStyle w:val="Puslapioinaosnuoroda"/>
          <w:rFonts w:ascii="Times New Roman" w:hAnsi="Times New Roman" w:cs="Times New Roman"/>
          <w:bCs/>
          <w:i/>
          <w:sz w:val="24"/>
          <w:szCs w:val="24"/>
        </w:rPr>
        <w:footnoteReference w:id="57"/>
      </w:r>
      <w:r>
        <w:rPr>
          <w:rFonts w:ascii="Times New Roman" w:hAnsi="Times New Roman" w:cs="Times New Roman"/>
          <w:bCs/>
          <w:i/>
          <w:sz w:val="24"/>
          <w:szCs w:val="24"/>
        </w:rPr>
        <w:t xml:space="preserve"> 2 straipsnio 3 dal</w:t>
      </w:r>
      <w:r w:rsidR="00F83838">
        <w:rPr>
          <w:rFonts w:ascii="Times New Roman" w:hAnsi="Times New Roman" w:cs="Times New Roman"/>
          <w:bCs/>
          <w:i/>
          <w:sz w:val="24"/>
          <w:szCs w:val="24"/>
        </w:rPr>
        <w:t>is.</w:t>
      </w:r>
    </w:p>
    <w:p w14:paraId="6F09F7C7" w14:textId="7693FF76" w:rsidR="00F27697" w:rsidRPr="006617F2" w:rsidRDefault="00F27697" w:rsidP="00FA4254">
      <w:pPr>
        <w:pStyle w:val="Antrats"/>
        <w:shd w:val="clear" w:color="auto" w:fill="FFFFFF" w:themeFill="background1"/>
        <w:tabs>
          <w:tab w:val="clear" w:pos="4819"/>
          <w:tab w:val="clear" w:pos="9638"/>
          <w:tab w:val="left" w:pos="851"/>
          <w:tab w:val="center" w:pos="4153"/>
          <w:tab w:val="right" w:pos="8306"/>
        </w:tabs>
        <w:jc w:val="both"/>
        <w:rPr>
          <w:rFonts w:ascii="Times New Roman" w:hAnsi="Times New Roman" w:cs="Times New Roman"/>
          <w:iCs/>
          <w:sz w:val="8"/>
          <w:szCs w:val="8"/>
        </w:rPr>
      </w:pPr>
    </w:p>
    <w:p w14:paraId="26BC4C74" w14:textId="3142A8C7" w:rsidR="00F83838" w:rsidRDefault="00F83838" w:rsidP="00FA4254">
      <w:pPr>
        <w:pStyle w:val="Antrats"/>
        <w:shd w:val="clear" w:color="auto" w:fill="FFFFFF" w:themeFill="background1"/>
        <w:tabs>
          <w:tab w:val="clear" w:pos="4819"/>
          <w:tab w:val="clear" w:pos="9638"/>
          <w:tab w:val="left" w:pos="851"/>
          <w:tab w:val="center" w:pos="4153"/>
          <w:tab w:val="right" w:pos="8306"/>
        </w:tabs>
        <w:jc w:val="both"/>
        <w:rPr>
          <w:rFonts w:ascii="Times New Roman" w:hAnsi="Times New Roman" w:cs="Times New Roman"/>
          <w:iCs/>
          <w:sz w:val="24"/>
          <w:szCs w:val="24"/>
        </w:rPr>
      </w:pPr>
      <w:r>
        <w:rPr>
          <w:rFonts w:ascii="Times New Roman" w:hAnsi="Times New Roman" w:cs="Times New Roman"/>
          <w:iCs/>
          <w:sz w:val="24"/>
          <w:szCs w:val="24"/>
        </w:rPr>
        <w:tab/>
      </w:r>
      <w:r w:rsidRPr="00584283">
        <w:rPr>
          <w:rFonts w:ascii="Times New Roman" w:hAnsi="Times New Roman" w:cs="Times New Roman"/>
          <w:i/>
          <w:sz w:val="24"/>
          <w:szCs w:val="24"/>
        </w:rPr>
        <w:t>6.4.3.</w:t>
      </w:r>
      <w:r>
        <w:rPr>
          <w:rFonts w:ascii="Times New Roman" w:hAnsi="Times New Roman" w:cs="Times New Roman"/>
          <w:iCs/>
          <w:sz w:val="24"/>
          <w:szCs w:val="24"/>
        </w:rPr>
        <w:t xml:space="preserve"> Muziejaus</w:t>
      </w:r>
      <w:r w:rsidR="00584283">
        <w:rPr>
          <w:rFonts w:ascii="Times New Roman" w:hAnsi="Times New Roman" w:cs="Times New Roman"/>
          <w:iCs/>
          <w:sz w:val="24"/>
          <w:szCs w:val="24"/>
        </w:rPr>
        <w:t xml:space="preserve"> direktoriaus įsakymu</w:t>
      </w:r>
      <w:r w:rsidR="00584283">
        <w:rPr>
          <w:rStyle w:val="Puslapioinaosnuoroda"/>
          <w:rFonts w:ascii="Times New Roman" w:hAnsi="Times New Roman" w:cs="Times New Roman"/>
          <w:iCs/>
          <w:sz w:val="24"/>
          <w:szCs w:val="24"/>
        </w:rPr>
        <w:footnoteReference w:id="58"/>
      </w:r>
      <w:r>
        <w:rPr>
          <w:rFonts w:ascii="Times New Roman" w:hAnsi="Times New Roman" w:cs="Times New Roman"/>
          <w:iCs/>
          <w:sz w:val="24"/>
          <w:szCs w:val="24"/>
        </w:rPr>
        <w:t xml:space="preserve"> </w:t>
      </w:r>
      <w:r w:rsidR="00F01561">
        <w:rPr>
          <w:rFonts w:ascii="Times New Roman" w:hAnsi="Times New Roman" w:cs="Times New Roman"/>
          <w:iCs/>
          <w:sz w:val="24"/>
          <w:szCs w:val="24"/>
        </w:rPr>
        <w:t xml:space="preserve">administratorei-archyvarei </w:t>
      </w:r>
      <w:r>
        <w:rPr>
          <w:rFonts w:ascii="Times New Roman" w:hAnsi="Times New Roman" w:cs="Times New Roman"/>
          <w:iCs/>
          <w:sz w:val="24"/>
          <w:szCs w:val="24"/>
        </w:rPr>
        <w:t>V.L.</w:t>
      </w:r>
      <w:r w:rsidR="00F01561">
        <w:rPr>
          <w:rFonts w:ascii="Times New Roman" w:hAnsi="Times New Roman" w:cs="Times New Roman"/>
          <w:iCs/>
          <w:sz w:val="24"/>
          <w:szCs w:val="24"/>
        </w:rPr>
        <w:t xml:space="preserve"> </w:t>
      </w:r>
      <w:r w:rsidR="00584283">
        <w:rPr>
          <w:rFonts w:ascii="Times New Roman" w:hAnsi="Times New Roman" w:cs="Times New Roman"/>
          <w:iCs/>
          <w:sz w:val="24"/>
          <w:szCs w:val="24"/>
        </w:rPr>
        <w:t xml:space="preserve">nustatyta 5 proc. dydžio priemoka už </w:t>
      </w:r>
      <w:r w:rsidR="000D751C">
        <w:rPr>
          <w:rFonts w:ascii="Times New Roman" w:hAnsi="Times New Roman" w:cs="Times New Roman"/>
          <w:iCs/>
          <w:sz w:val="24"/>
          <w:szCs w:val="24"/>
        </w:rPr>
        <w:t>duomenų apsaugos reikalavimų įgyvendinimo ir priežiūros funkcijas</w:t>
      </w:r>
      <w:r w:rsidR="00584283">
        <w:rPr>
          <w:rFonts w:ascii="Times New Roman" w:hAnsi="Times New Roman" w:cs="Times New Roman"/>
          <w:iCs/>
          <w:sz w:val="24"/>
          <w:szCs w:val="24"/>
        </w:rPr>
        <w:t xml:space="preserve">, nenurodant  nuo kada iki kada skiriama priemoka. </w:t>
      </w:r>
    </w:p>
    <w:p w14:paraId="587E549B" w14:textId="77777777" w:rsidR="003E4D33" w:rsidRDefault="003E4D33" w:rsidP="00FA4254">
      <w:pPr>
        <w:pStyle w:val="Antrats"/>
        <w:shd w:val="clear" w:color="auto" w:fill="FFFFFF" w:themeFill="background1"/>
        <w:tabs>
          <w:tab w:val="clear" w:pos="4819"/>
          <w:tab w:val="clear" w:pos="9638"/>
          <w:tab w:val="left" w:pos="851"/>
          <w:tab w:val="center" w:pos="4153"/>
          <w:tab w:val="right" w:pos="8306"/>
        </w:tabs>
        <w:jc w:val="both"/>
        <w:rPr>
          <w:rFonts w:ascii="Times New Roman" w:hAnsi="Times New Roman" w:cs="Times New Roman"/>
          <w:iCs/>
          <w:sz w:val="24"/>
          <w:szCs w:val="24"/>
        </w:rPr>
      </w:pPr>
    </w:p>
    <w:p w14:paraId="611EA4D0" w14:textId="0180AFAE" w:rsidR="003479B7" w:rsidRDefault="003E4D33" w:rsidP="00426729">
      <w:pPr>
        <w:pStyle w:val="Antrats"/>
        <w:shd w:val="clear" w:color="auto" w:fill="FFFFFF" w:themeFill="background1"/>
        <w:tabs>
          <w:tab w:val="clear" w:pos="4819"/>
          <w:tab w:val="clear" w:pos="9638"/>
          <w:tab w:val="left" w:pos="851"/>
          <w:tab w:val="center" w:pos="4153"/>
          <w:tab w:val="right" w:pos="8306"/>
        </w:tabs>
        <w:jc w:val="both"/>
        <w:rPr>
          <w:rFonts w:ascii="Times New Roman" w:hAnsi="Times New Roman" w:cs="Times New Roman"/>
          <w:i/>
          <w:iCs/>
          <w:sz w:val="24"/>
          <w:szCs w:val="24"/>
        </w:rPr>
      </w:pPr>
      <w:r>
        <w:rPr>
          <w:rFonts w:ascii="Times New Roman" w:hAnsi="Times New Roman" w:cs="Times New Roman"/>
          <w:i/>
          <w:iCs/>
          <w:sz w:val="24"/>
          <w:szCs w:val="24"/>
        </w:rPr>
        <w:tab/>
      </w:r>
      <w:r w:rsidR="003479B7" w:rsidRPr="001907FD">
        <w:rPr>
          <w:rFonts w:ascii="Times New Roman" w:hAnsi="Times New Roman" w:cs="Times New Roman"/>
          <w:i/>
          <w:iCs/>
          <w:sz w:val="24"/>
          <w:szCs w:val="24"/>
        </w:rPr>
        <w:t>6.5. Dėl apmokėjimo už darbą</w:t>
      </w:r>
      <w:r w:rsidR="004503E5" w:rsidRPr="001907FD">
        <w:rPr>
          <w:rFonts w:ascii="Times New Roman" w:hAnsi="Times New Roman" w:cs="Times New Roman"/>
          <w:i/>
          <w:iCs/>
          <w:sz w:val="24"/>
          <w:szCs w:val="24"/>
        </w:rPr>
        <w:t xml:space="preserve"> poilsio dienomis</w:t>
      </w:r>
    </w:p>
    <w:p w14:paraId="3B5D318B" w14:textId="77777777" w:rsidR="001907FD" w:rsidRPr="004478F4" w:rsidRDefault="001907FD" w:rsidP="00426729">
      <w:pPr>
        <w:pStyle w:val="Antrats"/>
        <w:shd w:val="clear" w:color="auto" w:fill="FFFFFF" w:themeFill="background1"/>
        <w:tabs>
          <w:tab w:val="clear" w:pos="4819"/>
          <w:tab w:val="clear" w:pos="9638"/>
          <w:tab w:val="left" w:pos="851"/>
          <w:tab w:val="center" w:pos="4153"/>
          <w:tab w:val="right" w:pos="8306"/>
        </w:tabs>
        <w:jc w:val="both"/>
        <w:rPr>
          <w:rFonts w:ascii="Times New Roman" w:hAnsi="Times New Roman" w:cs="Times New Roman"/>
          <w:i/>
          <w:iCs/>
          <w:sz w:val="16"/>
          <w:szCs w:val="16"/>
        </w:rPr>
      </w:pPr>
    </w:p>
    <w:p w14:paraId="287FB8F4" w14:textId="5AEB0A62" w:rsidR="003479B7" w:rsidRPr="001907FD" w:rsidRDefault="003479B7" w:rsidP="00426729">
      <w:pPr>
        <w:pStyle w:val="Antrats"/>
        <w:shd w:val="clear" w:color="auto" w:fill="FFFFFF" w:themeFill="background1"/>
        <w:tabs>
          <w:tab w:val="clear" w:pos="4819"/>
          <w:tab w:val="clear" w:pos="9638"/>
          <w:tab w:val="left" w:pos="851"/>
          <w:tab w:val="center" w:pos="4153"/>
          <w:tab w:val="right" w:pos="8306"/>
        </w:tabs>
        <w:jc w:val="both"/>
        <w:rPr>
          <w:rFonts w:ascii="Times New Roman" w:hAnsi="Times New Roman" w:cs="Times New Roman"/>
          <w:sz w:val="24"/>
          <w:szCs w:val="24"/>
        </w:rPr>
      </w:pPr>
      <w:r w:rsidRPr="001907FD">
        <w:rPr>
          <w:rFonts w:ascii="Times New Roman" w:hAnsi="Times New Roman" w:cs="Times New Roman"/>
          <w:sz w:val="24"/>
          <w:szCs w:val="24"/>
        </w:rPr>
        <w:tab/>
      </w:r>
      <w:r w:rsidRPr="001907FD">
        <w:rPr>
          <w:rFonts w:ascii="Times New Roman" w:hAnsi="Times New Roman" w:cs="Times New Roman"/>
          <w:i/>
          <w:iCs/>
          <w:sz w:val="24"/>
          <w:szCs w:val="24"/>
        </w:rPr>
        <w:t>6.5.1.</w:t>
      </w:r>
      <w:r w:rsidRPr="001907FD">
        <w:rPr>
          <w:rFonts w:ascii="Times New Roman" w:hAnsi="Times New Roman" w:cs="Times New Roman"/>
          <w:sz w:val="24"/>
          <w:szCs w:val="24"/>
        </w:rPr>
        <w:t xml:space="preserve"> </w:t>
      </w:r>
      <w:r w:rsidR="00B07BAA" w:rsidRPr="001907FD">
        <w:rPr>
          <w:rFonts w:ascii="Times New Roman" w:hAnsi="Times New Roman" w:cs="Times New Roman"/>
          <w:sz w:val="24"/>
          <w:szCs w:val="24"/>
        </w:rPr>
        <w:t>Nustatyti atvejai, kai Muziejaus darbuotoj</w:t>
      </w:r>
      <w:r w:rsidR="00C65B9C" w:rsidRPr="001907FD">
        <w:rPr>
          <w:rFonts w:ascii="Times New Roman" w:hAnsi="Times New Roman" w:cs="Times New Roman"/>
          <w:sz w:val="24"/>
          <w:szCs w:val="24"/>
        </w:rPr>
        <w:t>ams</w:t>
      </w:r>
      <w:r w:rsidR="00B07BAA" w:rsidRPr="001907FD">
        <w:rPr>
          <w:rFonts w:ascii="Times New Roman" w:hAnsi="Times New Roman" w:cs="Times New Roman"/>
          <w:sz w:val="24"/>
          <w:szCs w:val="24"/>
        </w:rPr>
        <w:t xml:space="preserve"> už dalyvavimą renginiuose suteiktos</w:t>
      </w:r>
      <w:r w:rsidR="00AB646A" w:rsidRPr="001907FD">
        <w:rPr>
          <w:rFonts w:ascii="Times New Roman" w:hAnsi="Times New Roman" w:cs="Times New Roman"/>
          <w:sz w:val="24"/>
          <w:szCs w:val="24"/>
        </w:rPr>
        <w:t xml:space="preserve"> papildomos</w:t>
      </w:r>
      <w:r w:rsidR="00B07BAA" w:rsidRPr="001907FD">
        <w:rPr>
          <w:rFonts w:ascii="Times New Roman" w:hAnsi="Times New Roman" w:cs="Times New Roman"/>
          <w:sz w:val="24"/>
          <w:szCs w:val="24"/>
        </w:rPr>
        <w:t xml:space="preserve"> poilsio dienos, </w:t>
      </w:r>
      <w:r w:rsidR="00AB646A" w:rsidRPr="001907FD">
        <w:rPr>
          <w:rFonts w:ascii="Times New Roman" w:hAnsi="Times New Roman" w:cs="Times New Roman"/>
          <w:sz w:val="24"/>
          <w:szCs w:val="24"/>
        </w:rPr>
        <w:t xml:space="preserve">kurios darbo laiko apskaitos žiniaraščiuose pažymėtos „A“ (atostogos), </w:t>
      </w:r>
      <w:r w:rsidR="00B07BAA" w:rsidRPr="001907FD">
        <w:rPr>
          <w:rFonts w:ascii="Times New Roman" w:hAnsi="Times New Roman" w:cs="Times New Roman"/>
          <w:sz w:val="24"/>
          <w:szCs w:val="24"/>
        </w:rPr>
        <w:t xml:space="preserve">bet </w:t>
      </w:r>
      <w:r w:rsidR="00C65B9C" w:rsidRPr="001907FD">
        <w:rPr>
          <w:rFonts w:ascii="Times New Roman" w:hAnsi="Times New Roman" w:cs="Times New Roman"/>
          <w:sz w:val="24"/>
          <w:szCs w:val="24"/>
        </w:rPr>
        <w:t>darbo užmokesčio žiniaraščiu</w:t>
      </w:r>
      <w:r w:rsidR="00B57DE9" w:rsidRPr="001907FD">
        <w:rPr>
          <w:rFonts w:ascii="Times New Roman" w:hAnsi="Times New Roman" w:cs="Times New Roman"/>
          <w:sz w:val="24"/>
          <w:szCs w:val="24"/>
        </w:rPr>
        <w:t>ose</w:t>
      </w:r>
      <w:r w:rsidR="00C65B9C" w:rsidRPr="001907FD">
        <w:rPr>
          <w:rFonts w:ascii="Times New Roman" w:hAnsi="Times New Roman" w:cs="Times New Roman"/>
          <w:sz w:val="24"/>
          <w:szCs w:val="24"/>
        </w:rPr>
        <w:t xml:space="preserve"> </w:t>
      </w:r>
      <w:r w:rsidR="004A53E3" w:rsidRPr="001907FD">
        <w:rPr>
          <w:rFonts w:ascii="Times New Roman" w:hAnsi="Times New Roman" w:cs="Times New Roman"/>
          <w:sz w:val="24"/>
          <w:szCs w:val="24"/>
        </w:rPr>
        <w:t>darbuotoja</w:t>
      </w:r>
      <w:r w:rsidR="00B57DE9" w:rsidRPr="001907FD">
        <w:rPr>
          <w:rFonts w:ascii="Times New Roman" w:hAnsi="Times New Roman" w:cs="Times New Roman"/>
          <w:sz w:val="24"/>
          <w:szCs w:val="24"/>
        </w:rPr>
        <w:t xml:space="preserve">ms </w:t>
      </w:r>
      <w:r w:rsidR="00AB646A" w:rsidRPr="001907FD">
        <w:rPr>
          <w:rFonts w:ascii="Times New Roman" w:hAnsi="Times New Roman" w:cs="Times New Roman"/>
          <w:sz w:val="24"/>
          <w:szCs w:val="24"/>
        </w:rPr>
        <w:t xml:space="preserve">atostogos neapskaičiuotos, </w:t>
      </w:r>
      <w:r w:rsidR="00B07BAA" w:rsidRPr="001907FD">
        <w:rPr>
          <w:rFonts w:ascii="Times New Roman" w:hAnsi="Times New Roman" w:cs="Times New Roman"/>
          <w:sz w:val="24"/>
          <w:szCs w:val="24"/>
        </w:rPr>
        <w:t>pvz.:</w:t>
      </w:r>
    </w:p>
    <w:p w14:paraId="4BE973BD" w14:textId="7C02579F" w:rsidR="00A72DA6" w:rsidRPr="001907FD" w:rsidRDefault="00BE0D0A" w:rsidP="003E4D33">
      <w:pPr>
        <w:pStyle w:val="Antrats"/>
        <w:shd w:val="clear" w:color="auto" w:fill="FFFFFF" w:themeFill="background1"/>
        <w:tabs>
          <w:tab w:val="clear" w:pos="4819"/>
          <w:tab w:val="clear" w:pos="9638"/>
          <w:tab w:val="left" w:pos="851"/>
          <w:tab w:val="center" w:pos="4153"/>
          <w:tab w:val="right" w:pos="8306"/>
        </w:tabs>
        <w:ind w:firstLine="851"/>
        <w:jc w:val="both"/>
        <w:rPr>
          <w:rFonts w:ascii="Times New Roman" w:hAnsi="Times New Roman" w:cs="Times New Roman"/>
          <w:i/>
        </w:rPr>
      </w:pPr>
      <w:r>
        <w:rPr>
          <w:rFonts w:ascii="Times New Roman" w:hAnsi="Times New Roman" w:cs="Times New Roman"/>
          <w:i/>
          <w:iCs/>
          <w:sz w:val="24"/>
          <w:szCs w:val="24"/>
        </w:rPr>
        <w:t>•</w:t>
      </w:r>
      <w:r w:rsidR="00B07BAA" w:rsidRPr="001907FD">
        <w:rPr>
          <w:rFonts w:ascii="Times New Roman" w:hAnsi="Times New Roman" w:cs="Times New Roman"/>
          <w:i/>
        </w:rPr>
        <w:t xml:space="preserve"> 2021-11-24 įsakymu</w:t>
      </w:r>
      <w:r w:rsidR="00C65B9C" w:rsidRPr="001907FD">
        <w:rPr>
          <w:rStyle w:val="Puslapioinaosnuoroda"/>
          <w:rFonts w:ascii="Times New Roman" w:hAnsi="Times New Roman" w:cs="Times New Roman"/>
          <w:i/>
        </w:rPr>
        <w:footnoteReference w:id="59"/>
      </w:r>
      <w:r w:rsidR="00B07BAA" w:rsidRPr="001907FD">
        <w:rPr>
          <w:rFonts w:ascii="Times New Roman" w:hAnsi="Times New Roman" w:cs="Times New Roman"/>
          <w:i/>
        </w:rPr>
        <w:t xml:space="preserve"> Nr. A-99 </w:t>
      </w:r>
      <w:r w:rsidR="0081332F" w:rsidRPr="001907FD">
        <w:rPr>
          <w:rFonts w:ascii="Times New Roman" w:hAnsi="Times New Roman" w:cs="Times New Roman"/>
          <w:i/>
        </w:rPr>
        <w:t xml:space="preserve">darbuotojui D.M. </w:t>
      </w:r>
      <w:r w:rsidR="00B07BAA" w:rsidRPr="001907FD">
        <w:rPr>
          <w:rFonts w:ascii="Times New Roman" w:hAnsi="Times New Roman" w:cs="Times New Roman"/>
          <w:i/>
        </w:rPr>
        <w:t xml:space="preserve">už darbą 2021-07-06 ir 2021-08-15 vykusiuose renginiuose suteiktos </w:t>
      </w:r>
      <w:r w:rsidR="00C65B9C" w:rsidRPr="001907FD">
        <w:rPr>
          <w:rFonts w:ascii="Times New Roman" w:hAnsi="Times New Roman" w:cs="Times New Roman"/>
          <w:i/>
        </w:rPr>
        <w:t>4</w:t>
      </w:r>
      <w:r w:rsidR="00B07BAA" w:rsidRPr="001907FD">
        <w:rPr>
          <w:rFonts w:ascii="Times New Roman" w:hAnsi="Times New Roman" w:cs="Times New Roman"/>
          <w:i/>
        </w:rPr>
        <w:t xml:space="preserve"> poilsio dienos</w:t>
      </w:r>
      <w:r w:rsidR="00C65B9C" w:rsidRPr="001907FD">
        <w:rPr>
          <w:rFonts w:ascii="Times New Roman" w:hAnsi="Times New Roman" w:cs="Times New Roman"/>
          <w:i/>
        </w:rPr>
        <w:t xml:space="preserve"> nuo 2021-11-27 iki </w:t>
      </w:r>
      <w:r w:rsidR="00B57DE9" w:rsidRPr="001907FD">
        <w:rPr>
          <w:rFonts w:ascii="Times New Roman" w:hAnsi="Times New Roman" w:cs="Times New Roman"/>
          <w:i/>
        </w:rPr>
        <w:t>2021-12-02</w:t>
      </w:r>
      <w:r w:rsidR="00C65B9C" w:rsidRPr="001907FD">
        <w:rPr>
          <w:rFonts w:ascii="Times New Roman" w:hAnsi="Times New Roman" w:cs="Times New Roman"/>
          <w:i/>
        </w:rPr>
        <w:t xml:space="preserve"> įskaitytinai</w:t>
      </w:r>
      <w:r w:rsidR="00B57DE9" w:rsidRPr="001907FD">
        <w:rPr>
          <w:rFonts w:ascii="Times New Roman" w:hAnsi="Times New Roman" w:cs="Times New Roman"/>
          <w:i/>
        </w:rPr>
        <w:t xml:space="preserve">;  </w:t>
      </w:r>
    </w:p>
    <w:p w14:paraId="25A9CA2E" w14:textId="2DC92F1A" w:rsidR="00B57DE9" w:rsidRPr="001907FD" w:rsidRDefault="00BE0D0A" w:rsidP="003E4D33">
      <w:pPr>
        <w:pStyle w:val="Antrats"/>
        <w:shd w:val="clear" w:color="auto" w:fill="FFFFFF" w:themeFill="background1"/>
        <w:tabs>
          <w:tab w:val="clear" w:pos="4819"/>
          <w:tab w:val="clear" w:pos="9638"/>
          <w:tab w:val="left" w:pos="851"/>
          <w:tab w:val="center" w:pos="4153"/>
          <w:tab w:val="right" w:pos="8306"/>
        </w:tabs>
        <w:ind w:firstLine="851"/>
        <w:jc w:val="both"/>
        <w:rPr>
          <w:rFonts w:ascii="Times New Roman" w:hAnsi="Times New Roman" w:cs="Times New Roman"/>
          <w:i/>
          <w:sz w:val="24"/>
          <w:szCs w:val="24"/>
        </w:rPr>
      </w:pPr>
      <w:r>
        <w:rPr>
          <w:rFonts w:ascii="Times New Roman" w:hAnsi="Times New Roman" w:cs="Times New Roman"/>
          <w:i/>
          <w:iCs/>
          <w:sz w:val="24"/>
          <w:szCs w:val="24"/>
        </w:rPr>
        <w:t>•</w:t>
      </w:r>
      <w:r w:rsidR="00D142AE" w:rsidRPr="001907FD">
        <w:rPr>
          <w:rFonts w:ascii="Times New Roman" w:hAnsi="Times New Roman" w:cs="Times New Roman"/>
          <w:i/>
          <w:sz w:val="24"/>
          <w:szCs w:val="24"/>
        </w:rPr>
        <w:t xml:space="preserve"> 2021-11-04 įsakymu</w:t>
      </w:r>
      <w:r w:rsidR="00D142AE" w:rsidRPr="001907FD">
        <w:rPr>
          <w:rStyle w:val="Puslapioinaosnuoroda"/>
          <w:rFonts w:ascii="Times New Roman" w:hAnsi="Times New Roman" w:cs="Times New Roman"/>
          <w:i/>
          <w:sz w:val="24"/>
          <w:szCs w:val="24"/>
        </w:rPr>
        <w:footnoteReference w:id="60"/>
      </w:r>
      <w:r w:rsidR="00D142AE" w:rsidRPr="001907FD">
        <w:rPr>
          <w:rFonts w:ascii="Times New Roman" w:hAnsi="Times New Roman" w:cs="Times New Roman"/>
          <w:i/>
          <w:sz w:val="24"/>
          <w:szCs w:val="24"/>
        </w:rPr>
        <w:t xml:space="preserve"> Nr. A-92 </w:t>
      </w:r>
      <w:r w:rsidR="00D37F40" w:rsidRPr="001907FD">
        <w:rPr>
          <w:rFonts w:ascii="Times New Roman" w:hAnsi="Times New Roman" w:cs="Times New Roman"/>
          <w:i/>
          <w:sz w:val="24"/>
          <w:szCs w:val="24"/>
        </w:rPr>
        <w:t xml:space="preserve">darbuotojui R.P. </w:t>
      </w:r>
      <w:r w:rsidR="00D142AE" w:rsidRPr="001907FD">
        <w:rPr>
          <w:rFonts w:ascii="Times New Roman" w:hAnsi="Times New Roman" w:cs="Times New Roman"/>
          <w:i/>
          <w:sz w:val="24"/>
          <w:szCs w:val="24"/>
        </w:rPr>
        <w:t>už darbą 2021-07-10 Ukmergės miesto šventėje ir 2021-08-07 Smetoninių renginyje suteiktos 4 poilsio dienos nuo 2021-11-</w:t>
      </w:r>
      <w:r w:rsidR="004503E5" w:rsidRPr="001907FD">
        <w:rPr>
          <w:rFonts w:ascii="Times New Roman" w:hAnsi="Times New Roman" w:cs="Times New Roman"/>
          <w:i/>
          <w:sz w:val="24"/>
          <w:szCs w:val="24"/>
        </w:rPr>
        <w:t>0</w:t>
      </w:r>
      <w:r w:rsidR="00D142AE" w:rsidRPr="001907FD">
        <w:rPr>
          <w:rFonts w:ascii="Times New Roman" w:hAnsi="Times New Roman" w:cs="Times New Roman"/>
          <w:i/>
          <w:sz w:val="24"/>
          <w:szCs w:val="24"/>
        </w:rPr>
        <w:t>5 iki lapkričio 10 d. įskaitytinai</w:t>
      </w:r>
      <w:r w:rsidR="000508F1" w:rsidRPr="001907FD">
        <w:rPr>
          <w:rFonts w:ascii="Times New Roman" w:hAnsi="Times New Roman" w:cs="Times New Roman"/>
          <w:i/>
          <w:sz w:val="24"/>
          <w:szCs w:val="24"/>
        </w:rPr>
        <w:t>;</w:t>
      </w:r>
      <w:r w:rsidR="00B57DE9" w:rsidRPr="001907FD">
        <w:rPr>
          <w:rFonts w:ascii="Times New Roman" w:hAnsi="Times New Roman" w:cs="Times New Roman"/>
          <w:i/>
          <w:sz w:val="24"/>
          <w:szCs w:val="24"/>
        </w:rPr>
        <w:t xml:space="preserve"> </w:t>
      </w:r>
    </w:p>
    <w:p w14:paraId="01A9F81C" w14:textId="709F63EB" w:rsidR="00B57DE9" w:rsidRPr="001907FD" w:rsidRDefault="00BE0D0A" w:rsidP="003E4D33">
      <w:pPr>
        <w:pStyle w:val="Antrats"/>
        <w:shd w:val="clear" w:color="auto" w:fill="FFFFFF" w:themeFill="background1"/>
        <w:tabs>
          <w:tab w:val="clear" w:pos="4819"/>
          <w:tab w:val="clear" w:pos="9638"/>
          <w:tab w:val="left" w:pos="851"/>
          <w:tab w:val="center" w:pos="4153"/>
          <w:tab w:val="right" w:pos="8306"/>
        </w:tabs>
        <w:ind w:firstLine="851"/>
        <w:jc w:val="both"/>
        <w:rPr>
          <w:rFonts w:ascii="Times New Roman" w:hAnsi="Times New Roman" w:cs="Times New Roman"/>
          <w:i/>
          <w:sz w:val="24"/>
          <w:szCs w:val="24"/>
        </w:rPr>
      </w:pPr>
      <w:r>
        <w:rPr>
          <w:rFonts w:ascii="Times New Roman" w:hAnsi="Times New Roman" w:cs="Times New Roman"/>
          <w:i/>
          <w:iCs/>
          <w:sz w:val="24"/>
          <w:szCs w:val="24"/>
        </w:rPr>
        <w:t>•</w:t>
      </w:r>
      <w:r w:rsidR="00B57DE9" w:rsidRPr="001907FD">
        <w:rPr>
          <w:rFonts w:ascii="Times New Roman" w:hAnsi="Times New Roman" w:cs="Times New Roman"/>
          <w:i/>
          <w:sz w:val="24"/>
          <w:szCs w:val="24"/>
        </w:rPr>
        <w:t xml:space="preserve"> 2021-02-25 įsakymu Nr. A-7 darbuotojui E.Ž. už darbą 2020-02-16, 2020-06-24 ir 2020-07-06 suteiktos 6 poilsio dienas 2021 m. kovo 2-9 dienomis.</w:t>
      </w:r>
    </w:p>
    <w:p w14:paraId="29A67DDE" w14:textId="4F27ED13" w:rsidR="00AB646A" w:rsidRDefault="00B57DE9" w:rsidP="00B57DE9">
      <w:pPr>
        <w:pStyle w:val="Antrats"/>
        <w:shd w:val="clear" w:color="auto" w:fill="FFFFFF" w:themeFill="background1"/>
        <w:tabs>
          <w:tab w:val="clear" w:pos="4819"/>
          <w:tab w:val="clear" w:pos="9638"/>
          <w:tab w:val="left" w:pos="851"/>
          <w:tab w:val="center" w:pos="4153"/>
          <w:tab w:val="right" w:pos="8306"/>
        </w:tabs>
        <w:jc w:val="both"/>
        <w:rPr>
          <w:rFonts w:ascii="Times New Roman" w:hAnsi="Times New Roman" w:cs="Times New Roman"/>
          <w:iCs/>
          <w:sz w:val="24"/>
          <w:szCs w:val="24"/>
        </w:rPr>
      </w:pPr>
      <w:r w:rsidRPr="001907FD">
        <w:rPr>
          <w:rFonts w:ascii="Times New Roman" w:hAnsi="Times New Roman" w:cs="Times New Roman"/>
          <w:iCs/>
          <w:sz w:val="24"/>
          <w:szCs w:val="24"/>
        </w:rPr>
        <w:tab/>
        <w:t>Minėtiems darbuotojams 2021 m.</w:t>
      </w:r>
      <w:r w:rsidR="000508F1" w:rsidRPr="001907FD">
        <w:rPr>
          <w:rFonts w:ascii="Times New Roman" w:hAnsi="Times New Roman" w:cs="Times New Roman"/>
          <w:iCs/>
          <w:sz w:val="24"/>
          <w:szCs w:val="24"/>
        </w:rPr>
        <w:t xml:space="preserve"> kovo,</w:t>
      </w:r>
      <w:r w:rsidRPr="001907FD">
        <w:rPr>
          <w:rFonts w:ascii="Times New Roman" w:hAnsi="Times New Roman" w:cs="Times New Roman"/>
          <w:iCs/>
          <w:sz w:val="24"/>
          <w:szCs w:val="24"/>
        </w:rPr>
        <w:t xml:space="preserve"> lapkričio ir gruodžio mėn. darbo laiko apskaitos žiniaraščiuose nurodytos </w:t>
      </w:r>
      <w:r w:rsidR="000508F1" w:rsidRPr="001907FD">
        <w:rPr>
          <w:rFonts w:ascii="Times New Roman" w:hAnsi="Times New Roman" w:cs="Times New Roman"/>
          <w:iCs/>
          <w:sz w:val="24"/>
          <w:szCs w:val="24"/>
        </w:rPr>
        <w:t xml:space="preserve">jiems skirtos </w:t>
      </w:r>
      <w:r w:rsidR="00AB646A" w:rsidRPr="001907FD">
        <w:rPr>
          <w:rFonts w:ascii="Times New Roman" w:hAnsi="Times New Roman" w:cs="Times New Roman"/>
          <w:iCs/>
          <w:sz w:val="24"/>
          <w:szCs w:val="24"/>
        </w:rPr>
        <w:t xml:space="preserve">papildomos </w:t>
      </w:r>
      <w:r w:rsidR="000508F1" w:rsidRPr="001907FD">
        <w:rPr>
          <w:rFonts w:ascii="Times New Roman" w:hAnsi="Times New Roman" w:cs="Times New Roman"/>
          <w:iCs/>
          <w:sz w:val="24"/>
          <w:szCs w:val="24"/>
        </w:rPr>
        <w:t>p</w:t>
      </w:r>
      <w:r w:rsidRPr="001907FD">
        <w:rPr>
          <w:rFonts w:ascii="Times New Roman" w:hAnsi="Times New Roman" w:cs="Times New Roman"/>
          <w:iCs/>
          <w:sz w:val="24"/>
          <w:szCs w:val="24"/>
        </w:rPr>
        <w:t>oilsio dienos „A“</w:t>
      </w:r>
      <w:r w:rsidR="001907FD" w:rsidRPr="001907FD">
        <w:rPr>
          <w:rFonts w:ascii="Times New Roman" w:hAnsi="Times New Roman" w:cs="Times New Roman"/>
          <w:iCs/>
          <w:sz w:val="24"/>
          <w:szCs w:val="24"/>
        </w:rPr>
        <w:t>.</w:t>
      </w:r>
      <w:r w:rsidRPr="001907FD">
        <w:rPr>
          <w:rFonts w:ascii="Times New Roman" w:hAnsi="Times New Roman" w:cs="Times New Roman"/>
          <w:iCs/>
          <w:sz w:val="24"/>
          <w:szCs w:val="24"/>
        </w:rPr>
        <w:t xml:space="preserve"> </w:t>
      </w:r>
      <w:r w:rsidR="001907FD" w:rsidRPr="001907FD">
        <w:rPr>
          <w:rFonts w:ascii="Times New Roman" w:hAnsi="Times New Roman" w:cs="Times New Roman"/>
          <w:iCs/>
          <w:sz w:val="24"/>
          <w:szCs w:val="24"/>
        </w:rPr>
        <w:t>D</w:t>
      </w:r>
      <w:r w:rsidRPr="001907FD">
        <w:rPr>
          <w:rFonts w:ascii="Times New Roman" w:hAnsi="Times New Roman" w:cs="Times New Roman"/>
          <w:iCs/>
          <w:sz w:val="24"/>
          <w:szCs w:val="24"/>
        </w:rPr>
        <w:t>arbo užmokesčio žiniaraščiuose</w:t>
      </w:r>
      <w:r w:rsidR="00AB646A" w:rsidRPr="001907FD">
        <w:rPr>
          <w:rFonts w:ascii="Times New Roman" w:hAnsi="Times New Roman" w:cs="Times New Roman"/>
          <w:iCs/>
          <w:sz w:val="24"/>
          <w:szCs w:val="24"/>
        </w:rPr>
        <w:t xml:space="preserve"> šiems darbuotojams</w:t>
      </w:r>
      <w:r w:rsidRPr="001907FD">
        <w:rPr>
          <w:rFonts w:ascii="Times New Roman" w:hAnsi="Times New Roman" w:cs="Times New Roman"/>
          <w:iCs/>
          <w:sz w:val="24"/>
          <w:szCs w:val="24"/>
        </w:rPr>
        <w:t xml:space="preserve"> </w:t>
      </w:r>
      <w:r w:rsidR="001907FD" w:rsidRPr="001907FD">
        <w:rPr>
          <w:rFonts w:ascii="Times New Roman" w:hAnsi="Times New Roman" w:cs="Times New Roman"/>
          <w:iCs/>
          <w:sz w:val="24"/>
          <w:szCs w:val="24"/>
        </w:rPr>
        <w:t xml:space="preserve"> priskaitytos dirbtos darbo dienos, o ne </w:t>
      </w:r>
      <w:r w:rsidR="00AB646A" w:rsidRPr="001907FD">
        <w:rPr>
          <w:rFonts w:ascii="Times New Roman" w:hAnsi="Times New Roman" w:cs="Times New Roman"/>
          <w:iCs/>
          <w:sz w:val="24"/>
          <w:szCs w:val="24"/>
        </w:rPr>
        <w:t>atostogų dieno</w:t>
      </w:r>
      <w:r w:rsidR="001907FD" w:rsidRPr="001907FD">
        <w:rPr>
          <w:rFonts w:ascii="Times New Roman" w:hAnsi="Times New Roman" w:cs="Times New Roman"/>
          <w:iCs/>
          <w:sz w:val="24"/>
          <w:szCs w:val="24"/>
        </w:rPr>
        <w:t>s, skaičiuojant vidutinį darbo užmokestį.</w:t>
      </w:r>
    </w:p>
    <w:p w14:paraId="49BED8A1" w14:textId="77777777" w:rsidR="006617F2" w:rsidRPr="006617F2" w:rsidRDefault="006617F2" w:rsidP="00B57DE9">
      <w:pPr>
        <w:pStyle w:val="Antrats"/>
        <w:shd w:val="clear" w:color="auto" w:fill="FFFFFF" w:themeFill="background1"/>
        <w:tabs>
          <w:tab w:val="clear" w:pos="4819"/>
          <w:tab w:val="clear" w:pos="9638"/>
          <w:tab w:val="left" w:pos="851"/>
          <w:tab w:val="center" w:pos="4153"/>
          <w:tab w:val="right" w:pos="8306"/>
        </w:tabs>
        <w:jc w:val="both"/>
        <w:rPr>
          <w:rFonts w:ascii="Times New Roman" w:hAnsi="Times New Roman" w:cs="Times New Roman"/>
          <w:iCs/>
          <w:sz w:val="8"/>
          <w:szCs w:val="8"/>
        </w:rPr>
      </w:pPr>
    </w:p>
    <w:p w14:paraId="42CC1AC7" w14:textId="0F416B0E" w:rsidR="008E0CEF" w:rsidRDefault="008E0CEF" w:rsidP="00673CE0">
      <w:pPr>
        <w:shd w:val="clear" w:color="auto" w:fill="DEEAF6" w:themeFill="accent1" w:themeFillTint="33"/>
        <w:spacing w:after="0" w:line="240" w:lineRule="auto"/>
        <w:jc w:val="both"/>
        <w:rPr>
          <w:rFonts w:ascii="Times New Roman" w:hAnsi="Times New Roman" w:cs="Times New Roman"/>
          <w:bCs/>
          <w:i/>
          <w:sz w:val="24"/>
          <w:szCs w:val="24"/>
        </w:rPr>
      </w:pPr>
      <w:r w:rsidRPr="007467D0">
        <w:rPr>
          <w:rFonts w:ascii="Times New Roman" w:hAnsi="Times New Roman" w:cs="Times New Roman"/>
          <w:b/>
          <w:bCs/>
          <w:i/>
        </w:rPr>
        <w:t>Pastebėjimas.</w:t>
      </w:r>
      <w:r>
        <w:rPr>
          <w:rFonts w:ascii="Times New Roman" w:hAnsi="Times New Roman" w:cs="Times New Roman"/>
          <w:bCs/>
          <w:i/>
          <w:sz w:val="24"/>
          <w:szCs w:val="24"/>
        </w:rPr>
        <w:t xml:space="preserve"> </w:t>
      </w:r>
      <w:r w:rsidR="00D23630">
        <w:rPr>
          <w:rFonts w:ascii="Times New Roman" w:hAnsi="Times New Roman" w:cs="Times New Roman"/>
          <w:bCs/>
          <w:i/>
          <w:sz w:val="24"/>
          <w:szCs w:val="24"/>
        </w:rPr>
        <w:t>Suteikiant papildomas poilsio dienas už darbą poilsio ir švenčių dienomis</w:t>
      </w:r>
      <w:r w:rsidR="004D1FB0">
        <w:rPr>
          <w:rFonts w:ascii="Times New Roman" w:hAnsi="Times New Roman" w:cs="Times New Roman"/>
          <w:bCs/>
          <w:i/>
          <w:sz w:val="24"/>
          <w:szCs w:val="24"/>
        </w:rPr>
        <w:t>, n</w:t>
      </w:r>
      <w:r w:rsidR="00D23630">
        <w:rPr>
          <w:rFonts w:ascii="Times New Roman" w:hAnsi="Times New Roman" w:cs="Times New Roman"/>
          <w:bCs/>
          <w:i/>
          <w:sz w:val="24"/>
          <w:szCs w:val="24"/>
        </w:rPr>
        <w:t>esivadovauta Darbo kodekso</w:t>
      </w:r>
      <w:r w:rsidR="00D23630">
        <w:rPr>
          <w:rStyle w:val="Puslapioinaosnuoroda"/>
          <w:rFonts w:ascii="Times New Roman" w:hAnsi="Times New Roman" w:cs="Times New Roman"/>
          <w:bCs/>
          <w:i/>
          <w:sz w:val="24"/>
          <w:szCs w:val="24"/>
        </w:rPr>
        <w:footnoteReference w:id="61"/>
      </w:r>
      <w:r w:rsidR="00D23630">
        <w:rPr>
          <w:rFonts w:ascii="Times New Roman" w:hAnsi="Times New Roman" w:cs="Times New Roman"/>
          <w:bCs/>
          <w:i/>
          <w:sz w:val="24"/>
          <w:szCs w:val="24"/>
        </w:rPr>
        <w:t xml:space="preserve"> 144 straipsnio 5 punkto </w:t>
      </w:r>
      <w:r>
        <w:rPr>
          <w:rFonts w:ascii="Times New Roman" w:hAnsi="Times New Roman" w:cs="Times New Roman"/>
          <w:bCs/>
          <w:i/>
          <w:sz w:val="24"/>
          <w:szCs w:val="24"/>
        </w:rPr>
        <w:t xml:space="preserve">nuostatomis.  </w:t>
      </w:r>
    </w:p>
    <w:p w14:paraId="74149BA5" w14:textId="77777777" w:rsidR="00447982" w:rsidRDefault="00447982" w:rsidP="00B57DE9">
      <w:pPr>
        <w:pStyle w:val="Antrats"/>
        <w:shd w:val="clear" w:color="auto" w:fill="FFFFFF" w:themeFill="background1"/>
        <w:tabs>
          <w:tab w:val="clear" w:pos="4819"/>
          <w:tab w:val="clear" w:pos="9638"/>
          <w:tab w:val="left" w:pos="851"/>
          <w:tab w:val="center" w:pos="4153"/>
          <w:tab w:val="right" w:pos="8306"/>
        </w:tabs>
        <w:jc w:val="both"/>
        <w:rPr>
          <w:rFonts w:ascii="Times New Roman" w:hAnsi="Times New Roman" w:cs="Times New Roman"/>
          <w:iCs/>
          <w:sz w:val="24"/>
          <w:szCs w:val="24"/>
        </w:rPr>
      </w:pPr>
    </w:p>
    <w:p w14:paraId="64F2A3BC" w14:textId="3EFAAD5F" w:rsidR="001907FD" w:rsidRPr="00460CAF" w:rsidRDefault="008B1747" w:rsidP="00B57DE9">
      <w:pPr>
        <w:pStyle w:val="Antrats"/>
        <w:shd w:val="clear" w:color="auto" w:fill="FFFFFF" w:themeFill="background1"/>
        <w:tabs>
          <w:tab w:val="clear" w:pos="4819"/>
          <w:tab w:val="clear" w:pos="9638"/>
          <w:tab w:val="left" w:pos="851"/>
          <w:tab w:val="center" w:pos="4153"/>
          <w:tab w:val="right" w:pos="8306"/>
        </w:tabs>
        <w:jc w:val="both"/>
        <w:rPr>
          <w:rFonts w:ascii="Times New Roman" w:hAnsi="Times New Roman" w:cs="Times New Roman"/>
          <w:i/>
          <w:sz w:val="24"/>
          <w:szCs w:val="24"/>
        </w:rPr>
      </w:pPr>
      <w:r>
        <w:rPr>
          <w:rFonts w:ascii="Times New Roman" w:hAnsi="Times New Roman" w:cs="Times New Roman"/>
          <w:i/>
          <w:sz w:val="24"/>
          <w:szCs w:val="24"/>
        </w:rPr>
        <w:tab/>
      </w:r>
      <w:r w:rsidR="001907FD" w:rsidRPr="00460CAF">
        <w:rPr>
          <w:rFonts w:ascii="Times New Roman" w:hAnsi="Times New Roman" w:cs="Times New Roman"/>
          <w:i/>
          <w:sz w:val="24"/>
          <w:szCs w:val="24"/>
        </w:rPr>
        <w:t>6.6. Dėl pareiginės algos</w:t>
      </w:r>
      <w:r w:rsidR="00045692" w:rsidRPr="00460CAF">
        <w:rPr>
          <w:rFonts w:ascii="Times New Roman" w:hAnsi="Times New Roman" w:cs="Times New Roman"/>
          <w:i/>
          <w:sz w:val="24"/>
          <w:szCs w:val="24"/>
        </w:rPr>
        <w:t xml:space="preserve"> pastoviosios dalies</w:t>
      </w:r>
      <w:r w:rsidR="001907FD" w:rsidRPr="00460CAF">
        <w:rPr>
          <w:rFonts w:ascii="Times New Roman" w:hAnsi="Times New Roman" w:cs="Times New Roman"/>
          <w:i/>
          <w:sz w:val="24"/>
          <w:szCs w:val="24"/>
        </w:rPr>
        <w:t xml:space="preserve"> koeficientų nustatymo</w:t>
      </w:r>
    </w:p>
    <w:p w14:paraId="53753C4E" w14:textId="53976AA1" w:rsidR="001907FD" w:rsidRPr="00311969" w:rsidRDefault="001907FD" w:rsidP="00B57DE9">
      <w:pPr>
        <w:pStyle w:val="Antrats"/>
        <w:shd w:val="clear" w:color="auto" w:fill="FFFFFF" w:themeFill="background1"/>
        <w:tabs>
          <w:tab w:val="clear" w:pos="4819"/>
          <w:tab w:val="clear" w:pos="9638"/>
          <w:tab w:val="left" w:pos="851"/>
          <w:tab w:val="center" w:pos="4153"/>
          <w:tab w:val="right" w:pos="8306"/>
        </w:tabs>
        <w:jc w:val="both"/>
        <w:rPr>
          <w:rFonts w:ascii="Times New Roman" w:hAnsi="Times New Roman" w:cs="Times New Roman"/>
          <w:iCs/>
          <w:sz w:val="16"/>
          <w:szCs w:val="16"/>
        </w:rPr>
      </w:pPr>
    </w:p>
    <w:p w14:paraId="4BB7F201" w14:textId="6D9B1256" w:rsidR="008E0CEF" w:rsidRPr="00460CAF" w:rsidRDefault="001907FD" w:rsidP="008E0CEF">
      <w:pPr>
        <w:pStyle w:val="Antrats"/>
        <w:shd w:val="clear" w:color="auto" w:fill="FFFFFF" w:themeFill="background1"/>
        <w:tabs>
          <w:tab w:val="clear" w:pos="4819"/>
          <w:tab w:val="clear" w:pos="9638"/>
          <w:tab w:val="left" w:pos="851"/>
          <w:tab w:val="center" w:pos="4153"/>
          <w:tab w:val="right" w:pos="8306"/>
        </w:tabs>
        <w:jc w:val="both"/>
        <w:rPr>
          <w:rFonts w:ascii="Times New Roman" w:hAnsi="Times New Roman" w:cs="Times New Roman"/>
          <w:iCs/>
          <w:sz w:val="24"/>
          <w:szCs w:val="24"/>
        </w:rPr>
      </w:pPr>
      <w:r w:rsidRPr="00460CAF">
        <w:rPr>
          <w:rFonts w:ascii="Times New Roman" w:hAnsi="Times New Roman" w:cs="Times New Roman"/>
          <w:iCs/>
          <w:sz w:val="24"/>
          <w:szCs w:val="24"/>
        </w:rPr>
        <w:tab/>
        <w:t xml:space="preserve">6.6.1. </w:t>
      </w:r>
      <w:r w:rsidR="00045692" w:rsidRPr="00460CAF">
        <w:rPr>
          <w:rFonts w:ascii="Times New Roman" w:hAnsi="Times New Roman" w:cs="Times New Roman"/>
          <w:iCs/>
          <w:sz w:val="24"/>
          <w:szCs w:val="24"/>
        </w:rPr>
        <w:t xml:space="preserve">Peržiūrėjus </w:t>
      </w:r>
      <w:r w:rsidR="008E0CEF" w:rsidRPr="00460CAF">
        <w:rPr>
          <w:rFonts w:ascii="Times New Roman" w:hAnsi="Times New Roman" w:cs="Times New Roman"/>
          <w:iCs/>
          <w:sz w:val="24"/>
          <w:szCs w:val="24"/>
        </w:rPr>
        <w:t>darbo užmokesčio žiniaraščius, nustatyta, kad Muziejaus vadovaujančių darbuotojų pareiginė alga žymiai didesnė nei kitų darbuotojų</w:t>
      </w:r>
      <w:r w:rsidR="004D1FB0" w:rsidRPr="00460CAF">
        <w:rPr>
          <w:rFonts w:ascii="Times New Roman" w:hAnsi="Times New Roman" w:cs="Times New Roman"/>
          <w:iCs/>
          <w:sz w:val="24"/>
          <w:szCs w:val="24"/>
        </w:rPr>
        <w:t>, pvz.:</w:t>
      </w:r>
    </w:p>
    <w:p w14:paraId="711B5145" w14:textId="77777777" w:rsidR="004D1FB0" w:rsidRPr="004D1FB0" w:rsidRDefault="004D1FB0" w:rsidP="008E0CEF">
      <w:pPr>
        <w:pStyle w:val="Antrats"/>
        <w:shd w:val="clear" w:color="auto" w:fill="FFFFFF" w:themeFill="background1"/>
        <w:tabs>
          <w:tab w:val="clear" w:pos="4819"/>
          <w:tab w:val="clear" w:pos="9638"/>
          <w:tab w:val="left" w:pos="851"/>
          <w:tab w:val="center" w:pos="4153"/>
          <w:tab w:val="right" w:pos="8306"/>
        </w:tabs>
        <w:jc w:val="both"/>
        <w:rPr>
          <w:rFonts w:ascii="Times New Roman" w:hAnsi="Times New Roman" w:cs="Times New Roman"/>
          <w:iCs/>
          <w:color w:val="FF0000"/>
          <w:sz w:val="8"/>
          <w:szCs w:val="8"/>
        </w:rPr>
      </w:pPr>
    </w:p>
    <w:p w14:paraId="1B42ACAB" w14:textId="6E5479F2" w:rsidR="004D1FB0" w:rsidRDefault="004D1FB0" w:rsidP="004D1FB0">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b/>
          <w:bCs/>
        </w:rPr>
        <w:t>8</w:t>
      </w:r>
      <w:r w:rsidRPr="008A528E">
        <w:rPr>
          <w:rFonts w:ascii="Times New Roman" w:hAnsi="Times New Roman" w:cs="Times New Roman"/>
          <w:b/>
          <w:bCs/>
        </w:rPr>
        <w:t xml:space="preserve"> lentelė.</w:t>
      </w:r>
      <w:r w:rsidRPr="008A528E">
        <w:rPr>
          <w:rFonts w:ascii="Times New Roman" w:hAnsi="Times New Roman" w:cs="Times New Roman"/>
          <w:b/>
          <w:bCs/>
          <w:sz w:val="24"/>
          <w:szCs w:val="24"/>
        </w:rPr>
        <w:t xml:space="preserve"> </w:t>
      </w:r>
      <w:r w:rsidR="005E04CC">
        <w:rPr>
          <w:rFonts w:ascii="Times New Roman" w:hAnsi="Times New Roman" w:cs="Times New Roman"/>
          <w:bCs/>
          <w:sz w:val="24"/>
          <w:szCs w:val="24"/>
        </w:rPr>
        <w:t>N</w:t>
      </w:r>
      <w:r w:rsidR="00732C7A">
        <w:rPr>
          <w:rFonts w:ascii="Times New Roman" w:hAnsi="Times New Roman" w:cs="Times New Roman"/>
          <w:bCs/>
          <w:sz w:val="24"/>
          <w:szCs w:val="24"/>
        </w:rPr>
        <w:t xml:space="preserve">evadovaujančių </w:t>
      </w:r>
      <w:r>
        <w:rPr>
          <w:rFonts w:ascii="Times New Roman" w:hAnsi="Times New Roman" w:cs="Times New Roman"/>
          <w:bCs/>
          <w:sz w:val="24"/>
          <w:szCs w:val="24"/>
        </w:rPr>
        <w:t>darbuotoj</w:t>
      </w:r>
      <w:r w:rsidR="00460CAF">
        <w:rPr>
          <w:rFonts w:ascii="Times New Roman" w:hAnsi="Times New Roman" w:cs="Times New Roman"/>
          <w:bCs/>
          <w:sz w:val="24"/>
          <w:szCs w:val="24"/>
        </w:rPr>
        <w:t>ų vid</w:t>
      </w:r>
      <w:r w:rsidR="00673CE0">
        <w:rPr>
          <w:rFonts w:ascii="Times New Roman" w:hAnsi="Times New Roman" w:cs="Times New Roman"/>
          <w:bCs/>
          <w:sz w:val="24"/>
          <w:szCs w:val="24"/>
        </w:rPr>
        <w:t xml:space="preserve">utinės </w:t>
      </w:r>
      <w:r w:rsidR="00460CAF">
        <w:rPr>
          <w:rFonts w:ascii="Times New Roman" w:hAnsi="Times New Roman" w:cs="Times New Roman"/>
          <w:bCs/>
          <w:sz w:val="24"/>
          <w:szCs w:val="24"/>
        </w:rPr>
        <w:t>p</w:t>
      </w:r>
      <w:r>
        <w:rPr>
          <w:rFonts w:ascii="Times New Roman" w:hAnsi="Times New Roman" w:cs="Times New Roman"/>
          <w:bCs/>
          <w:sz w:val="24"/>
          <w:szCs w:val="24"/>
        </w:rPr>
        <w:t>areiginės algos pastoviosios dalies koeficientai</w:t>
      </w:r>
    </w:p>
    <w:p w14:paraId="67E6DE6E" w14:textId="77777777" w:rsidR="004D1FB0" w:rsidRPr="00D00465" w:rsidRDefault="004D1FB0" w:rsidP="004D1FB0">
      <w:pPr>
        <w:autoSpaceDE w:val="0"/>
        <w:autoSpaceDN w:val="0"/>
        <w:adjustRightInd w:val="0"/>
        <w:spacing w:after="0" w:line="240" w:lineRule="auto"/>
        <w:ind w:firstLine="851"/>
        <w:jc w:val="both"/>
        <w:rPr>
          <w:rFonts w:ascii="Times New Roman" w:hAnsi="Times New Roman" w:cs="Times New Roman"/>
          <w:sz w:val="8"/>
          <w:szCs w:val="8"/>
        </w:rPr>
      </w:pPr>
    </w:p>
    <w:tbl>
      <w:tblPr>
        <w:tblStyle w:val="Lentelstinklelis"/>
        <w:tblW w:w="9639" w:type="dxa"/>
        <w:tblInd w:w="-5" w:type="dxa"/>
        <w:tblLook w:val="04A0" w:firstRow="1" w:lastRow="0" w:firstColumn="1" w:lastColumn="0" w:noHBand="0" w:noVBand="1"/>
      </w:tblPr>
      <w:tblGrid>
        <w:gridCol w:w="4820"/>
        <w:gridCol w:w="1984"/>
        <w:gridCol w:w="2835"/>
      </w:tblGrid>
      <w:tr w:rsidR="00256BEC" w:rsidRPr="00240EE0" w14:paraId="009A00DF" w14:textId="77777777" w:rsidTr="00673CE0">
        <w:tc>
          <w:tcPr>
            <w:tcW w:w="4820" w:type="dxa"/>
          </w:tcPr>
          <w:p w14:paraId="1EF018A6" w14:textId="66084FE4" w:rsidR="00256BEC" w:rsidRPr="00240EE0" w:rsidRDefault="00256BEC" w:rsidP="00564E9E">
            <w:pPr>
              <w:jc w:val="center"/>
              <w:rPr>
                <w:rFonts w:ascii="Times New Roman" w:hAnsi="Times New Roman" w:cs="Times New Roman"/>
                <w:bCs/>
                <w:iCs/>
                <w:sz w:val="18"/>
                <w:szCs w:val="18"/>
              </w:rPr>
            </w:pPr>
          </w:p>
        </w:tc>
        <w:tc>
          <w:tcPr>
            <w:tcW w:w="1984" w:type="dxa"/>
          </w:tcPr>
          <w:p w14:paraId="03FFD9BD" w14:textId="310C9A3B" w:rsidR="00256BEC" w:rsidRPr="00240EE0" w:rsidRDefault="00256BEC" w:rsidP="00564E9E">
            <w:pPr>
              <w:jc w:val="center"/>
              <w:rPr>
                <w:rFonts w:ascii="Times New Roman" w:hAnsi="Times New Roman" w:cs="Times New Roman"/>
                <w:bCs/>
                <w:iCs/>
                <w:sz w:val="18"/>
                <w:szCs w:val="18"/>
              </w:rPr>
            </w:pPr>
            <w:r>
              <w:rPr>
                <w:rFonts w:ascii="Times New Roman" w:hAnsi="Times New Roman" w:cs="Times New Roman"/>
                <w:bCs/>
                <w:iCs/>
                <w:sz w:val="18"/>
                <w:szCs w:val="18"/>
              </w:rPr>
              <w:t>Lygis</w:t>
            </w:r>
          </w:p>
        </w:tc>
        <w:tc>
          <w:tcPr>
            <w:tcW w:w="2835" w:type="dxa"/>
          </w:tcPr>
          <w:p w14:paraId="0950ECD3" w14:textId="48FD1D25" w:rsidR="00256BEC" w:rsidRPr="00240EE0" w:rsidRDefault="00DE768C" w:rsidP="00564E9E">
            <w:pPr>
              <w:jc w:val="center"/>
              <w:rPr>
                <w:rFonts w:ascii="Times New Roman" w:hAnsi="Times New Roman" w:cs="Times New Roman"/>
                <w:bCs/>
                <w:iCs/>
                <w:sz w:val="18"/>
                <w:szCs w:val="18"/>
              </w:rPr>
            </w:pPr>
            <w:r>
              <w:rPr>
                <w:rFonts w:ascii="Times New Roman" w:hAnsi="Times New Roman" w:cs="Times New Roman"/>
                <w:bCs/>
                <w:iCs/>
                <w:sz w:val="18"/>
                <w:szCs w:val="18"/>
              </w:rPr>
              <w:t>Vid</w:t>
            </w:r>
            <w:r w:rsidR="00673CE0">
              <w:rPr>
                <w:rFonts w:ascii="Times New Roman" w:hAnsi="Times New Roman" w:cs="Times New Roman"/>
                <w:bCs/>
                <w:iCs/>
                <w:sz w:val="18"/>
                <w:szCs w:val="18"/>
              </w:rPr>
              <w:t xml:space="preserve">utinis </w:t>
            </w:r>
            <w:r>
              <w:rPr>
                <w:rFonts w:ascii="Times New Roman" w:hAnsi="Times New Roman" w:cs="Times New Roman"/>
                <w:bCs/>
                <w:iCs/>
                <w:sz w:val="18"/>
                <w:szCs w:val="18"/>
              </w:rPr>
              <w:t>k</w:t>
            </w:r>
            <w:r w:rsidR="00256BEC">
              <w:rPr>
                <w:rFonts w:ascii="Times New Roman" w:hAnsi="Times New Roman" w:cs="Times New Roman"/>
                <w:bCs/>
                <w:iCs/>
                <w:sz w:val="18"/>
                <w:szCs w:val="18"/>
              </w:rPr>
              <w:t>oeficientas</w:t>
            </w:r>
          </w:p>
        </w:tc>
      </w:tr>
      <w:tr w:rsidR="00DE768C" w:rsidRPr="00240EE0" w14:paraId="42FDBF90" w14:textId="77777777" w:rsidTr="00673CE0">
        <w:trPr>
          <w:trHeight w:val="145"/>
        </w:trPr>
        <w:tc>
          <w:tcPr>
            <w:tcW w:w="4820" w:type="dxa"/>
          </w:tcPr>
          <w:p w14:paraId="04C19B35" w14:textId="786ED3B3" w:rsidR="00DE768C" w:rsidRPr="00DE768C" w:rsidRDefault="00DE768C" w:rsidP="00256BEC">
            <w:pPr>
              <w:rPr>
                <w:rFonts w:ascii="Times New Roman" w:hAnsi="Times New Roman" w:cs="Times New Roman"/>
                <w:bCs/>
                <w:iCs/>
                <w:sz w:val="18"/>
                <w:szCs w:val="18"/>
              </w:rPr>
            </w:pPr>
            <w:r w:rsidRPr="00DE768C">
              <w:rPr>
                <w:rFonts w:ascii="Times New Roman" w:hAnsi="Times New Roman" w:cs="Times New Roman"/>
                <w:bCs/>
                <w:iCs/>
                <w:sz w:val="18"/>
                <w:szCs w:val="18"/>
              </w:rPr>
              <w:t xml:space="preserve">A lygio specialistai </w:t>
            </w:r>
          </w:p>
        </w:tc>
        <w:tc>
          <w:tcPr>
            <w:tcW w:w="1984" w:type="dxa"/>
          </w:tcPr>
          <w:p w14:paraId="521342DF" w14:textId="3BD79D53" w:rsidR="00DE768C" w:rsidRPr="00240EE0" w:rsidRDefault="00DE768C" w:rsidP="00564E9E">
            <w:pPr>
              <w:jc w:val="center"/>
              <w:rPr>
                <w:rFonts w:ascii="Times New Roman" w:hAnsi="Times New Roman" w:cs="Times New Roman"/>
                <w:bCs/>
                <w:iCs/>
                <w:sz w:val="18"/>
                <w:szCs w:val="18"/>
              </w:rPr>
            </w:pPr>
            <w:r>
              <w:rPr>
                <w:rFonts w:ascii="Times New Roman" w:hAnsi="Times New Roman" w:cs="Times New Roman"/>
                <w:bCs/>
                <w:iCs/>
                <w:sz w:val="18"/>
                <w:szCs w:val="18"/>
              </w:rPr>
              <w:t>A</w:t>
            </w:r>
          </w:p>
        </w:tc>
        <w:tc>
          <w:tcPr>
            <w:tcW w:w="2835" w:type="dxa"/>
          </w:tcPr>
          <w:p w14:paraId="47F9534E" w14:textId="70D5D058" w:rsidR="00DE768C" w:rsidRPr="00240EE0" w:rsidRDefault="00DE768C" w:rsidP="00DE768C">
            <w:pPr>
              <w:jc w:val="center"/>
              <w:rPr>
                <w:rFonts w:ascii="Times New Roman" w:hAnsi="Times New Roman" w:cs="Times New Roman"/>
                <w:bCs/>
                <w:iCs/>
                <w:sz w:val="18"/>
                <w:szCs w:val="18"/>
              </w:rPr>
            </w:pPr>
            <w:r>
              <w:rPr>
                <w:rFonts w:ascii="Times New Roman" w:hAnsi="Times New Roman" w:cs="Times New Roman"/>
                <w:bCs/>
                <w:iCs/>
                <w:sz w:val="18"/>
                <w:szCs w:val="18"/>
              </w:rPr>
              <w:t>5,75</w:t>
            </w:r>
          </w:p>
        </w:tc>
      </w:tr>
      <w:tr w:rsidR="00DE768C" w:rsidRPr="00240EE0" w14:paraId="4CB0DCA8" w14:textId="77777777" w:rsidTr="00673CE0">
        <w:trPr>
          <w:trHeight w:val="206"/>
        </w:trPr>
        <w:tc>
          <w:tcPr>
            <w:tcW w:w="4820" w:type="dxa"/>
          </w:tcPr>
          <w:p w14:paraId="5D8CEA46" w14:textId="6B9630EA" w:rsidR="00DE768C" w:rsidRPr="00DE768C" w:rsidRDefault="00DE768C" w:rsidP="00256BEC">
            <w:pPr>
              <w:rPr>
                <w:rFonts w:ascii="Times New Roman" w:hAnsi="Times New Roman" w:cs="Times New Roman"/>
                <w:bCs/>
                <w:iCs/>
                <w:sz w:val="18"/>
                <w:szCs w:val="18"/>
              </w:rPr>
            </w:pPr>
            <w:r w:rsidRPr="00DE768C">
              <w:rPr>
                <w:rFonts w:ascii="Times New Roman" w:hAnsi="Times New Roman" w:cs="Times New Roman"/>
                <w:bCs/>
                <w:iCs/>
                <w:sz w:val="18"/>
                <w:szCs w:val="18"/>
              </w:rPr>
              <w:t>B lygio specialistai</w:t>
            </w:r>
          </w:p>
        </w:tc>
        <w:tc>
          <w:tcPr>
            <w:tcW w:w="1984" w:type="dxa"/>
          </w:tcPr>
          <w:p w14:paraId="7B3225A0" w14:textId="7BECAAA9" w:rsidR="00DE768C" w:rsidRPr="00FB52F7" w:rsidRDefault="00DE768C" w:rsidP="00DE768C">
            <w:pPr>
              <w:jc w:val="center"/>
              <w:rPr>
                <w:rFonts w:ascii="Times New Roman" w:hAnsi="Times New Roman" w:cs="Times New Roman"/>
                <w:bCs/>
                <w:iCs/>
                <w:sz w:val="18"/>
                <w:szCs w:val="18"/>
              </w:rPr>
            </w:pPr>
            <w:r w:rsidRPr="00FB52F7">
              <w:rPr>
                <w:rFonts w:ascii="Times New Roman" w:hAnsi="Times New Roman" w:cs="Times New Roman"/>
                <w:bCs/>
                <w:iCs/>
                <w:sz w:val="18"/>
                <w:szCs w:val="18"/>
              </w:rPr>
              <w:t>B</w:t>
            </w:r>
          </w:p>
        </w:tc>
        <w:tc>
          <w:tcPr>
            <w:tcW w:w="2835" w:type="dxa"/>
          </w:tcPr>
          <w:p w14:paraId="4DDA59B9" w14:textId="5A122A53" w:rsidR="00DE768C" w:rsidRPr="00FB52F7" w:rsidRDefault="00DE768C" w:rsidP="007D6AA4">
            <w:pPr>
              <w:jc w:val="center"/>
              <w:rPr>
                <w:rFonts w:ascii="Times New Roman" w:hAnsi="Times New Roman" w:cs="Times New Roman"/>
                <w:bCs/>
                <w:iCs/>
                <w:sz w:val="18"/>
                <w:szCs w:val="18"/>
              </w:rPr>
            </w:pPr>
            <w:r>
              <w:rPr>
                <w:rFonts w:ascii="Times New Roman" w:hAnsi="Times New Roman" w:cs="Times New Roman"/>
                <w:bCs/>
                <w:iCs/>
                <w:sz w:val="18"/>
                <w:szCs w:val="18"/>
              </w:rPr>
              <w:t>5,74</w:t>
            </w:r>
          </w:p>
        </w:tc>
      </w:tr>
      <w:tr w:rsidR="00256BEC" w:rsidRPr="00240EE0" w14:paraId="694FC245" w14:textId="77777777" w:rsidTr="00673CE0">
        <w:trPr>
          <w:trHeight w:val="212"/>
        </w:trPr>
        <w:tc>
          <w:tcPr>
            <w:tcW w:w="4820" w:type="dxa"/>
          </w:tcPr>
          <w:p w14:paraId="62A151F1" w14:textId="11988BB5" w:rsidR="00256BEC" w:rsidRPr="00DE768C" w:rsidRDefault="00256BEC" w:rsidP="00256BEC">
            <w:pPr>
              <w:rPr>
                <w:rFonts w:ascii="Times New Roman" w:hAnsi="Times New Roman" w:cs="Times New Roman"/>
                <w:bCs/>
                <w:iCs/>
                <w:sz w:val="18"/>
                <w:szCs w:val="18"/>
              </w:rPr>
            </w:pPr>
            <w:r w:rsidRPr="00DE768C">
              <w:rPr>
                <w:rFonts w:ascii="Times New Roman" w:hAnsi="Times New Roman" w:cs="Times New Roman"/>
                <w:bCs/>
                <w:iCs/>
                <w:sz w:val="18"/>
                <w:szCs w:val="18"/>
              </w:rPr>
              <w:t>C lygio kvalifikuoti darbuotojai</w:t>
            </w:r>
          </w:p>
        </w:tc>
        <w:tc>
          <w:tcPr>
            <w:tcW w:w="1984" w:type="dxa"/>
          </w:tcPr>
          <w:p w14:paraId="3E604450" w14:textId="1005BFF0" w:rsidR="00256BEC" w:rsidRDefault="00256BEC" w:rsidP="00DE768C">
            <w:pPr>
              <w:jc w:val="center"/>
              <w:rPr>
                <w:rFonts w:ascii="Times New Roman" w:hAnsi="Times New Roman" w:cs="Times New Roman"/>
                <w:bCs/>
                <w:iCs/>
                <w:sz w:val="18"/>
                <w:szCs w:val="18"/>
              </w:rPr>
            </w:pPr>
            <w:r>
              <w:rPr>
                <w:rFonts w:ascii="Times New Roman" w:hAnsi="Times New Roman" w:cs="Times New Roman"/>
                <w:bCs/>
                <w:iCs/>
                <w:sz w:val="18"/>
                <w:szCs w:val="18"/>
              </w:rPr>
              <w:t>C</w:t>
            </w:r>
          </w:p>
        </w:tc>
        <w:tc>
          <w:tcPr>
            <w:tcW w:w="2835" w:type="dxa"/>
          </w:tcPr>
          <w:p w14:paraId="0E29813D" w14:textId="1A119207" w:rsidR="00256BEC" w:rsidRDefault="00256BEC" w:rsidP="007D6AA4">
            <w:pPr>
              <w:jc w:val="center"/>
              <w:rPr>
                <w:rFonts w:ascii="Times New Roman" w:hAnsi="Times New Roman" w:cs="Times New Roman"/>
                <w:bCs/>
                <w:iCs/>
                <w:sz w:val="18"/>
                <w:szCs w:val="18"/>
              </w:rPr>
            </w:pPr>
            <w:r>
              <w:rPr>
                <w:rFonts w:ascii="Times New Roman" w:hAnsi="Times New Roman" w:cs="Times New Roman"/>
                <w:bCs/>
                <w:iCs/>
                <w:sz w:val="18"/>
                <w:szCs w:val="18"/>
              </w:rPr>
              <w:t>4,6</w:t>
            </w:r>
            <w:r w:rsidR="00460CAF">
              <w:rPr>
                <w:rFonts w:ascii="Times New Roman" w:hAnsi="Times New Roman" w:cs="Times New Roman"/>
                <w:bCs/>
                <w:iCs/>
                <w:sz w:val="18"/>
                <w:szCs w:val="18"/>
              </w:rPr>
              <w:t>2</w:t>
            </w:r>
          </w:p>
        </w:tc>
      </w:tr>
    </w:tbl>
    <w:p w14:paraId="6F92661E" w14:textId="77777777" w:rsidR="00D63514" w:rsidRPr="00D63514" w:rsidRDefault="00D63514" w:rsidP="004D1FB0">
      <w:pPr>
        <w:spacing w:after="0" w:line="240" w:lineRule="auto"/>
        <w:jc w:val="both"/>
        <w:rPr>
          <w:rFonts w:ascii="Times New Roman" w:eastAsia="Calibri" w:hAnsi="Times New Roman" w:cs="Times New Roman"/>
          <w:b/>
          <w:bCs/>
          <w:i/>
          <w:iCs/>
          <w:sz w:val="8"/>
          <w:szCs w:val="8"/>
        </w:rPr>
      </w:pPr>
    </w:p>
    <w:p w14:paraId="01354D38" w14:textId="4226A9DA" w:rsidR="004D1FB0" w:rsidRPr="005A024E" w:rsidRDefault="004D1FB0" w:rsidP="008B1747">
      <w:pPr>
        <w:spacing w:after="0" w:line="240" w:lineRule="auto"/>
        <w:jc w:val="both"/>
        <w:rPr>
          <w:rFonts w:ascii="Times New Roman" w:eastAsia="Calibri" w:hAnsi="Times New Roman" w:cs="Times New Roman"/>
          <w:bCs/>
          <w:iCs/>
          <w:sz w:val="18"/>
          <w:szCs w:val="18"/>
        </w:rPr>
      </w:pPr>
      <w:r w:rsidRPr="005A024E">
        <w:rPr>
          <w:rFonts w:ascii="Times New Roman" w:eastAsia="Calibri" w:hAnsi="Times New Roman" w:cs="Times New Roman"/>
          <w:b/>
          <w:bCs/>
          <w:i/>
          <w:iCs/>
          <w:sz w:val="18"/>
          <w:szCs w:val="18"/>
        </w:rPr>
        <w:t>Šaltinis:</w:t>
      </w:r>
      <w:r w:rsidRPr="005A024E">
        <w:rPr>
          <w:rFonts w:ascii="Times New Roman" w:eastAsia="Calibri" w:hAnsi="Times New Roman" w:cs="Times New Roman"/>
          <w:bCs/>
          <w:iCs/>
          <w:sz w:val="18"/>
          <w:szCs w:val="18"/>
        </w:rPr>
        <w:t xml:space="preserve"> Ukmergės rajono savivaldybės kontrolės ir audito tarnyba.</w:t>
      </w:r>
    </w:p>
    <w:p w14:paraId="74E00068" w14:textId="0F57006C" w:rsidR="004D1FB0" w:rsidRPr="006617F2" w:rsidRDefault="004D1FB0" w:rsidP="004D1FB0">
      <w:pPr>
        <w:spacing w:after="0"/>
        <w:ind w:firstLine="851"/>
        <w:jc w:val="both"/>
        <w:rPr>
          <w:rFonts w:ascii="Times New Roman" w:hAnsi="Times New Roman" w:cs="Times New Roman"/>
          <w:sz w:val="8"/>
          <w:szCs w:val="8"/>
        </w:rPr>
      </w:pPr>
    </w:p>
    <w:p w14:paraId="17B7DC1F" w14:textId="546CA207" w:rsidR="00F5719E" w:rsidRDefault="00732C7A" w:rsidP="004D1FB0">
      <w:pPr>
        <w:spacing w:after="0"/>
        <w:ind w:firstLine="851"/>
        <w:jc w:val="both"/>
        <w:rPr>
          <w:rFonts w:ascii="Times New Roman" w:hAnsi="Times New Roman" w:cs="Times New Roman"/>
          <w:sz w:val="24"/>
          <w:szCs w:val="24"/>
        </w:rPr>
      </w:pPr>
      <w:r w:rsidRPr="00732C7A">
        <w:rPr>
          <w:rFonts w:ascii="Times New Roman" w:hAnsi="Times New Roman" w:cs="Times New Roman"/>
          <w:i/>
          <w:iCs/>
          <w:sz w:val="24"/>
          <w:szCs w:val="24"/>
        </w:rPr>
        <w:t>6.6.2.</w:t>
      </w:r>
      <w:r>
        <w:rPr>
          <w:rFonts w:ascii="Times New Roman" w:hAnsi="Times New Roman" w:cs="Times New Roman"/>
          <w:sz w:val="24"/>
          <w:szCs w:val="24"/>
        </w:rPr>
        <w:t xml:space="preserve"> </w:t>
      </w:r>
      <w:r w:rsidR="00F5719E">
        <w:rPr>
          <w:rFonts w:ascii="Times New Roman" w:hAnsi="Times New Roman" w:cs="Times New Roman"/>
          <w:sz w:val="24"/>
          <w:szCs w:val="24"/>
        </w:rPr>
        <w:t>Muziejaus vadovo ir jo pavaduotojo pareiginė alga (pastovioji dalis kartu su kintamąja dalimi) viršija praėjusio ketvirčio darbuotojų 4 vidutinių pareiginių algų (pastoviųjų dalių kartu su kintamosiomis dalimis) dydži</w:t>
      </w:r>
      <w:r>
        <w:rPr>
          <w:rFonts w:ascii="Times New Roman" w:hAnsi="Times New Roman" w:cs="Times New Roman"/>
          <w:sz w:val="24"/>
          <w:szCs w:val="24"/>
        </w:rPr>
        <w:t xml:space="preserve">us. Atlikus pareiginės algos paskaičiavimus I, II ketvirčio, nustatyta, kad vadovo ir jo pavaduotojo II ketvirčio </w:t>
      </w:r>
      <w:r w:rsidR="00F01561">
        <w:rPr>
          <w:rFonts w:ascii="Times New Roman" w:hAnsi="Times New Roman" w:cs="Times New Roman"/>
          <w:sz w:val="24"/>
          <w:szCs w:val="24"/>
        </w:rPr>
        <w:t>pareiginė alga sudaro 3912,67 Eur, o I ketvirčio darbuotojų 4 vidutinių pareiginių algų dydis yra 3600,60 Eur, skirtumas – 312,07 Eur.</w:t>
      </w:r>
    </w:p>
    <w:p w14:paraId="50D0F941" w14:textId="7BF721F4" w:rsidR="006617F2" w:rsidRPr="006617F2" w:rsidRDefault="006617F2" w:rsidP="006617F2">
      <w:pPr>
        <w:spacing w:after="0"/>
        <w:ind w:firstLine="851"/>
        <w:jc w:val="both"/>
        <w:rPr>
          <w:rFonts w:ascii="Times New Roman" w:hAnsi="Times New Roman" w:cs="Times New Roman"/>
          <w:sz w:val="8"/>
          <w:szCs w:val="8"/>
        </w:rPr>
      </w:pPr>
      <w:r w:rsidRPr="006617F2">
        <w:rPr>
          <w:rFonts w:ascii="Times New Roman" w:hAnsi="Times New Roman" w:cs="Times New Roman"/>
          <w:sz w:val="8"/>
          <w:szCs w:val="8"/>
        </w:rPr>
        <w:t>4</w:t>
      </w:r>
    </w:p>
    <w:p w14:paraId="507C9649" w14:textId="06B2AD07" w:rsidR="004D1FB0" w:rsidRPr="00CA0492" w:rsidRDefault="004D1FB0" w:rsidP="00673CE0">
      <w:pPr>
        <w:shd w:val="clear" w:color="auto" w:fill="DEEAF6" w:themeFill="accent1" w:themeFillTint="33"/>
        <w:spacing w:after="0" w:line="240" w:lineRule="auto"/>
        <w:jc w:val="both"/>
        <w:rPr>
          <w:rFonts w:ascii="Times New Roman" w:hAnsi="Times New Roman" w:cs="Times New Roman"/>
          <w:i/>
          <w:sz w:val="24"/>
          <w:szCs w:val="24"/>
        </w:rPr>
      </w:pPr>
      <w:r w:rsidRPr="00CA0492">
        <w:rPr>
          <w:rFonts w:ascii="Times New Roman" w:hAnsi="Times New Roman" w:cs="Times New Roman"/>
          <w:b/>
          <w:i/>
        </w:rPr>
        <w:t>Pastebėjimas.</w:t>
      </w:r>
      <w:r w:rsidRPr="00CA0492">
        <w:rPr>
          <w:rFonts w:ascii="Times New Roman" w:hAnsi="Times New Roman" w:cs="Times New Roman"/>
          <w:i/>
          <w:sz w:val="24"/>
          <w:szCs w:val="24"/>
        </w:rPr>
        <w:t xml:space="preserve"> </w:t>
      </w:r>
      <w:r w:rsidR="00CA0492">
        <w:rPr>
          <w:rFonts w:ascii="Times New Roman" w:hAnsi="Times New Roman" w:cs="Times New Roman"/>
          <w:i/>
          <w:sz w:val="24"/>
          <w:szCs w:val="24"/>
        </w:rPr>
        <w:t xml:space="preserve">Muziejaus darbuotojų koeficientai nustatyti pažeidžiant </w:t>
      </w:r>
      <w:r w:rsidR="00CA0492" w:rsidRPr="00CA0492">
        <w:rPr>
          <w:rFonts w:ascii="Times New Roman" w:hAnsi="Times New Roman" w:cs="Times New Roman"/>
          <w:i/>
          <w:iCs/>
          <w:sz w:val="24"/>
          <w:szCs w:val="24"/>
        </w:rPr>
        <w:t>darbo apmokėjimo įstatymo</w:t>
      </w:r>
      <w:r w:rsidR="00CA0492" w:rsidRPr="00CA0492">
        <w:rPr>
          <w:rStyle w:val="Puslapioinaosnuoroda"/>
          <w:rFonts w:ascii="Times New Roman" w:hAnsi="Times New Roman" w:cs="Times New Roman"/>
          <w:i/>
          <w:iCs/>
          <w:sz w:val="24"/>
          <w:szCs w:val="24"/>
        </w:rPr>
        <w:footnoteReference w:id="62"/>
      </w:r>
      <w:r w:rsidR="00CA0492" w:rsidRPr="00CA0492">
        <w:rPr>
          <w:rFonts w:ascii="Times New Roman" w:hAnsi="Times New Roman" w:cs="Times New Roman"/>
          <w:i/>
          <w:iCs/>
          <w:sz w:val="24"/>
          <w:szCs w:val="24"/>
        </w:rPr>
        <w:t xml:space="preserve"> 7 straipsnio 2 dalies nuostat</w:t>
      </w:r>
      <w:r w:rsidR="00CA0492">
        <w:rPr>
          <w:rFonts w:ascii="Times New Roman" w:hAnsi="Times New Roman" w:cs="Times New Roman"/>
          <w:i/>
          <w:iCs/>
          <w:sz w:val="24"/>
          <w:szCs w:val="24"/>
        </w:rPr>
        <w:t>a</w:t>
      </w:r>
      <w:r w:rsidR="00CA0492" w:rsidRPr="00CA0492">
        <w:rPr>
          <w:rFonts w:ascii="Times New Roman" w:hAnsi="Times New Roman" w:cs="Times New Roman"/>
          <w:i/>
          <w:iCs/>
          <w:sz w:val="24"/>
          <w:szCs w:val="24"/>
        </w:rPr>
        <w:t>s.</w:t>
      </w:r>
      <w:r w:rsidR="00CA0492" w:rsidRPr="00CA0492">
        <w:rPr>
          <w:rFonts w:ascii="Times New Roman" w:hAnsi="Times New Roman" w:cs="Times New Roman"/>
          <w:iCs/>
          <w:sz w:val="24"/>
          <w:szCs w:val="24"/>
        </w:rPr>
        <w:t xml:space="preserve"> </w:t>
      </w:r>
      <w:r w:rsidR="00555FCF" w:rsidRPr="00CA0492">
        <w:rPr>
          <w:rFonts w:ascii="Times New Roman" w:hAnsi="Times New Roman" w:cs="Times New Roman"/>
          <w:iCs/>
          <w:sz w:val="24"/>
          <w:szCs w:val="24"/>
        </w:rPr>
        <w:t xml:space="preserve">  </w:t>
      </w:r>
    </w:p>
    <w:p w14:paraId="5E85223C" w14:textId="2B921078" w:rsidR="00DD69B6" w:rsidRDefault="00A01907" w:rsidP="008A528E">
      <w:pPr>
        <w:pStyle w:val="Antrats"/>
        <w:shd w:val="clear" w:color="auto" w:fill="FFFFFF" w:themeFill="background1"/>
        <w:tabs>
          <w:tab w:val="clear" w:pos="4819"/>
          <w:tab w:val="clear" w:pos="9638"/>
          <w:tab w:val="left" w:pos="709"/>
          <w:tab w:val="center" w:pos="851"/>
          <w:tab w:val="center" w:pos="4153"/>
          <w:tab w:val="right" w:pos="8306"/>
        </w:tabs>
        <w:ind w:firstLine="851"/>
        <w:jc w:val="both"/>
        <w:rPr>
          <w:rFonts w:ascii="Times New Roman" w:hAnsi="Times New Roman" w:cs="Times New Roman"/>
          <w:b/>
          <w:bCs/>
          <w:iCs/>
          <w:sz w:val="24"/>
          <w:szCs w:val="24"/>
        </w:rPr>
      </w:pPr>
      <w:r w:rsidRPr="00A01907">
        <w:rPr>
          <w:rFonts w:ascii="Times New Roman" w:hAnsi="Times New Roman" w:cs="Times New Roman"/>
          <w:b/>
          <w:bCs/>
          <w:iCs/>
          <w:sz w:val="24"/>
          <w:szCs w:val="24"/>
        </w:rPr>
        <w:lastRenderedPageBreak/>
        <w:t>7</w:t>
      </w:r>
      <w:r w:rsidR="00FA4254" w:rsidRPr="00A01907">
        <w:rPr>
          <w:rFonts w:ascii="Times New Roman" w:hAnsi="Times New Roman" w:cs="Times New Roman"/>
          <w:b/>
          <w:bCs/>
          <w:iCs/>
          <w:sz w:val="24"/>
          <w:szCs w:val="24"/>
        </w:rPr>
        <w:t>.</w:t>
      </w:r>
      <w:r w:rsidR="008E0CE9" w:rsidRPr="00A01907">
        <w:rPr>
          <w:rFonts w:ascii="Times New Roman" w:hAnsi="Times New Roman" w:cs="Times New Roman"/>
          <w:b/>
          <w:bCs/>
          <w:iCs/>
          <w:sz w:val="24"/>
          <w:szCs w:val="24"/>
        </w:rPr>
        <w:t xml:space="preserve"> Dėl v</w:t>
      </w:r>
      <w:r w:rsidR="00FA4254" w:rsidRPr="00A01907">
        <w:rPr>
          <w:rFonts w:ascii="Times New Roman" w:hAnsi="Times New Roman" w:cs="Times New Roman"/>
          <w:b/>
          <w:bCs/>
          <w:iCs/>
          <w:sz w:val="24"/>
          <w:szCs w:val="24"/>
        </w:rPr>
        <w:t xml:space="preserve">idaus dokumentų </w:t>
      </w:r>
      <w:r w:rsidR="008E0CE9" w:rsidRPr="00A01907">
        <w:rPr>
          <w:rFonts w:ascii="Times New Roman" w:hAnsi="Times New Roman" w:cs="Times New Roman"/>
          <w:b/>
          <w:bCs/>
          <w:iCs/>
          <w:sz w:val="24"/>
          <w:szCs w:val="24"/>
        </w:rPr>
        <w:t>rengimo</w:t>
      </w:r>
    </w:p>
    <w:p w14:paraId="1D8E99BF" w14:textId="77777777" w:rsidR="00A01907" w:rsidRPr="00311969" w:rsidRDefault="00A01907" w:rsidP="008A528E">
      <w:pPr>
        <w:pStyle w:val="Antrats"/>
        <w:shd w:val="clear" w:color="auto" w:fill="FFFFFF" w:themeFill="background1"/>
        <w:tabs>
          <w:tab w:val="clear" w:pos="4819"/>
          <w:tab w:val="clear" w:pos="9638"/>
          <w:tab w:val="left" w:pos="709"/>
          <w:tab w:val="center" w:pos="851"/>
          <w:tab w:val="center" w:pos="4153"/>
          <w:tab w:val="right" w:pos="8306"/>
        </w:tabs>
        <w:ind w:firstLine="851"/>
        <w:jc w:val="both"/>
        <w:rPr>
          <w:rFonts w:ascii="Times New Roman" w:hAnsi="Times New Roman" w:cs="Times New Roman"/>
          <w:b/>
          <w:bCs/>
          <w:iCs/>
          <w:sz w:val="16"/>
          <w:szCs w:val="16"/>
        </w:rPr>
      </w:pPr>
    </w:p>
    <w:p w14:paraId="6DDE0B1B" w14:textId="31D9E1F1" w:rsidR="00B24A51" w:rsidRPr="00E670EA" w:rsidRDefault="008B1747" w:rsidP="008B1747">
      <w:pPr>
        <w:pStyle w:val="Antrats"/>
        <w:shd w:val="clear" w:color="auto" w:fill="FFFFFF" w:themeFill="background1"/>
        <w:tabs>
          <w:tab w:val="clear" w:pos="4819"/>
          <w:tab w:val="clear" w:pos="9638"/>
          <w:tab w:val="left" w:pos="851"/>
          <w:tab w:val="center" w:pos="4153"/>
          <w:tab w:val="right" w:pos="8306"/>
        </w:tabs>
        <w:jc w:val="both"/>
        <w:rPr>
          <w:rFonts w:ascii="Times New Roman" w:hAnsi="Times New Roman" w:cs="Times New Roman"/>
          <w:i/>
          <w:iCs/>
          <w:sz w:val="24"/>
          <w:szCs w:val="24"/>
        </w:rPr>
      </w:pPr>
      <w:r>
        <w:rPr>
          <w:rFonts w:asciiTheme="majorBidi" w:hAnsiTheme="majorBidi" w:cstheme="majorBidi"/>
          <w:i/>
          <w:iCs/>
          <w:sz w:val="24"/>
          <w:szCs w:val="24"/>
        </w:rPr>
        <w:tab/>
      </w:r>
      <w:r w:rsidR="00A01907" w:rsidRPr="00A01907">
        <w:rPr>
          <w:rFonts w:asciiTheme="majorBidi" w:hAnsiTheme="majorBidi" w:cstheme="majorBidi"/>
          <w:i/>
          <w:iCs/>
          <w:sz w:val="24"/>
          <w:szCs w:val="24"/>
        </w:rPr>
        <w:t>7</w:t>
      </w:r>
      <w:r w:rsidR="008E0CE9" w:rsidRPr="00A01907">
        <w:rPr>
          <w:rFonts w:asciiTheme="majorBidi" w:hAnsiTheme="majorBidi" w:cstheme="majorBidi"/>
          <w:i/>
          <w:iCs/>
          <w:sz w:val="24"/>
          <w:szCs w:val="24"/>
        </w:rPr>
        <w:t>.1.</w:t>
      </w:r>
      <w:r w:rsidR="008E0CE9">
        <w:rPr>
          <w:rFonts w:asciiTheme="majorBidi" w:hAnsiTheme="majorBidi" w:cstheme="majorBidi"/>
          <w:iCs/>
          <w:sz w:val="24"/>
          <w:szCs w:val="24"/>
        </w:rPr>
        <w:t xml:space="preserve"> R</w:t>
      </w:r>
      <w:r w:rsidR="008E0CE9" w:rsidRPr="00EB30C5">
        <w:rPr>
          <w:rFonts w:asciiTheme="majorBidi" w:hAnsiTheme="majorBidi" w:cstheme="majorBidi"/>
          <w:iCs/>
          <w:sz w:val="24"/>
          <w:szCs w:val="24"/>
        </w:rPr>
        <w:t xml:space="preserve">engiant </w:t>
      </w:r>
      <w:r w:rsidR="008E0CE9">
        <w:rPr>
          <w:rFonts w:ascii="Times New Roman" w:hAnsi="Times New Roman" w:cs="Times New Roman"/>
          <w:sz w:val="24"/>
          <w:szCs w:val="24"/>
        </w:rPr>
        <w:t>Muziejaus direktoriaus įsakymus,</w:t>
      </w:r>
      <w:r w:rsidR="008E0CE9" w:rsidRPr="00EB30C5">
        <w:rPr>
          <w:rFonts w:asciiTheme="majorBidi" w:hAnsiTheme="majorBidi" w:cstheme="majorBidi"/>
          <w:iCs/>
          <w:sz w:val="24"/>
          <w:szCs w:val="24"/>
        </w:rPr>
        <w:t xml:space="preserve"> </w:t>
      </w:r>
      <w:r w:rsidR="008E0CE9">
        <w:rPr>
          <w:rFonts w:asciiTheme="majorBidi" w:hAnsiTheme="majorBidi" w:cstheme="majorBidi"/>
          <w:iCs/>
          <w:sz w:val="24"/>
          <w:szCs w:val="24"/>
        </w:rPr>
        <w:t>n</w:t>
      </w:r>
      <w:r w:rsidR="007C09E8" w:rsidRPr="00EB30C5">
        <w:rPr>
          <w:rFonts w:asciiTheme="majorBidi" w:hAnsiTheme="majorBidi" w:cstheme="majorBidi"/>
          <w:iCs/>
          <w:sz w:val="24"/>
          <w:szCs w:val="24"/>
        </w:rPr>
        <w:t>ustatyt</w:t>
      </w:r>
      <w:r w:rsidR="008E0CE9">
        <w:rPr>
          <w:rFonts w:asciiTheme="majorBidi" w:hAnsiTheme="majorBidi" w:cstheme="majorBidi"/>
          <w:iCs/>
          <w:sz w:val="24"/>
          <w:szCs w:val="24"/>
        </w:rPr>
        <w:t>os redakcinio pobūdžio klaidos ir neatitikimai dokumentų rengimo taisyklėms</w:t>
      </w:r>
      <w:r w:rsidR="00E14A15">
        <w:rPr>
          <w:rStyle w:val="Puslapioinaosnuoroda"/>
          <w:rFonts w:asciiTheme="majorBidi" w:hAnsiTheme="majorBidi" w:cstheme="majorBidi"/>
          <w:iCs/>
          <w:sz w:val="24"/>
          <w:szCs w:val="24"/>
        </w:rPr>
        <w:footnoteReference w:id="63"/>
      </w:r>
      <w:r w:rsidR="008E0CE9">
        <w:rPr>
          <w:rFonts w:asciiTheme="majorBidi" w:hAnsiTheme="majorBidi" w:cstheme="majorBidi"/>
          <w:iCs/>
          <w:sz w:val="24"/>
          <w:szCs w:val="24"/>
        </w:rPr>
        <w:t xml:space="preserve">:  </w:t>
      </w:r>
    </w:p>
    <w:p w14:paraId="36A00393" w14:textId="69B5E0C2" w:rsidR="00205EFE" w:rsidRDefault="00A01907" w:rsidP="00D37881">
      <w:pPr>
        <w:pStyle w:val="Antrats"/>
        <w:shd w:val="clear" w:color="auto" w:fill="FFFFFF" w:themeFill="background1"/>
        <w:tabs>
          <w:tab w:val="clear" w:pos="4819"/>
          <w:tab w:val="clear" w:pos="9638"/>
          <w:tab w:val="left" w:pos="709"/>
          <w:tab w:val="center" w:pos="851"/>
          <w:tab w:val="center" w:pos="4153"/>
          <w:tab w:val="right" w:pos="8306"/>
        </w:tabs>
        <w:ind w:firstLine="851"/>
        <w:jc w:val="both"/>
        <w:rPr>
          <w:rFonts w:ascii="Times New Roman" w:hAnsi="Times New Roman" w:cs="Times New Roman"/>
          <w:i/>
          <w:iCs/>
          <w:sz w:val="24"/>
          <w:szCs w:val="24"/>
        </w:rPr>
      </w:pPr>
      <w:r w:rsidRPr="00A01907">
        <w:rPr>
          <w:rFonts w:ascii="Times New Roman" w:hAnsi="Times New Roman" w:cs="Times New Roman"/>
          <w:i/>
          <w:sz w:val="24"/>
          <w:szCs w:val="24"/>
        </w:rPr>
        <w:t>7.1.1.</w:t>
      </w:r>
      <w:r w:rsidR="002F5DE5" w:rsidRPr="006A5760">
        <w:rPr>
          <w:rFonts w:ascii="Times New Roman" w:hAnsi="Times New Roman" w:cs="Times New Roman"/>
          <w:sz w:val="24"/>
          <w:szCs w:val="24"/>
        </w:rPr>
        <w:t xml:space="preserve"> įsakymų tekstai </w:t>
      </w:r>
      <w:r w:rsidR="00205EFE">
        <w:rPr>
          <w:rFonts w:ascii="Times New Roman" w:hAnsi="Times New Roman" w:cs="Times New Roman"/>
          <w:sz w:val="24"/>
          <w:szCs w:val="24"/>
        </w:rPr>
        <w:t xml:space="preserve"> - </w:t>
      </w:r>
      <w:r w:rsidR="00205EFE" w:rsidRPr="006A5760">
        <w:rPr>
          <w:rFonts w:ascii="Times New Roman" w:hAnsi="Times New Roman" w:cs="Times New Roman"/>
          <w:sz w:val="24"/>
          <w:szCs w:val="24"/>
        </w:rPr>
        <w:t xml:space="preserve">preambulė ir turinio dėstymas </w:t>
      </w:r>
      <w:r w:rsidR="002F5DE5" w:rsidRPr="006A5760">
        <w:rPr>
          <w:rFonts w:ascii="Times New Roman" w:hAnsi="Times New Roman" w:cs="Times New Roman"/>
          <w:sz w:val="24"/>
          <w:szCs w:val="24"/>
        </w:rPr>
        <w:t>išdėstyti ne pagal dokumentų rengimo taisykles</w:t>
      </w:r>
      <w:r w:rsidR="00205EFE">
        <w:rPr>
          <w:rFonts w:ascii="Times New Roman" w:hAnsi="Times New Roman" w:cs="Times New Roman"/>
          <w:sz w:val="24"/>
          <w:szCs w:val="24"/>
        </w:rPr>
        <w:t xml:space="preserve">, </w:t>
      </w:r>
      <w:r w:rsidR="0066428A" w:rsidRPr="006A5760">
        <w:rPr>
          <w:rFonts w:ascii="Times New Roman" w:hAnsi="Times New Roman" w:cs="Times New Roman"/>
          <w:sz w:val="24"/>
          <w:szCs w:val="24"/>
        </w:rPr>
        <w:t xml:space="preserve"> </w:t>
      </w:r>
      <w:r w:rsidR="00256403" w:rsidRPr="006A5760">
        <w:rPr>
          <w:rFonts w:ascii="Times New Roman" w:hAnsi="Times New Roman" w:cs="Times New Roman"/>
          <w:sz w:val="24"/>
          <w:szCs w:val="24"/>
        </w:rPr>
        <w:t xml:space="preserve">pvz.: </w:t>
      </w:r>
      <w:r w:rsidR="00256403" w:rsidRPr="00256403">
        <w:rPr>
          <w:rFonts w:ascii="Times New Roman" w:hAnsi="Times New Roman" w:cs="Times New Roman"/>
          <w:i/>
          <w:iCs/>
          <w:sz w:val="24"/>
          <w:szCs w:val="24"/>
        </w:rPr>
        <w:t>2021-06-17 įsakymas Nr. A-37</w:t>
      </w:r>
      <w:r w:rsidR="00205EFE">
        <w:rPr>
          <w:rFonts w:ascii="Times New Roman" w:hAnsi="Times New Roman" w:cs="Times New Roman"/>
          <w:i/>
          <w:iCs/>
          <w:sz w:val="24"/>
          <w:szCs w:val="24"/>
        </w:rPr>
        <w:t>;</w:t>
      </w:r>
    </w:p>
    <w:p w14:paraId="4F8FF3E0" w14:textId="2F6EE224" w:rsidR="002F5DE5" w:rsidRPr="00205EFE" w:rsidRDefault="00A01907" w:rsidP="00D37881">
      <w:pPr>
        <w:pStyle w:val="Antrats"/>
        <w:shd w:val="clear" w:color="auto" w:fill="FFFFFF" w:themeFill="background1"/>
        <w:tabs>
          <w:tab w:val="clear" w:pos="4819"/>
          <w:tab w:val="clear" w:pos="9638"/>
          <w:tab w:val="left" w:pos="709"/>
          <w:tab w:val="center" w:pos="851"/>
          <w:tab w:val="center" w:pos="4153"/>
          <w:tab w:val="right" w:pos="8306"/>
        </w:tabs>
        <w:ind w:firstLine="851"/>
        <w:jc w:val="both"/>
        <w:rPr>
          <w:rFonts w:ascii="Times New Roman" w:hAnsi="Times New Roman" w:cs="Times New Roman"/>
          <w:sz w:val="24"/>
          <w:szCs w:val="24"/>
        </w:rPr>
      </w:pPr>
      <w:r>
        <w:rPr>
          <w:rFonts w:ascii="Times New Roman" w:hAnsi="Times New Roman" w:cs="Times New Roman"/>
          <w:i/>
          <w:iCs/>
          <w:sz w:val="24"/>
          <w:szCs w:val="24"/>
        </w:rPr>
        <w:t>7.1.2</w:t>
      </w:r>
      <w:r w:rsidRPr="00A01907">
        <w:rPr>
          <w:rFonts w:ascii="Times New Roman" w:hAnsi="Times New Roman" w:cs="Times New Roman"/>
          <w:iCs/>
          <w:sz w:val="24"/>
          <w:szCs w:val="24"/>
        </w:rPr>
        <w:t xml:space="preserve">. </w:t>
      </w:r>
      <w:r w:rsidR="00205EFE" w:rsidRPr="00A01907">
        <w:rPr>
          <w:rFonts w:ascii="Times New Roman" w:hAnsi="Times New Roman" w:cs="Times New Roman"/>
          <w:sz w:val="24"/>
          <w:szCs w:val="24"/>
        </w:rPr>
        <w:t>įsakymais</w:t>
      </w:r>
      <w:r w:rsidR="00205EFE" w:rsidRPr="00205EFE">
        <w:rPr>
          <w:rFonts w:ascii="Times New Roman" w:hAnsi="Times New Roman" w:cs="Times New Roman"/>
          <w:sz w:val="24"/>
          <w:szCs w:val="24"/>
        </w:rPr>
        <w:t xml:space="preserve"> tvirtinant tvarkas, planus, grafikus ar kt. po teksto išdėstymo neteisingai nurodomas </w:t>
      </w:r>
      <w:r w:rsidR="00205EFE" w:rsidRPr="00B24548">
        <w:rPr>
          <w:rFonts w:ascii="Times New Roman" w:hAnsi="Times New Roman" w:cs="Times New Roman"/>
          <w:sz w:val="24"/>
          <w:szCs w:val="24"/>
          <w:u w:val="single"/>
        </w:rPr>
        <w:t>pridedamas</w:t>
      </w:r>
      <w:r w:rsidR="00205EFE" w:rsidRPr="00205EFE">
        <w:rPr>
          <w:rFonts w:ascii="Times New Roman" w:hAnsi="Times New Roman" w:cs="Times New Roman"/>
          <w:sz w:val="24"/>
          <w:szCs w:val="24"/>
        </w:rPr>
        <w:t xml:space="preserve"> tvirtinamas priedas</w:t>
      </w:r>
      <w:r w:rsidR="004E05F4">
        <w:rPr>
          <w:rFonts w:ascii="Times New Roman" w:hAnsi="Times New Roman" w:cs="Times New Roman"/>
          <w:sz w:val="24"/>
          <w:szCs w:val="24"/>
        </w:rPr>
        <w:t>, tvirtinimo grifas įsakymuose rašomas nevienodai</w:t>
      </w:r>
      <w:r w:rsidR="00B24548">
        <w:rPr>
          <w:rFonts w:ascii="Times New Roman" w:hAnsi="Times New Roman" w:cs="Times New Roman"/>
          <w:sz w:val="24"/>
          <w:szCs w:val="24"/>
        </w:rPr>
        <w:t xml:space="preserve">, pvz.: </w:t>
      </w:r>
      <w:r w:rsidR="00B24548" w:rsidRPr="00B24548">
        <w:rPr>
          <w:rFonts w:ascii="Times New Roman" w:hAnsi="Times New Roman" w:cs="Times New Roman"/>
          <w:i/>
          <w:iCs/>
          <w:sz w:val="24"/>
          <w:szCs w:val="24"/>
        </w:rPr>
        <w:t>2021-12-20 įsakymas Nr. V-79</w:t>
      </w:r>
      <w:r w:rsidR="004E05F4">
        <w:rPr>
          <w:rStyle w:val="Puslapioinaosnuoroda"/>
          <w:rFonts w:ascii="Times New Roman" w:hAnsi="Times New Roman" w:cs="Times New Roman"/>
          <w:i/>
          <w:iCs/>
          <w:sz w:val="24"/>
          <w:szCs w:val="24"/>
        </w:rPr>
        <w:footnoteReference w:id="64"/>
      </w:r>
      <w:r w:rsidR="004E05F4">
        <w:rPr>
          <w:rFonts w:ascii="Times New Roman" w:hAnsi="Times New Roman" w:cs="Times New Roman"/>
          <w:i/>
          <w:iCs/>
          <w:sz w:val="24"/>
          <w:szCs w:val="24"/>
        </w:rPr>
        <w:t>, 2021-12-20 įsakymas Nr. V-77</w:t>
      </w:r>
      <w:r w:rsidR="004E05F4">
        <w:rPr>
          <w:rStyle w:val="Puslapioinaosnuoroda"/>
          <w:rFonts w:ascii="Times New Roman" w:hAnsi="Times New Roman" w:cs="Times New Roman"/>
          <w:i/>
          <w:iCs/>
          <w:sz w:val="24"/>
          <w:szCs w:val="24"/>
        </w:rPr>
        <w:footnoteReference w:id="65"/>
      </w:r>
      <w:r w:rsidR="009C1939">
        <w:rPr>
          <w:rFonts w:ascii="Times New Roman" w:hAnsi="Times New Roman" w:cs="Times New Roman"/>
          <w:i/>
          <w:iCs/>
          <w:sz w:val="24"/>
          <w:szCs w:val="24"/>
        </w:rPr>
        <w:t>, 2021-05-07 įsakymas Nr. V-25</w:t>
      </w:r>
      <w:r w:rsidR="009C1939">
        <w:rPr>
          <w:rStyle w:val="Puslapioinaosnuoroda"/>
          <w:rFonts w:ascii="Times New Roman" w:hAnsi="Times New Roman" w:cs="Times New Roman"/>
          <w:i/>
          <w:iCs/>
          <w:sz w:val="24"/>
          <w:szCs w:val="24"/>
        </w:rPr>
        <w:footnoteReference w:id="66"/>
      </w:r>
      <w:r w:rsidR="00205EFE" w:rsidRPr="00205EFE">
        <w:rPr>
          <w:rFonts w:ascii="Times New Roman" w:hAnsi="Times New Roman" w:cs="Times New Roman"/>
          <w:sz w:val="24"/>
          <w:szCs w:val="24"/>
        </w:rPr>
        <w:t xml:space="preserve">; ir </w:t>
      </w:r>
      <w:r w:rsidR="00256403" w:rsidRPr="00205EFE">
        <w:rPr>
          <w:rFonts w:ascii="Times New Roman" w:hAnsi="Times New Roman" w:cs="Times New Roman"/>
          <w:sz w:val="24"/>
          <w:szCs w:val="24"/>
        </w:rPr>
        <w:t>kt.;</w:t>
      </w:r>
    </w:p>
    <w:p w14:paraId="2EA92D72" w14:textId="43F03C89" w:rsidR="00CA28AF" w:rsidRPr="00D37881" w:rsidRDefault="00A01907" w:rsidP="00D37881">
      <w:pPr>
        <w:pStyle w:val="Antrats"/>
        <w:shd w:val="clear" w:color="auto" w:fill="FFFFFF" w:themeFill="background1"/>
        <w:tabs>
          <w:tab w:val="clear" w:pos="4819"/>
          <w:tab w:val="clear" w:pos="9638"/>
          <w:tab w:val="left" w:pos="709"/>
          <w:tab w:val="center" w:pos="851"/>
          <w:tab w:val="center" w:pos="4153"/>
          <w:tab w:val="right" w:pos="8306"/>
        </w:tabs>
        <w:ind w:firstLine="851"/>
        <w:jc w:val="both"/>
        <w:rPr>
          <w:rFonts w:ascii="Times New Roman" w:hAnsi="Times New Roman" w:cs="Times New Roman"/>
          <w:sz w:val="24"/>
          <w:szCs w:val="24"/>
        </w:rPr>
      </w:pPr>
      <w:r w:rsidRPr="00A01907">
        <w:rPr>
          <w:rFonts w:ascii="Times New Roman" w:hAnsi="Times New Roman" w:cs="Times New Roman"/>
          <w:i/>
          <w:sz w:val="24"/>
          <w:szCs w:val="24"/>
        </w:rPr>
        <w:t>7.1.3.</w:t>
      </w:r>
      <w:r w:rsidR="00CA28AF" w:rsidRPr="006A5760">
        <w:rPr>
          <w:rFonts w:ascii="Times New Roman" w:hAnsi="Times New Roman" w:cs="Times New Roman"/>
          <w:sz w:val="24"/>
          <w:szCs w:val="24"/>
        </w:rPr>
        <w:t xml:space="preserve"> nustatyti atvejai, kai įsakymuose nenurodytas įsakymų rengimo pagrindas, pvz.: </w:t>
      </w:r>
      <w:r w:rsidR="00CA28AF">
        <w:rPr>
          <w:rFonts w:ascii="Times New Roman" w:hAnsi="Times New Roman" w:cs="Times New Roman"/>
          <w:i/>
          <w:iCs/>
          <w:sz w:val="24"/>
          <w:szCs w:val="24"/>
        </w:rPr>
        <w:t>2021-03-18 įsakymas Nr. V-17 „Dėl komisijos sudarymo ir piniginės inventorizacijos atlikimo“</w:t>
      </w:r>
      <w:r w:rsidR="0066428A">
        <w:rPr>
          <w:rFonts w:ascii="Times New Roman" w:hAnsi="Times New Roman" w:cs="Times New Roman"/>
          <w:i/>
          <w:iCs/>
          <w:sz w:val="24"/>
          <w:szCs w:val="24"/>
        </w:rPr>
        <w:t xml:space="preserve">; </w:t>
      </w:r>
      <w:r w:rsidR="00F76379">
        <w:rPr>
          <w:rFonts w:ascii="Times New Roman" w:hAnsi="Times New Roman" w:cs="Times New Roman"/>
          <w:i/>
          <w:iCs/>
          <w:sz w:val="24"/>
          <w:szCs w:val="24"/>
        </w:rPr>
        <w:t>2021-12-28 įsakymas Nr. V-93 „Dėl geros higienos praktikos taisyklių įdiegimo“</w:t>
      </w:r>
      <w:r w:rsidR="004E4320">
        <w:rPr>
          <w:rFonts w:ascii="Times New Roman" w:hAnsi="Times New Roman" w:cs="Times New Roman"/>
          <w:i/>
          <w:iCs/>
          <w:sz w:val="24"/>
          <w:szCs w:val="24"/>
        </w:rPr>
        <w:t>.</w:t>
      </w:r>
    </w:p>
    <w:p w14:paraId="03D92410" w14:textId="6F8E9EA2" w:rsidR="00F45B59" w:rsidRDefault="00A01907" w:rsidP="00F45B59">
      <w:pPr>
        <w:pStyle w:val="Antrats"/>
        <w:tabs>
          <w:tab w:val="clear" w:pos="4819"/>
          <w:tab w:val="clear" w:pos="9638"/>
          <w:tab w:val="left" w:pos="709"/>
          <w:tab w:val="center" w:pos="851"/>
          <w:tab w:val="center" w:pos="4153"/>
          <w:tab w:val="right" w:pos="8306"/>
        </w:tabs>
        <w:ind w:firstLine="851"/>
        <w:jc w:val="both"/>
        <w:rPr>
          <w:rFonts w:ascii="Times New Roman" w:hAnsi="Times New Roman" w:cs="Times New Roman"/>
          <w:sz w:val="24"/>
          <w:szCs w:val="24"/>
        </w:rPr>
      </w:pPr>
      <w:r w:rsidRPr="00A01907">
        <w:rPr>
          <w:rFonts w:ascii="Times New Roman" w:hAnsi="Times New Roman" w:cs="Times New Roman"/>
          <w:i/>
          <w:sz w:val="24"/>
          <w:szCs w:val="24"/>
        </w:rPr>
        <w:t>7.1.4.</w:t>
      </w:r>
      <w:r>
        <w:rPr>
          <w:rFonts w:ascii="Times New Roman" w:hAnsi="Times New Roman" w:cs="Times New Roman"/>
          <w:sz w:val="24"/>
          <w:szCs w:val="24"/>
        </w:rPr>
        <w:t xml:space="preserve"> </w:t>
      </w:r>
      <w:r w:rsidR="00F45B59" w:rsidRPr="00D37881">
        <w:rPr>
          <w:rFonts w:ascii="Times New Roman" w:hAnsi="Times New Roman" w:cs="Times New Roman"/>
          <w:sz w:val="24"/>
          <w:szCs w:val="24"/>
        </w:rPr>
        <w:t>direktoriaus 2021-10-29 įsakyme Nr. P-68 nenurodyta data nuo kada keičiama darbuotojo terminuota darbo sutartis į neterminuotą</w:t>
      </w:r>
      <w:r w:rsidR="00B925F1" w:rsidRPr="00D37881">
        <w:rPr>
          <w:rFonts w:ascii="Times New Roman" w:hAnsi="Times New Roman" w:cs="Times New Roman"/>
          <w:sz w:val="24"/>
          <w:szCs w:val="24"/>
        </w:rPr>
        <w:t>.</w:t>
      </w:r>
    </w:p>
    <w:p w14:paraId="3FA66EE5" w14:textId="4FEBE327" w:rsidR="00254D27" w:rsidRDefault="00254D27" w:rsidP="00E07D5E">
      <w:pPr>
        <w:pStyle w:val="Antrats"/>
        <w:tabs>
          <w:tab w:val="clear" w:pos="4819"/>
          <w:tab w:val="clear" w:pos="9638"/>
          <w:tab w:val="left" w:pos="709"/>
          <w:tab w:val="center" w:pos="851"/>
          <w:tab w:val="center" w:pos="4153"/>
          <w:tab w:val="right" w:pos="8306"/>
        </w:tabs>
        <w:ind w:firstLine="851"/>
        <w:jc w:val="both"/>
        <w:rPr>
          <w:rFonts w:ascii="Times New Roman" w:hAnsi="Times New Roman" w:cs="Times New Roman"/>
          <w:sz w:val="24"/>
          <w:szCs w:val="24"/>
        </w:rPr>
      </w:pPr>
    </w:p>
    <w:p w14:paraId="7DD40712" w14:textId="6857561F" w:rsidR="00E14A15" w:rsidRDefault="008B1747" w:rsidP="008B1747">
      <w:pPr>
        <w:pStyle w:val="Antrats"/>
        <w:tabs>
          <w:tab w:val="clear" w:pos="4819"/>
          <w:tab w:val="clear" w:pos="9638"/>
          <w:tab w:val="left" w:pos="851"/>
          <w:tab w:val="center" w:pos="4153"/>
          <w:tab w:val="right" w:pos="8306"/>
        </w:tabs>
        <w:jc w:val="both"/>
        <w:rPr>
          <w:rFonts w:ascii="Times New Roman" w:hAnsi="Times New Roman" w:cs="Times New Roman"/>
          <w:sz w:val="24"/>
          <w:szCs w:val="24"/>
        </w:rPr>
      </w:pPr>
      <w:r>
        <w:rPr>
          <w:rFonts w:ascii="Times New Roman" w:hAnsi="Times New Roman" w:cs="Times New Roman"/>
          <w:i/>
          <w:sz w:val="24"/>
          <w:szCs w:val="24"/>
        </w:rPr>
        <w:tab/>
      </w:r>
      <w:r w:rsidR="00A01907" w:rsidRPr="00A01907">
        <w:rPr>
          <w:rFonts w:ascii="Times New Roman" w:hAnsi="Times New Roman" w:cs="Times New Roman"/>
          <w:i/>
          <w:sz w:val="24"/>
          <w:szCs w:val="24"/>
        </w:rPr>
        <w:t>7.2</w:t>
      </w:r>
      <w:r w:rsidR="00E14A15" w:rsidRPr="00A01907">
        <w:rPr>
          <w:rFonts w:ascii="Times New Roman" w:hAnsi="Times New Roman" w:cs="Times New Roman"/>
          <w:i/>
          <w:sz w:val="24"/>
          <w:szCs w:val="24"/>
        </w:rPr>
        <w:t>.</w:t>
      </w:r>
      <w:r w:rsidR="00E14A15">
        <w:rPr>
          <w:rFonts w:ascii="Times New Roman" w:hAnsi="Times New Roman" w:cs="Times New Roman"/>
          <w:sz w:val="24"/>
          <w:szCs w:val="24"/>
        </w:rPr>
        <w:t xml:space="preserve"> Dėl įsakymų komandiruočių klausimais:</w:t>
      </w:r>
    </w:p>
    <w:p w14:paraId="3111814C" w14:textId="47E49851" w:rsidR="00641797" w:rsidRDefault="00A01907" w:rsidP="00254D27">
      <w:pPr>
        <w:pStyle w:val="Antrats"/>
        <w:tabs>
          <w:tab w:val="clear" w:pos="4819"/>
          <w:tab w:val="clear" w:pos="9638"/>
          <w:tab w:val="left" w:pos="709"/>
          <w:tab w:val="center" w:pos="851"/>
          <w:tab w:val="center" w:pos="4153"/>
          <w:tab w:val="right" w:pos="8306"/>
        </w:tabs>
        <w:ind w:firstLine="851"/>
        <w:jc w:val="both"/>
        <w:rPr>
          <w:rFonts w:ascii="Times New Roman" w:hAnsi="Times New Roman" w:cs="Times New Roman"/>
          <w:sz w:val="24"/>
          <w:szCs w:val="24"/>
        </w:rPr>
      </w:pPr>
      <w:r w:rsidRPr="00A01907">
        <w:rPr>
          <w:rFonts w:ascii="Times New Roman" w:hAnsi="Times New Roman" w:cs="Times New Roman"/>
          <w:i/>
          <w:sz w:val="24"/>
          <w:szCs w:val="24"/>
        </w:rPr>
        <w:t>7</w:t>
      </w:r>
      <w:r w:rsidR="00E14A15" w:rsidRPr="00A01907">
        <w:rPr>
          <w:rFonts w:ascii="Times New Roman" w:hAnsi="Times New Roman" w:cs="Times New Roman"/>
          <w:i/>
          <w:sz w:val="24"/>
          <w:szCs w:val="24"/>
        </w:rPr>
        <w:t>.2.1.</w:t>
      </w:r>
      <w:r w:rsidR="00E14A15">
        <w:rPr>
          <w:rFonts w:ascii="Times New Roman" w:hAnsi="Times New Roman" w:cs="Times New Roman"/>
          <w:sz w:val="24"/>
          <w:szCs w:val="24"/>
        </w:rPr>
        <w:t xml:space="preserve"> </w:t>
      </w:r>
      <w:r w:rsidR="00254D27">
        <w:rPr>
          <w:rFonts w:ascii="Times New Roman" w:hAnsi="Times New Roman" w:cs="Times New Roman"/>
          <w:sz w:val="24"/>
          <w:szCs w:val="24"/>
        </w:rPr>
        <w:t xml:space="preserve">Muziejaus direktoriaus įsakymuose </w:t>
      </w:r>
      <w:r w:rsidR="00254D27" w:rsidRPr="00377071">
        <w:rPr>
          <w:rFonts w:ascii="Times New Roman" w:hAnsi="Times New Roman" w:cs="Times New Roman"/>
          <w:sz w:val="24"/>
          <w:szCs w:val="24"/>
        </w:rPr>
        <w:t>komandiruotės klausimais</w:t>
      </w:r>
      <w:r w:rsidR="00254D27">
        <w:rPr>
          <w:rFonts w:ascii="Times New Roman" w:hAnsi="Times New Roman" w:cs="Times New Roman"/>
          <w:sz w:val="24"/>
          <w:szCs w:val="24"/>
        </w:rPr>
        <w:t xml:space="preserve"> nėra nurodoma komandiruotės trukmė ir komandiruotės išlaidos (konkrečios), kaip tai numatyta </w:t>
      </w:r>
      <w:r w:rsidR="00B925F1" w:rsidRPr="00B925F1">
        <w:rPr>
          <w:rFonts w:ascii="Times New Roman" w:hAnsi="Times New Roman" w:cs="Times New Roman"/>
          <w:sz w:val="24"/>
          <w:szCs w:val="24"/>
        </w:rPr>
        <w:t>Muziejaus direktoriaus įsakymu</w:t>
      </w:r>
      <w:r w:rsidR="00B925F1">
        <w:rPr>
          <w:rStyle w:val="Puslapioinaosnuoroda"/>
          <w:rFonts w:ascii="Times New Roman" w:hAnsi="Times New Roman" w:cs="Times New Roman"/>
          <w:sz w:val="24"/>
          <w:szCs w:val="24"/>
        </w:rPr>
        <w:footnoteReference w:id="67"/>
      </w:r>
      <w:r w:rsidR="00B925F1" w:rsidRPr="00B925F1">
        <w:rPr>
          <w:rFonts w:ascii="Times New Roman" w:hAnsi="Times New Roman" w:cs="Times New Roman"/>
          <w:sz w:val="24"/>
          <w:szCs w:val="24"/>
        </w:rPr>
        <w:t xml:space="preserve"> patvirtinto</w:t>
      </w:r>
      <w:r w:rsidR="00254D27">
        <w:rPr>
          <w:rFonts w:ascii="Times New Roman" w:hAnsi="Times New Roman" w:cs="Times New Roman"/>
          <w:sz w:val="24"/>
          <w:szCs w:val="24"/>
        </w:rPr>
        <w:t>s</w:t>
      </w:r>
      <w:r w:rsidR="00B925F1" w:rsidRPr="00B925F1">
        <w:rPr>
          <w:rFonts w:ascii="Times New Roman" w:hAnsi="Times New Roman" w:cs="Times New Roman"/>
          <w:sz w:val="24"/>
          <w:szCs w:val="24"/>
        </w:rPr>
        <w:t xml:space="preserve"> siuntimo į tarnybines komandiruotes tvark</w:t>
      </w:r>
      <w:r w:rsidR="00E07D5E">
        <w:rPr>
          <w:rFonts w:ascii="Times New Roman" w:hAnsi="Times New Roman" w:cs="Times New Roman"/>
          <w:sz w:val="24"/>
          <w:szCs w:val="24"/>
        </w:rPr>
        <w:t>o</w:t>
      </w:r>
      <w:r w:rsidR="00254D27">
        <w:rPr>
          <w:rFonts w:ascii="Times New Roman" w:hAnsi="Times New Roman" w:cs="Times New Roman"/>
          <w:sz w:val="24"/>
          <w:szCs w:val="24"/>
        </w:rPr>
        <w:t>s</w:t>
      </w:r>
      <w:r w:rsidR="00B01068">
        <w:rPr>
          <w:rFonts w:ascii="Times New Roman" w:hAnsi="Times New Roman" w:cs="Times New Roman"/>
          <w:sz w:val="24"/>
          <w:szCs w:val="24"/>
        </w:rPr>
        <w:t xml:space="preserve"> (toliau – Tvarka)</w:t>
      </w:r>
      <w:r w:rsidR="00254D27">
        <w:rPr>
          <w:rFonts w:ascii="Times New Roman" w:hAnsi="Times New Roman" w:cs="Times New Roman"/>
          <w:sz w:val="24"/>
          <w:szCs w:val="24"/>
        </w:rPr>
        <w:t xml:space="preserve"> 4 punkte. </w:t>
      </w:r>
    </w:p>
    <w:p w14:paraId="7AEFCA83" w14:textId="45C89642" w:rsidR="00B925F1" w:rsidRDefault="00A01907" w:rsidP="00F45B59">
      <w:pPr>
        <w:pStyle w:val="Antrats"/>
        <w:tabs>
          <w:tab w:val="clear" w:pos="4819"/>
          <w:tab w:val="clear" w:pos="9638"/>
          <w:tab w:val="left" w:pos="709"/>
          <w:tab w:val="center" w:pos="851"/>
          <w:tab w:val="center" w:pos="4153"/>
          <w:tab w:val="right" w:pos="8306"/>
        </w:tabs>
        <w:ind w:firstLine="851"/>
        <w:jc w:val="both"/>
        <w:rPr>
          <w:rFonts w:ascii="Times New Roman" w:hAnsi="Times New Roman" w:cs="Times New Roman"/>
          <w:i/>
          <w:iCs/>
          <w:sz w:val="24"/>
          <w:szCs w:val="24"/>
        </w:rPr>
      </w:pPr>
      <w:r w:rsidRPr="00A01907">
        <w:rPr>
          <w:rFonts w:ascii="Times New Roman" w:hAnsi="Times New Roman" w:cs="Times New Roman"/>
          <w:i/>
          <w:sz w:val="24"/>
          <w:szCs w:val="24"/>
        </w:rPr>
        <w:t>7</w:t>
      </w:r>
      <w:r w:rsidR="00DA5EBA" w:rsidRPr="00A01907">
        <w:rPr>
          <w:rFonts w:ascii="Times New Roman" w:hAnsi="Times New Roman" w:cs="Times New Roman"/>
          <w:i/>
          <w:sz w:val="24"/>
          <w:szCs w:val="24"/>
        </w:rPr>
        <w:t xml:space="preserve">.2.2. </w:t>
      </w:r>
      <w:r w:rsidR="00C63073">
        <w:rPr>
          <w:rFonts w:ascii="Times New Roman" w:hAnsi="Times New Roman" w:cs="Times New Roman"/>
          <w:sz w:val="24"/>
          <w:szCs w:val="24"/>
        </w:rPr>
        <w:t>Nustatyti atvejai, kai įsakymuose</w:t>
      </w:r>
      <w:r w:rsidR="00841DB5">
        <w:rPr>
          <w:rStyle w:val="Puslapioinaosnuoroda"/>
          <w:rFonts w:ascii="Times New Roman" w:hAnsi="Times New Roman" w:cs="Times New Roman"/>
          <w:sz w:val="24"/>
          <w:szCs w:val="24"/>
        </w:rPr>
        <w:footnoteReference w:id="68"/>
      </w:r>
      <w:r w:rsidR="00C63073">
        <w:rPr>
          <w:rFonts w:ascii="Times New Roman" w:hAnsi="Times New Roman" w:cs="Times New Roman"/>
          <w:sz w:val="24"/>
          <w:szCs w:val="24"/>
        </w:rPr>
        <w:t xml:space="preserve"> nenurodoma, kokia transporto priemone komandiruojamas darbuotojas</w:t>
      </w:r>
      <w:r w:rsidR="001A1A3E">
        <w:rPr>
          <w:rFonts w:ascii="Times New Roman" w:hAnsi="Times New Roman" w:cs="Times New Roman"/>
          <w:sz w:val="24"/>
          <w:szCs w:val="24"/>
        </w:rPr>
        <w:t>.</w:t>
      </w:r>
      <w:r w:rsidR="00C63073">
        <w:rPr>
          <w:rFonts w:ascii="Times New Roman" w:hAnsi="Times New Roman" w:cs="Times New Roman"/>
          <w:sz w:val="24"/>
          <w:szCs w:val="24"/>
        </w:rPr>
        <w:t xml:space="preserve"> </w:t>
      </w:r>
    </w:p>
    <w:p w14:paraId="55CDC3AB" w14:textId="1BD5A854" w:rsidR="00446DEE" w:rsidRPr="00446DEE" w:rsidRDefault="00A01907" w:rsidP="00446DEE">
      <w:pPr>
        <w:pStyle w:val="Antrats"/>
        <w:tabs>
          <w:tab w:val="clear" w:pos="4819"/>
          <w:tab w:val="clear" w:pos="9638"/>
          <w:tab w:val="left" w:pos="709"/>
          <w:tab w:val="center" w:pos="851"/>
          <w:tab w:val="center" w:pos="4153"/>
          <w:tab w:val="right" w:pos="8306"/>
        </w:tabs>
        <w:ind w:firstLine="851"/>
        <w:jc w:val="both"/>
        <w:rPr>
          <w:rFonts w:ascii="Times New Roman" w:hAnsi="Times New Roman" w:cs="Times New Roman"/>
          <w:sz w:val="24"/>
          <w:szCs w:val="24"/>
        </w:rPr>
      </w:pPr>
      <w:r w:rsidRPr="00A01907">
        <w:rPr>
          <w:rFonts w:ascii="Times New Roman" w:hAnsi="Times New Roman" w:cs="Times New Roman"/>
          <w:i/>
          <w:sz w:val="24"/>
          <w:szCs w:val="24"/>
        </w:rPr>
        <w:t>7</w:t>
      </w:r>
      <w:r w:rsidR="00DA5EBA" w:rsidRPr="00A01907">
        <w:rPr>
          <w:rFonts w:ascii="Times New Roman" w:hAnsi="Times New Roman" w:cs="Times New Roman"/>
          <w:i/>
          <w:sz w:val="24"/>
          <w:szCs w:val="24"/>
        </w:rPr>
        <w:t>.2.3.</w:t>
      </w:r>
      <w:r w:rsidR="00DA5EBA">
        <w:rPr>
          <w:rFonts w:ascii="Times New Roman" w:hAnsi="Times New Roman" w:cs="Times New Roman"/>
          <w:sz w:val="24"/>
          <w:szCs w:val="24"/>
        </w:rPr>
        <w:t xml:space="preserve"> </w:t>
      </w:r>
      <w:r w:rsidR="00EA7E67">
        <w:rPr>
          <w:rFonts w:ascii="Times New Roman" w:hAnsi="Times New Roman" w:cs="Times New Roman"/>
          <w:sz w:val="24"/>
          <w:szCs w:val="24"/>
        </w:rPr>
        <w:t>N</w:t>
      </w:r>
      <w:r w:rsidR="00EA7E67" w:rsidRPr="00A3161E">
        <w:rPr>
          <w:rFonts w:ascii="Times New Roman" w:hAnsi="Times New Roman" w:cs="Times New Roman"/>
          <w:sz w:val="24"/>
          <w:szCs w:val="24"/>
        </w:rPr>
        <w:t>ustatyta, kad įsakymuose</w:t>
      </w:r>
      <w:r w:rsidR="00EA7E67">
        <w:rPr>
          <w:rFonts w:ascii="Times New Roman" w:hAnsi="Times New Roman" w:cs="Times New Roman"/>
          <w:sz w:val="24"/>
          <w:szCs w:val="24"/>
        </w:rPr>
        <w:t xml:space="preserve"> komandiruotės klausimais</w:t>
      </w:r>
      <w:r w:rsidR="00EA7E67" w:rsidRPr="00A3161E">
        <w:rPr>
          <w:rFonts w:ascii="Times New Roman" w:hAnsi="Times New Roman" w:cs="Times New Roman"/>
          <w:sz w:val="24"/>
          <w:szCs w:val="24"/>
        </w:rPr>
        <w:t xml:space="preserve"> nenurodomas dokumento rengimo pagrindas, komandiruojamo darbuotojo prašymas vykti į komandiruot</w:t>
      </w:r>
      <w:r w:rsidR="000539FF">
        <w:rPr>
          <w:rFonts w:ascii="Times New Roman" w:hAnsi="Times New Roman" w:cs="Times New Roman"/>
          <w:sz w:val="24"/>
          <w:szCs w:val="24"/>
        </w:rPr>
        <w:t>ę, todėl n</w:t>
      </w:r>
      <w:r w:rsidR="00446DEE" w:rsidRPr="00446DEE">
        <w:rPr>
          <w:rFonts w:ascii="Times New Roman" w:hAnsi="Times New Roman" w:cs="Times New Roman"/>
          <w:sz w:val="24"/>
          <w:szCs w:val="24"/>
        </w:rPr>
        <w:t>egalėjome nustatyti ar vadovaujamasi Muziejaus direktoriaus įsakymu</w:t>
      </w:r>
      <w:r w:rsidR="00446DEE">
        <w:rPr>
          <w:rStyle w:val="Puslapioinaosnuoroda"/>
          <w:rFonts w:ascii="Times New Roman" w:hAnsi="Times New Roman" w:cs="Times New Roman"/>
          <w:sz w:val="24"/>
          <w:szCs w:val="24"/>
        </w:rPr>
        <w:footnoteReference w:id="69"/>
      </w:r>
      <w:r w:rsidR="00446DEE" w:rsidRPr="00446DEE">
        <w:rPr>
          <w:rFonts w:ascii="Times New Roman" w:hAnsi="Times New Roman" w:cs="Times New Roman"/>
          <w:sz w:val="24"/>
          <w:szCs w:val="24"/>
        </w:rPr>
        <w:t xml:space="preserve"> patvirtinta Vidaus darbo tvarkos taisyklių 6 skyriaus „Siuntimo į komandiruotes tvarka“ 6 punktu</w:t>
      </w:r>
      <w:r w:rsidR="000539FF">
        <w:rPr>
          <w:rStyle w:val="Puslapioinaosnuoroda"/>
          <w:rFonts w:ascii="Times New Roman" w:hAnsi="Times New Roman" w:cs="Times New Roman"/>
          <w:sz w:val="24"/>
          <w:szCs w:val="24"/>
        </w:rPr>
        <w:footnoteReference w:id="70"/>
      </w:r>
      <w:r w:rsidR="000539FF">
        <w:rPr>
          <w:rFonts w:ascii="Times New Roman" w:hAnsi="Times New Roman" w:cs="Times New Roman"/>
          <w:sz w:val="24"/>
          <w:szCs w:val="24"/>
        </w:rPr>
        <w:t>.</w:t>
      </w:r>
    </w:p>
    <w:p w14:paraId="583C1AA5" w14:textId="0FF4CA77" w:rsidR="00282DF9" w:rsidRPr="006A5760" w:rsidRDefault="00A01907" w:rsidP="00282DF9">
      <w:pPr>
        <w:pStyle w:val="Antrats"/>
        <w:shd w:val="clear" w:color="auto" w:fill="FFFFFF" w:themeFill="background1"/>
        <w:tabs>
          <w:tab w:val="clear" w:pos="4819"/>
          <w:tab w:val="clear" w:pos="9638"/>
          <w:tab w:val="left" w:pos="709"/>
          <w:tab w:val="center" w:pos="851"/>
          <w:tab w:val="center" w:pos="4153"/>
          <w:tab w:val="right" w:pos="8306"/>
        </w:tabs>
        <w:ind w:firstLine="851"/>
        <w:jc w:val="both"/>
        <w:rPr>
          <w:rFonts w:ascii="Times New Roman" w:hAnsi="Times New Roman" w:cs="Times New Roman"/>
          <w:sz w:val="24"/>
          <w:szCs w:val="24"/>
        </w:rPr>
      </w:pPr>
      <w:r w:rsidRPr="00A01907">
        <w:rPr>
          <w:rFonts w:ascii="Times New Roman" w:hAnsi="Times New Roman" w:cs="Times New Roman"/>
          <w:i/>
          <w:sz w:val="24"/>
          <w:szCs w:val="24"/>
        </w:rPr>
        <w:t>7</w:t>
      </w:r>
      <w:r w:rsidR="00DA5EBA" w:rsidRPr="00A01907">
        <w:rPr>
          <w:rFonts w:ascii="Times New Roman" w:hAnsi="Times New Roman" w:cs="Times New Roman"/>
          <w:i/>
          <w:sz w:val="24"/>
          <w:szCs w:val="24"/>
        </w:rPr>
        <w:t>.2.</w:t>
      </w:r>
      <w:r w:rsidR="007F35A0">
        <w:rPr>
          <w:rFonts w:ascii="Times New Roman" w:hAnsi="Times New Roman" w:cs="Times New Roman"/>
          <w:i/>
          <w:sz w:val="24"/>
          <w:szCs w:val="24"/>
        </w:rPr>
        <w:t>4</w:t>
      </w:r>
      <w:r w:rsidR="00DA5EBA" w:rsidRPr="00A01907">
        <w:rPr>
          <w:rFonts w:ascii="Times New Roman" w:hAnsi="Times New Roman" w:cs="Times New Roman"/>
          <w:i/>
          <w:sz w:val="24"/>
          <w:szCs w:val="24"/>
        </w:rPr>
        <w:t>.</w:t>
      </w:r>
      <w:r w:rsidR="00DA5EBA">
        <w:rPr>
          <w:rFonts w:ascii="Times New Roman" w:hAnsi="Times New Roman" w:cs="Times New Roman"/>
          <w:sz w:val="24"/>
          <w:szCs w:val="24"/>
        </w:rPr>
        <w:t xml:space="preserve"> </w:t>
      </w:r>
      <w:r w:rsidR="007F35A0">
        <w:rPr>
          <w:rFonts w:ascii="Times New Roman" w:hAnsi="Times New Roman" w:cs="Times New Roman"/>
          <w:sz w:val="24"/>
          <w:szCs w:val="24"/>
        </w:rPr>
        <w:t>Nen</w:t>
      </w:r>
      <w:r w:rsidR="00282DF9" w:rsidRPr="006A5760">
        <w:rPr>
          <w:rFonts w:ascii="Times New Roman" w:hAnsi="Times New Roman" w:cs="Times New Roman"/>
          <w:sz w:val="24"/>
          <w:szCs w:val="24"/>
        </w:rPr>
        <w:t>urod</w:t>
      </w:r>
      <w:r w:rsidR="00B925F1">
        <w:rPr>
          <w:rFonts w:ascii="Times New Roman" w:hAnsi="Times New Roman" w:cs="Times New Roman"/>
          <w:sz w:val="24"/>
          <w:szCs w:val="24"/>
        </w:rPr>
        <w:t>ytas</w:t>
      </w:r>
      <w:r w:rsidR="00282DF9" w:rsidRPr="006A5760">
        <w:rPr>
          <w:rFonts w:ascii="Times New Roman" w:hAnsi="Times New Roman" w:cs="Times New Roman"/>
          <w:sz w:val="24"/>
          <w:szCs w:val="24"/>
        </w:rPr>
        <w:t xml:space="preserve"> komandiruotės tikslas,</w:t>
      </w:r>
      <w:r w:rsidR="00D37881">
        <w:rPr>
          <w:rFonts w:ascii="Times New Roman" w:hAnsi="Times New Roman" w:cs="Times New Roman"/>
          <w:sz w:val="24"/>
          <w:szCs w:val="24"/>
        </w:rPr>
        <w:t xml:space="preserve"> konkreti vieta (adresas), į kurią komandiruojamas darbuotojas</w:t>
      </w:r>
      <w:r w:rsidR="007F35A0">
        <w:rPr>
          <w:rFonts w:ascii="Times New Roman" w:hAnsi="Times New Roman" w:cs="Times New Roman"/>
          <w:sz w:val="24"/>
          <w:szCs w:val="24"/>
        </w:rPr>
        <w:t xml:space="preserve"> ar </w:t>
      </w:r>
      <w:r w:rsidR="00690405">
        <w:rPr>
          <w:rFonts w:ascii="Times New Roman" w:hAnsi="Times New Roman" w:cs="Times New Roman"/>
          <w:sz w:val="24"/>
          <w:szCs w:val="24"/>
        </w:rPr>
        <w:t xml:space="preserve">kvietimas į </w:t>
      </w:r>
      <w:r w:rsidR="007F35A0">
        <w:rPr>
          <w:rFonts w:ascii="Times New Roman" w:hAnsi="Times New Roman" w:cs="Times New Roman"/>
          <w:sz w:val="24"/>
          <w:szCs w:val="24"/>
        </w:rPr>
        <w:t>rengin</w:t>
      </w:r>
      <w:r w:rsidR="00690405">
        <w:rPr>
          <w:rFonts w:ascii="Times New Roman" w:hAnsi="Times New Roman" w:cs="Times New Roman"/>
          <w:sz w:val="24"/>
          <w:szCs w:val="24"/>
        </w:rPr>
        <w:t>į</w:t>
      </w:r>
      <w:r w:rsidR="007F35A0">
        <w:rPr>
          <w:rFonts w:ascii="Times New Roman" w:hAnsi="Times New Roman" w:cs="Times New Roman"/>
          <w:sz w:val="24"/>
          <w:szCs w:val="24"/>
        </w:rPr>
        <w:t>,</w:t>
      </w:r>
      <w:r w:rsidR="00D37881">
        <w:rPr>
          <w:rFonts w:ascii="Times New Roman" w:hAnsi="Times New Roman" w:cs="Times New Roman"/>
          <w:sz w:val="24"/>
          <w:szCs w:val="24"/>
        </w:rPr>
        <w:t xml:space="preserve"> renginio laikas, </w:t>
      </w:r>
      <w:r w:rsidR="00282DF9" w:rsidRPr="006A5760">
        <w:rPr>
          <w:rFonts w:ascii="Times New Roman" w:hAnsi="Times New Roman" w:cs="Times New Roman"/>
          <w:sz w:val="24"/>
          <w:szCs w:val="24"/>
        </w:rPr>
        <w:t xml:space="preserve">pvz.: </w:t>
      </w:r>
    </w:p>
    <w:p w14:paraId="14D7002A" w14:textId="3D694DF5" w:rsidR="00282DF9" w:rsidRDefault="008B1747" w:rsidP="008B1747">
      <w:pPr>
        <w:pStyle w:val="Antrats"/>
        <w:shd w:val="clear" w:color="auto" w:fill="FFFFFF" w:themeFill="background1"/>
        <w:tabs>
          <w:tab w:val="clear" w:pos="4819"/>
          <w:tab w:val="clear" w:pos="9638"/>
          <w:tab w:val="left" w:pos="851"/>
          <w:tab w:val="center" w:pos="4153"/>
          <w:tab w:val="right" w:pos="8306"/>
        </w:tabs>
        <w:ind w:firstLine="284"/>
        <w:jc w:val="both"/>
        <w:rPr>
          <w:rFonts w:ascii="Times New Roman" w:hAnsi="Times New Roman" w:cs="Times New Roman"/>
          <w:i/>
          <w:iCs/>
          <w:sz w:val="24"/>
          <w:szCs w:val="24"/>
        </w:rPr>
      </w:pPr>
      <w:r>
        <w:rPr>
          <w:rFonts w:ascii="Times New Roman" w:hAnsi="Times New Roman" w:cs="Times New Roman"/>
          <w:i/>
          <w:iCs/>
          <w:sz w:val="24"/>
          <w:szCs w:val="24"/>
        </w:rPr>
        <w:tab/>
      </w:r>
      <w:r w:rsidR="00BE0D0A">
        <w:rPr>
          <w:rFonts w:ascii="Times New Roman" w:hAnsi="Times New Roman" w:cs="Times New Roman"/>
          <w:i/>
          <w:iCs/>
          <w:sz w:val="24"/>
          <w:szCs w:val="24"/>
        </w:rPr>
        <w:t xml:space="preserve">• </w:t>
      </w:r>
      <w:r w:rsidR="00282DF9" w:rsidRPr="006A5760">
        <w:rPr>
          <w:rFonts w:ascii="Times New Roman" w:hAnsi="Times New Roman" w:cs="Times New Roman"/>
          <w:i/>
          <w:iCs/>
          <w:sz w:val="24"/>
          <w:szCs w:val="24"/>
        </w:rPr>
        <w:t>2021-07-08 įsakymu Nr. K-10 Muziejaus darbuotojai N.K. ir E.B. komandiruojami į Vilnių dėl Smetoninių renginio</w:t>
      </w:r>
      <w:r w:rsidR="00D37881">
        <w:rPr>
          <w:rFonts w:ascii="Times New Roman" w:hAnsi="Times New Roman" w:cs="Times New Roman"/>
          <w:i/>
          <w:iCs/>
          <w:sz w:val="24"/>
          <w:szCs w:val="24"/>
        </w:rPr>
        <w:t xml:space="preserve">; </w:t>
      </w:r>
    </w:p>
    <w:p w14:paraId="2D13B4A1" w14:textId="1E25BFA6" w:rsidR="003859E5" w:rsidRDefault="00BE0D0A" w:rsidP="008B1747">
      <w:pPr>
        <w:pStyle w:val="Antrats"/>
        <w:tabs>
          <w:tab w:val="clear" w:pos="4819"/>
          <w:tab w:val="clear" w:pos="9638"/>
          <w:tab w:val="left" w:pos="851"/>
          <w:tab w:val="center" w:pos="4153"/>
          <w:tab w:val="right" w:pos="8306"/>
        </w:tabs>
        <w:ind w:firstLine="851"/>
        <w:jc w:val="both"/>
        <w:rPr>
          <w:rFonts w:ascii="Times New Roman" w:hAnsi="Times New Roman" w:cs="Times New Roman"/>
          <w:i/>
          <w:iCs/>
          <w:sz w:val="24"/>
          <w:szCs w:val="24"/>
        </w:rPr>
      </w:pPr>
      <w:bookmarkStart w:id="7" w:name="_Hlk103865085"/>
      <w:r>
        <w:rPr>
          <w:rFonts w:ascii="Times New Roman" w:hAnsi="Times New Roman" w:cs="Times New Roman"/>
          <w:i/>
          <w:iCs/>
          <w:sz w:val="24"/>
          <w:szCs w:val="24"/>
        </w:rPr>
        <w:t>•</w:t>
      </w:r>
      <w:bookmarkEnd w:id="7"/>
      <w:r>
        <w:rPr>
          <w:rFonts w:ascii="Times New Roman" w:hAnsi="Times New Roman" w:cs="Times New Roman"/>
          <w:i/>
          <w:iCs/>
          <w:sz w:val="24"/>
          <w:szCs w:val="24"/>
        </w:rPr>
        <w:t xml:space="preserve"> </w:t>
      </w:r>
      <w:r w:rsidR="003859E5">
        <w:rPr>
          <w:rFonts w:ascii="Times New Roman" w:hAnsi="Times New Roman" w:cs="Times New Roman"/>
          <w:i/>
          <w:iCs/>
          <w:sz w:val="24"/>
          <w:szCs w:val="24"/>
        </w:rPr>
        <w:t>2021-03-05 įsakymu Nr. K-1 komandiruojamas darbuotojas Ž.K. į Vilnių dėl parodos parvežimo;</w:t>
      </w:r>
    </w:p>
    <w:p w14:paraId="14C69DFB" w14:textId="78325BD2" w:rsidR="003859E5" w:rsidRDefault="00BE0D0A" w:rsidP="008B1747">
      <w:pPr>
        <w:pStyle w:val="Antrats"/>
        <w:tabs>
          <w:tab w:val="clear" w:pos="4819"/>
          <w:tab w:val="clear" w:pos="9638"/>
          <w:tab w:val="left" w:pos="709"/>
          <w:tab w:val="center" w:pos="851"/>
          <w:tab w:val="center" w:pos="4153"/>
          <w:tab w:val="right" w:pos="8306"/>
        </w:tabs>
        <w:ind w:firstLine="851"/>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EA7E67" w:rsidRPr="003859E5">
        <w:rPr>
          <w:rFonts w:ascii="Times New Roman" w:hAnsi="Times New Roman" w:cs="Times New Roman"/>
          <w:i/>
          <w:iCs/>
          <w:sz w:val="24"/>
          <w:szCs w:val="24"/>
        </w:rPr>
        <w:t>2021-04-26 įsakym</w:t>
      </w:r>
      <w:r w:rsidR="003859E5" w:rsidRPr="003859E5">
        <w:rPr>
          <w:rFonts w:ascii="Times New Roman" w:hAnsi="Times New Roman" w:cs="Times New Roman"/>
          <w:i/>
          <w:iCs/>
          <w:sz w:val="24"/>
          <w:szCs w:val="24"/>
        </w:rPr>
        <w:t>u</w:t>
      </w:r>
      <w:r w:rsidR="00EA7E67" w:rsidRPr="003859E5">
        <w:rPr>
          <w:rFonts w:ascii="Times New Roman" w:hAnsi="Times New Roman" w:cs="Times New Roman"/>
          <w:i/>
          <w:iCs/>
          <w:sz w:val="24"/>
          <w:szCs w:val="24"/>
        </w:rPr>
        <w:t xml:space="preserve"> Nr. K-5 komandiruojamas darbuotojas J.P. į Vilnių dėl restauruoto eksponato parvežimo</w:t>
      </w:r>
      <w:r w:rsidR="00D37881">
        <w:rPr>
          <w:rFonts w:ascii="Times New Roman" w:hAnsi="Times New Roman" w:cs="Times New Roman"/>
          <w:i/>
          <w:iCs/>
          <w:sz w:val="24"/>
          <w:szCs w:val="24"/>
        </w:rPr>
        <w:t>;</w:t>
      </w:r>
    </w:p>
    <w:p w14:paraId="3D1AC59D" w14:textId="22779F75" w:rsidR="00F45B59" w:rsidRDefault="00BE0D0A" w:rsidP="008B1747">
      <w:pPr>
        <w:pStyle w:val="Antrats"/>
        <w:tabs>
          <w:tab w:val="clear" w:pos="4819"/>
          <w:tab w:val="clear" w:pos="9638"/>
          <w:tab w:val="left" w:pos="709"/>
          <w:tab w:val="center" w:pos="851"/>
          <w:tab w:val="center" w:pos="4153"/>
          <w:tab w:val="right" w:pos="8306"/>
        </w:tabs>
        <w:ind w:firstLine="851"/>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3859E5">
        <w:rPr>
          <w:rFonts w:ascii="Times New Roman" w:hAnsi="Times New Roman" w:cs="Times New Roman"/>
          <w:i/>
          <w:iCs/>
          <w:sz w:val="24"/>
          <w:szCs w:val="24"/>
        </w:rPr>
        <w:t>2021-05-06 įsakymu Nr. K-7 komandiruojamas darbuotojas V.K. į Kauną dėl eksponatų apžiūros</w:t>
      </w:r>
      <w:r w:rsidR="00D37881">
        <w:rPr>
          <w:rFonts w:ascii="Times New Roman" w:hAnsi="Times New Roman" w:cs="Times New Roman"/>
          <w:i/>
          <w:iCs/>
          <w:sz w:val="24"/>
          <w:szCs w:val="24"/>
        </w:rPr>
        <w:t>;</w:t>
      </w:r>
    </w:p>
    <w:p w14:paraId="48B08637" w14:textId="03997814" w:rsidR="003859E5" w:rsidRDefault="00BE0D0A" w:rsidP="008B1747">
      <w:pPr>
        <w:pStyle w:val="Antrats"/>
        <w:tabs>
          <w:tab w:val="clear" w:pos="4819"/>
          <w:tab w:val="clear" w:pos="9638"/>
          <w:tab w:val="left" w:pos="709"/>
          <w:tab w:val="center" w:pos="851"/>
          <w:tab w:val="center" w:pos="4153"/>
          <w:tab w:val="right" w:pos="8306"/>
        </w:tabs>
        <w:ind w:firstLine="851"/>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F45B59">
        <w:rPr>
          <w:rFonts w:ascii="Times New Roman" w:hAnsi="Times New Roman" w:cs="Times New Roman"/>
          <w:i/>
          <w:iCs/>
          <w:sz w:val="24"/>
          <w:szCs w:val="24"/>
        </w:rPr>
        <w:t>2021-09-17 įsakymu Nr. K-19 komandiruojamas darbuotojas V.K. į Pabaiską, į renginį „Paprasti nepaprasti susitikimai“ susitikimas su Pabaisku</w:t>
      </w:r>
      <w:r w:rsidR="003859E5">
        <w:rPr>
          <w:rFonts w:ascii="Times New Roman" w:hAnsi="Times New Roman" w:cs="Times New Roman"/>
          <w:i/>
          <w:iCs/>
          <w:sz w:val="24"/>
          <w:szCs w:val="24"/>
        </w:rPr>
        <w:t xml:space="preserve"> ir kt. </w:t>
      </w:r>
    </w:p>
    <w:p w14:paraId="758A2EC7" w14:textId="51317A7C" w:rsidR="00034209" w:rsidRDefault="00034209" w:rsidP="00661C47">
      <w:pPr>
        <w:spacing w:after="0"/>
        <w:ind w:firstLine="851"/>
        <w:jc w:val="both"/>
        <w:rPr>
          <w:rFonts w:ascii="Times New Roman" w:hAnsi="Times New Roman" w:cs="Times New Roman"/>
          <w:sz w:val="24"/>
          <w:szCs w:val="24"/>
        </w:rPr>
      </w:pPr>
    </w:p>
    <w:p w14:paraId="7234B9FD" w14:textId="7E4E198A" w:rsidR="00034209" w:rsidRDefault="00A01907" w:rsidP="008B1747">
      <w:pPr>
        <w:spacing w:after="0"/>
        <w:ind w:firstLine="851"/>
        <w:jc w:val="both"/>
        <w:rPr>
          <w:rFonts w:ascii="Times New Roman" w:hAnsi="Times New Roman" w:cs="Times New Roman"/>
          <w:sz w:val="24"/>
          <w:szCs w:val="24"/>
        </w:rPr>
      </w:pPr>
      <w:r w:rsidRPr="00A01907">
        <w:rPr>
          <w:rFonts w:ascii="Times New Roman" w:hAnsi="Times New Roman" w:cs="Times New Roman"/>
          <w:i/>
          <w:sz w:val="24"/>
          <w:szCs w:val="24"/>
        </w:rPr>
        <w:lastRenderedPageBreak/>
        <w:t>7</w:t>
      </w:r>
      <w:r w:rsidR="00DA5EBA" w:rsidRPr="00A01907">
        <w:rPr>
          <w:rFonts w:ascii="Times New Roman" w:hAnsi="Times New Roman" w:cs="Times New Roman"/>
          <w:i/>
          <w:sz w:val="24"/>
          <w:szCs w:val="24"/>
        </w:rPr>
        <w:t>.3.</w:t>
      </w:r>
      <w:r w:rsidR="00DA5EBA">
        <w:rPr>
          <w:rFonts w:ascii="Times New Roman" w:hAnsi="Times New Roman" w:cs="Times New Roman"/>
          <w:sz w:val="24"/>
          <w:szCs w:val="24"/>
        </w:rPr>
        <w:t xml:space="preserve"> </w:t>
      </w:r>
      <w:r w:rsidR="00034209">
        <w:rPr>
          <w:rFonts w:ascii="Times New Roman" w:hAnsi="Times New Roman" w:cs="Times New Roman"/>
          <w:sz w:val="24"/>
          <w:szCs w:val="24"/>
        </w:rPr>
        <w:t xml:space="preserve">Dėl įsakymų </w:t>
      </w:r>
      <w:r w:rsidR="00034209" w:rsidRPr="00377071">
        <w:rPr>
          <w:rFonts w:ascii="Times New Roman" w:hAnsi="Times New Roman" w:cs="Times New Roman"/>
          <w:sz w:val="24"/>
          <w:szCs w:val="24"/>
        </w:rPr>
        <w:t>personalo</w:t>
      </w:r>
      <w:r w:rsidR="00034209">
        <w:rPr>
          <w:rFonts w:ascii="Times New Roman" w:hAnsi="Times New Roman" w:cs="Times New Roman"/>
          <w:sz w:val="24"/>
          <w:szCs w:val="24"/>
        </w:rPr>
        <w:t xml:space="preserve"> klausimais:</w:t>
      </w:r>
    </w:p>
    <w:p w14:paraId="762D59C4" w14:textId="5A6D8E21" w:rsidR="00A23039" w:rsidRPr="00722657" w:rsidRDefault="00A01907" w:rsidP="00661C47">
      <w:pPr>
        <w:spacing w:after="0"/>
        <w:ind w:firstLine="851"/>
        <w:jc w:val="both"/>
        <w:rPr>
          <w:rFonts w:ascii="Times New Roman" w:hAnsi="Times New Roman" w:cs="Times New Roman"/>
          <w:sz w:val="24"/>
          <w:szCs w:val="24"/>
        </w:rPr>
      </w:pPr>
      <w:r w:rsidRPr="00A01907">
        <w:rPr>
          <w:rFonts w:ascii="Times New Roman" w:hAnsi="Times New Roman" w:cs="Times New Roman"/>
          <w:i/>
          <w:sz w:val="24"/>
          <w:szCs w:val="24"/>
        </w:rPr>
        <w:t>7</w:t>
      </w:r>
      <w:r w:rsidR="00DA5EBA" w:rsidRPr="00A01907">
        <w:rPr>
          <w:rFonts w:ascii="Times New Roman" w:hAnsi="Times New Roman" w:cs="Times New Roman"/>
          <w:i/>
          <w:sz w:val="24"/>
          <w:szCs w:val="24"/>
        </w:rPr>
        <w:t>.3.1.</w:t>
      </w:r>
      <w:r w:rsidR="00DA5EBA">
        <w:rPr>
          <w:rFonts w:ascii="Times New Roman" w:hAnsi="Times New Roman" w:cs="Times New Roman"/>
          <w:sz w:val="24"/>
          <w:szCs w:val="24"/>
        </w:rPr>
        <w:t xml:space="preserve"> </w:t>
      </w:r>
      <w:r w:rsidR="00AB116D" w:rsidRPr="00722657">
        <w:rPr>
          <w:rFonts w:ascii="Times New Roman" w:hAnsi="Times New Roman" w:cs="Times New Roman"/>
          <w:sz w:val="24"/>
          <w:szCs w:val="24"/>
        </w:rPr>
        <w:t>M</w:t>
      </w:r>
      <w:r w:rsidR="00995603" w:rsidRPr="00722657">
        <w:rPr>
          <w:rFonts w:ascii="Times New Roman" w:hAnsi="Times New Roman" w:cs="Times New Roman"/>
          <w:sz w:val="24"/>
          <w:szCs w:val="24"/>
        </w:rPr>
        <w:t>uziejaus direktori</w:t>
      </w:r>
      <w:r w:rsidR="00AB116D" w:rsidRPr="00722657">
        <w:rPr>
          <w:rFonts w:ascii="Times New Roman" w:hAnsi="Times New Roman" w:cs="Times New Roman"/>
          <w:sz w:val="24"/>
          <w:szCs w:val="24"/>
        </w:rPr>
        <w:t>au</w:t>
      </w:r>
      <w:r w:rsidR="00995603" w:rsidRPr="00722657">
        <w:rPr>
          <w:rFonts w:ascii="Times New Roman" w:hAnsi="Times New Roman" w:cs="Times New Roman"/>
          <w:sz w:val="24"/>
          <w:szCs w:val="24"/>
        </w:rPr>
        <w:t>s</w:t>
      </w:r>
      <w:r w:rsidR="00AB116D" w:rsidRPr="00722657">
        <w:rPr>
          <w:rFonts w:ascii="Times New Roman" w:hAnsi="Times New Roman" w:cs="Times New Roman"/>
          <w:sz w:val="24"/>
          <w:szCs w:val="24"/>
        </w:rPr>
        <w:t xml:space="preserve"> įsakymu</w:t>
      </w:r>
      <w:r w:rsidR="00DA5EBA">
        <w:rPr>
          <w:rStyle w:val="Puslapioinaosnuoroda"/>
          <w:rFonts w:ascii="Times New Roman" w:hAnsi="Times New Roman" w:cs="Times New Roman"/>
          <w:sz w:val="24"/>
          <w:szCs w:val="24"/>
        </w:rPr>
        <w:footnoteReference w:id="71"/>
      </w:r>
      <w:r w:rsidR="00AB116D" w:rsidRPr="00722657">
        <w:rPr>
          <w:rFonts w:ascii="Times New Roman" w:hAnsi="Times New Roman" w:cs="Times New Roman"/>
          <w:sz w:val="24"/>
          <w:szCs w:val="24"/>
        </w:rPr>
        <w:t xml:space="preserve"> Nr. P-4 nustatytas pareiginės algos pastoviosios dalies koeficientas Muziejaus direktoriui</w:t>
      </w:r>
      <w:r w:rsidR="000D7AA2" w:rsidRPr="00722657">
        <w:rPr>
          <w:rFonts w:ascii="Times New Roman" w:hAnsi="Times New Roman" w:cs="Times New Roman"/>
          <w:sz w:val="24"/>
          <w:szCs w:val="24"/>
        </w:rPr>
        <w:t xml:space="preserve">. </w:t>
      </w:r>
      <w:r w:rsidR="002B2F45" w:rsidRPr="00722657">
        <w:rPr>
          <w:rFonts w:ascii="Times New Roman" w:hAnsi="Times New Roman" w:cs="Times New Roman"/>
          <w:sz w:val="24"/>
          <w:szCs w:val="24"/>
        </w:rPr>
        <w:t>Direktorius pats sau nustatydamas pareiginės algos</w:t>
      </w:r>
      <w:r w:rsidR="005E04CC">
        <w:rPr>
          <w:rFonts w:ascii="Times New Roman" w:hAnsi="Times New Roman" w:cs="Times New Roman"/>
          <w:sz w:val="24"/>
          <w:szCs w:val="24"/>
        </w:rPr>
        <w:t xml:space="preserve"> </w:t>
      </w:r>
      <w:r w:rsidR="002B2F45" w:rsidRPr="00722657">
        <w:rPr>
          <w:rFonts w:ascii="Times New Roman" w:hAnsi="Times New Roman" w:cs="Times New Roman"/>
          <w:sz w:val="24"/>
          <w:szCs w:val="24"/>
        </w:rPr>
        <w:t xml:space="preserve">pastoviosios dalies koeficientą, </w:t>
      </w:r>
      <w:r w:rsidR="006516BA">
        <w:rPr>
          <w:rFonts w:ascii="Times New Roman" w:hAnsi="Times New Roman" w:cs="Times New Roman"/>
          <w:sz w:val="24"/>
          <w:szCs w:val="24"/>
        </w:rPr>
        <w:t>n</w:t>
      </w:r>
      <w:r w:rsidR="000D7AA2" w:rsidRPr="00722657">
        <w:rPr>
          <w:rFonts w:ascii="Times New Roman" w:hAnsi="Times New Roman" w:cs="Times New Roman"/>
          <w:sz w:val="24"/>
          <w:szCs w:val="24"/>
        </w:rPr>
        <w:t>esivadova</w:t>
      </w:r>
      <w:r w:rsidR="006516BA">
        <w:rPr>
          <w:rFonts w:ascii="Times New Roman" w:hAnsi="Times New Roman" w:cs="Times New Roman"/>
          <w:sz w:val="24"/>
          <w:szCs w:val="24"/>
        </w:rPr>
        <w:t>vo</w:t>
      </w:r>
      <w:r w:rsidR="000D7AA2" w:rsidRPr="00722657">
        <w:rPr>
          <w:rFonts w:ascii="Times New Roman" w:hAnsi="Times New Roman" w:cs="Times New Roman"/>
          <w:sz w:val="24"/>
          <w:szCs w:val="24"/>
        </w:rPr>
        <w:t xml:space="preserve"> Ukmergės rajono savivaldybės biudžetinių įstaigų vadovų darbo apmokėjimo tvark</w:t>
      </w:r>
      <w:r w:rsidR="002B2F45" w:rsidRPr="00722657">
        <w:rPr>
          <w:rFonts w:ascii="Times New Roman" w:hAnsi="Times New Roman" w:cs="Times New Roman"/>
          <w:sz w:val="24"/>
          <w:szCs w:val="24"/>
        </w:rPr>
        <w:t>os</w:t>
      </w:r>
      <w:r w:rsidR="006516BA">
        <w:rPr>
          <w:rStyle w:val="Puslapioinaosnuoroda"/>
          <w:rFonts w:ascii="Times New Roman" w:hAnsi="Times New Roman" w:cs="Times New Roman"/>
          <w:sz w:val="24"/>
          <w:szCs w:val="24"/>
        </w:rPr>
        <w:footnoteReference w:id="72"/>
      </w:r>
      <w:r w:rsidR="002B2F45" w:rsidRPr="00722657">
        <w:rPr>
          <w:rFonts w:ascii="Times New Roman" w:hAnsi="Times New Roman" w:cs="Times New Roman"/>
          <w:sz w:val="24"/>
          <w:szCs w:val="24"/>
        </w:rPr>
        <w:t xml:space="preserve"> 5, 6, 13 ir 15 punkt</w:t>
      </w:r>
      <w:r w:rsidR="006516BA">
        <w:rPr>
          <w:rFonts w:ascii="Times New Roman" w:hAnsi="Times New Roman" w:cs="Times New Roman"/>
          <w:sz w:val="24"/>
          <w:szCs w:val="24"/>
        </w:rPr>
        <w:t>uose išdėstytomis nuostatomis</w:t>
      </w:r>
      <w:r w:rsidR="000D7AA2" w:rsidRPr="00722657">
        <w:rPr>
          <w:rFonts w:ascii="Times New Roman" w:hAnsi="Times New Roman" w:cs="Times New Roman"/>
          <w:sz w:val="24"/>
          <w:szCs w:val="24"/>
        </w:rPr>
        <w:t xml:space="preserve">. </w:t>
      </w:r>
    </w:p>
    <w:p w14:paraId="28865ED3" w14:textId="768E8089" w:rsidR="00960B80" w:rsidRPr="00F90B28" w:rsidRDefault="00A01907" w:rsidP="00661C47">
      <w:pPr>
        <w:spacing w:after="0"/>
        <w:ind w:firstLine="851"/>
        <w:jc w:val="both"/>
        <w:rPr>
          <w:rFonts w:ascii="Bradley Hand ITC" w:hAnsi="Bradley Hand ITC" w:cs="Times New Roman"/>
          <w:sz w:val="24"/>
          <w:szCs w:val="24"/>
        </w:rPr>
      </w:pPr>
      <w:r w:rsidRPr="00A01907">
        <w:rPr>
          <w:rFonts w:ascii="Times New Roman" w:hAnsi="Times New Roman" w:cs="Times New Roman"/>
          <w:i/>
          <w:sz w:val="24"/>
          <w:szCs w:val="24"/>
        </w:rPr>
        <w:t>7</w:t>
      </w:r>
      <w:r w:rsidR="00DA5EBA" w:rsidRPr="00A01907">
        <w:rPr>
          <w:rFonts w:ascii="Times New Roman" w:hAnsi="Times New Roman" w:cs="Times New Roman"/>
          <w:i/>
          <w:sz w:val="24"/>
          <w:szCs w:val="24"/>
        </w:rPr>
        <w:t>.3.2.</w:t>
      </w:r>
      <w:r w:rsidR="00DA5EBA">
        <w:rPr>
          <w:rFonts w:ascii="Times New Roman" w:hAnsi="Times New Roman" w:cs="Times New Roman"/>
          <w:sz w:val="24"/>
          <w:szCs w:val="24"/>
        </w:rPr>
        <w:t xml:space="preserve"> </w:t>
      </w:r>
      <w:r w:rsidR="00A23039">
        <w:rPr>
          <w:rFonts w:ascii="Times New Roman" w:hAnsi="Times New Roman" w:cs="Times New Roman"/>
          <w:sz w:val="24"/>
          <w:szCs w:val="24"/>
        </w:rPr>
        <w:t>M</w:t>
      </w:r>
      <w:r w:rsidR="00960B80" w:rsidRPr="00A13AC7">
        <w:rPr>
          <w:rFonts w:ascii="Times New Roman" w:hAnsi="Times New Roman" w:cs="Times New Roman"/>
          <w:sz w:val="24"/>
          <w:szCs w:val="24"/>
        </w:rPr>
        <w:t>uziejaus direktoriaus</w:t>
      </w:r>
      <w:r w:rsidR="008C6ACA">
        <w:rPr>
          <w:rFonts w:ascii="Times New Roman" w:hAnsi="Times New Roman" w:cs="Times New Roman"/>
          <w:sz w:val="24"/>
          <w:szCs w:val="24"/>
        </w:rPr>
        <w:t xml:space="preserve"> </w:t>
      </w:r>
      <w:r w:rsidR="00C473AC">
        <w:rPr>
          <w:rFonts w:ascii="Times New Roman" w:hAnsi="Times New Roman" w:cs="Times New Roman"/>
          <w:sz w:val="24"/>
          <w:szCs w:val="24"/>
        </w:rPr>
        <w:t>2021-02-03</w:t>
      </w:r>
      <w:r w:rsidR="00C473AC" w:rsidRPr="00A13AC7">
        <w:rPr>
          <w:rFonts w:ascii="Times New Roman" w:hAnsi="Times New Roman" w:cs="Times New Roman"/>
          <w:sz w:val="24"/>
          <w:szCs w:val="24"/>
        </w:rPr>
        <w:t xml:space="preserve"> </w:t>
      </w:r>
      <w:r w:rsidR="00C473AC">
        <w:rPr>
          <w:rFonts w:ascii="Times New Roman" w:hAnsi="Times New Roman" w:cs="Times New Roman"/>
          <w:sz w:val="24"/>
          <w:szCs w:val="24"/>
        </w:rPr>
        <w:t>įsakymu</w:t>
      </w:r>
      <w:r w:rsidR="00C473AC">
        <w:rPr>
          <w:rStyle w:val="Puslapioinaosnuoroda"/>
          <w:rFonts w:ascii="Times New Roman" w:hAnsi="Times New Roman" w:cs="Times New Roman"/>
          <w:sz w:val="24"/>
          <w:szCs w:val="24"/>
        </w:rPr>
        <w:footnoteReference w:id="73"/>
      </w:r>
      <w:r w:rsidR="00C473AC" w:rsidRPr="00A13AC7">
        <w:rPr>
          <w:rFonts w:ascii="Times New Roman" w:hAnsi="Times New Roman" w:cs="Times New Roman"/>
          <w:sz w:val="24"/>
          <w:szCs w:val="24"/>
        </w:rPr>
        <w:t xml:space="preserve"> Nr. P-</w:t>
      </w:r>
      <w:r w:rsidR="00C473AC">
        <w:rPr>
          <w:rFonts w:ascii="Times New Roman" w:hAnsi="Times New Roman" w:cs="Times New Roman"/>
          <w:sz w:val="24"/>
          <w:szCs w:val="24"/>
        </w:rPr>
        <w:t xml:space="preserve">4 </w:t>
      </w:r>
      <w:r w:rsidR="008C6ACA">
        <w:rPr>
          <w:rFonts w:ascii="Times New Roman" w:hAnsi="Times New Roman" w:cs="Times New Roman"/>
          <w:sz w:val="24"/>
          <w:szCs w:val="24"/>
        </w:rPr>
        <w:t>nesavalaikiai nustat</w:t>
      </w:r>
      <w:r w:rsidR="00C473AC">
        <w:rPr>
          <w:rFonts w:ascii="Times New Roman" w:hAnsi="Times New Roman" w:cs="Times New Roman"/>
          <w:sz w:val="24"/>
          <w:szCs w:val="24"/>
        </w:rPr>
        <w:t>yti</w:t>
      </w:r>
      <w:r w:rsidR="00E37E08">
        <w:rPr>
          <w:rFonts w:ascii="Times New Roman" w:hAnsi="Times New Roman" w:cs="Times New Roman"/>
          <w:sz w:val="24"/>
          <w:szCs w:val="24"/>
        </w:rPr>
        <w:t xml:space="preserve"> </w:t>
      </w:r>
      <w:r w:rsidR="008C6ACA">
        <w:rPr>
          <w:rFonts w:ascii="Times New Roman" w:hAnsi="Times New Roman" w:cs="Times New Roman"/>
          <w:sz w:val="24"/>
          <w:szCs w:val="24"/>
        </w:rPr>
        <w:t>muziejaus darbuotojų pareiginės algos pastoviosios dalies koeficient</w:t>
      </w:r>
      <w:r w:rsidR="00C473AC">
        <w:rPr>
          <w:rFonts w:ascii="Times New Roman" w:hAnsi="Times New Roman" w:cs="Times New Roman"/>
          <w:sz w:val="24"/>
          <w:szCs w:val="24"/>
        </w:rPr>
        <w:t>ai</w:t>
      </w:r>
      <w:r w:rsidR="008C6ACA">
        <w:rPr>
          <w:rFonts w:ascii="Times New Roman" w:hAnsi="Times New Roman" w:cs="Times New Roman"/>
          <w:sz w:val="24"/>
          <w:szCs w:val="24"/>
        </w:rPr>
        <w:t xml:space="preserve"> nuo 2021 m. sausio 1 d.</w:t>
      </w:r>
      <w:r w:rsidR="00C473AC">
        <w:rPr>
          <w:rFonts w:ascii="Times New Roman" w:hAnsi="Times New Roman" w:cs="Times New Roman"/>
          <w:sz w:val="24"/>
          <w:szCs w:val="24"/>
        </w:rPr>
        <w:t xml:space="preserve"> </w:t>
      </w:r>
      <w:r w:rsidR="00F65841">
        <w:rPr>
          <w:rFonts w:ascii="Times New Roman" w:hAnsi="Times New Roman" w:cs="Times New Roman"/>
          <w:sz w:val="24"/>
          <w:szCs w:val="24"/>
        </w:rPr>
        <w:t>Nesavalaikiai</w:t>
      </w:r>
      <w:r w:rsidR="00E37E08">
        <w:rPr>
          <w:rFonts w:ascii="Times New Roman" w:hAnsi="Times New Roman" w:cs="Times New Roman"/>
          <w:sz w:val="24"/>
          <w:szCs w:val="24"/>
        </w:rPr>
        <w:t xml:space="preserve"> surašyti </w:t>
      </w:r>
      <w:r w:rsidR="00C473AC">
        <w:rPr>
          <w:rFonts w:ascii="Times New Roman" w:hAnsi="Times New Roman" w:cs="Times New Roman"/>
          <w:sz w:val="24"/>
          <w:szCs w:val="24"/>
        </w:rPr>
        <w:t xml:space="preserve">ir </w:t>
      </w:r>
      <w:r w:rsidR="00E37E08">
        <w:rPr>
          <w:rFonts w:ascii="Times New Roman" w:hAnsi="Times New Roman" w:cs="Times New Roman"/>
          <w:sz w:val="24"/>
          <w:szCs w:val="24"/>
        </w:rPr>
        <w:t>įsakymai</w:t>
      </w:r>
      <w:r w:rsidR="00F90B28">
        <w:rPr>
          <w:rFonts w:ascii="Times New Roman" w:hAnsi="Times New Roman" w:cs="Times New Roman"/>
          <w:sz w:val="24"/>
          <w:szCs w:val="24"/>
        </w:rPr>
        <w:t xml:space="preserve"> </w:t>
      </w:r>
      <w:r w:rsidR="00960B80">
        <w:rPr>
          <w:rFonts w:ascii="Times New Roman" w:hAnsi="Times New Roman" w:cs="Times New Roman"/>
          <w:sz w:val="24"/>
          <w:szCs w:val="24"/>
        </w:rPr>
        <w:t>kiekvienam darbuotojui atskirai</w:t>
      </w:r>
      <w:r w:rsidR="00960B80" w:rsidRPr="00F90B28">
        <w:rPr>
          <w:rStyle w:val="Puslapioinaosnuoroda"/>
          <w:rFonts w:ascii="Times New Roman" w:hAnsi="Times New Roman" w:cs="Times New Roman"/>
          <w:sz w:val="24"/>
          <w:szCs w:val="24"/>
        </w:rPr>
        <w:footnoteReference w:id="74"/>
      </w:r>
      <w:r w:rsidR="00A23039" w:rsidRPr="00F90B28">
        <w:rPr>
          <w:rFonts w:ascii="Times New Roman" w:hAnsi="Times New Roman" w:cs="Times New Roman"/>
          <w:sz w:val="24"/>
          <w:szCs w:val="24"/>
        </w:rPr>
        <w:t>.</w:t>
      </w:r>
      <w:r w:rsidR="00A23039" w:rsidRPr="00F90B28">
        <w:rPr>
          <w:rFonts w:ascii="Bradley Hand ITC" w:hAnsi="Bradley Hand ITC" w:cs="Times New Roman"/>
          <w:sz w:val="24"/>
          <w:szCs w:val="24"/>
        </w:rPr>
        <w:t xml:space="preserve">   </w:t>
      </w:r>
    </w:p>
    <w:p w14:paraId="38DF49E8" w14:textId="77777777" w:rsidR="0009086D" w:rsidRPr="005E04CC" w:rsidRDefault="0009086D" w:rsidP="007F35A0">
      <w:pPr>
        <w:spacing w:after="0"/>
        <w:ind w:firstLine="851"/>
        <w:jc w:val="both"/>
        <w:rPr>
          <w:rFonts w:ascii="Times New Roman" w:hAnsi="Times New Roman" w:cs="Times New Roman"/>
          <w:i/>
        </w:rPr>
      </w:pPr>
    </w:p>
    <w:p w14:paraId="54FD65FD" w14:textId="7D802A2F" w:rsidR="007F35A0" w:rsidRDefault="007F35A0" w:rsidP="008B1747">
      <w:pPr>
        <w:spacing w:after="0"/>
        <w:ind w:firstLine="851"/>
        <w:jc w:val="both"/>
        <w:rPr>
          <w:rFonts w:ascii="Times New Roman" w:hAnsi="Times New Roman" w:cs="Times New Roman"/>
          <w:sz w:val="24"/>
          <w:szCs w:val="24"/>
        </w:rPr>
      </w:pPr>
      <w:r w:rsidRPr="00377071">
        <w:rPr>
          <w:rFonts w:ascii="Times New Roman" w:hAnsi="Times New Roman" w:cs="Times New Roman"/>
          <w:i/>
          <w:sz w:val="24"/>
          <w:szCs w:val="24"/>
        </w:rPr>
        <w:t>7.</w:t>
      </w:r>
      <w:r w:rsidR="00B87E11">
        <w:rPr>
          <w:rFonts w:ascii="Times New Roman" w:hAnsi="Times New Roman" w:cs="Times New Roman"/>
          <w:i/>
          <w:sz w:val="24"/>
          <w:szCs w:val="24"/>
        </w:rPr>
        <w:t>4</w:t>
      </w:r>
      <w:r w:rsidRPr="00377071">
        <w:rPr>
          <w:rFonts w:ascii="Times New Roman" w:hAnsi="Times New Roman" w:cs="Times New Roman"/>
          <w:i/>
          <w:sz w:val="24"/>
          <w:szCs w:val="24"/>
        </w:rPr>
        <w:t>.</w:t>
      </w:r>
      <w:r>
        <w:rPr>
          <w:rFonts w:ascii="Times New Roman" w:hAnsi="Times New Roman" w:cs="Times New Roman"/>
          <w:sz w:val="24"/>
          <w:szCs w:val="24"/>
        </w:rPr>
        <w:t xml:space="preserve"> Dėl įsakymų veiklos klausimais:</w:t>
      </w:r>
    </w:p>
    <w:p w14:paraId="183E7EF1" w14:textId="4C8CD9C1" w:rsidR="007F35A0" w:rsidRDefault="007F35A0" w:rsidP="007F35A0">
      <w:pPr>
        <w:spacing w:after="0"/>
        <w:ind w:firstLine="851"/>
        <w:jc w:val="both"/>
        <w:rPr>
          <w:rFonts w:ascii="Times New Roman" w:hAnsi="Times New Roman" w:cs="Times New Roman"/>
          <w:sz w:val="24"/>
          <w:szCs w:val="24"/>
        </w:rPr>
      </w:pPr>
      <w:r>
        <w:rPr>
          <w:rFonts w:ascii="Times New Roman" w:hAnsi="Times New Roman" w:cs="Times New Roman"/>
          <w:i/>
          <w:sz w:val="24"/>
          <w:szCs w:val="24"/>
        </w:rPr>
        <w:t>7</w:t>
      </w:r>
      <w:r w:rsidRPr="00377071">
        <w:rPr>
          <w:rFonts w:ascii="Times New Roman" w:hAnsi="Times New Roman" w:cs="Times New Roman"/>
          <w:i/>
          <w:sz w:val="24"/>
          <w:szCs w:val="24"/>
        </w:rPr>
        <w:t>.</w:t>
      </w:r>
      <w:r w:rsidR="00B87E11">
        <w:rPr>
          <w:rFonts w:ascii="Times New Roman" w:hAnsi="Times New Roman" w:cs="Times New Roman"/>
          <w:i/>
          <w:sz w:val="24"/>
          <w:szCs w:val="24"/>
        </w:rPr>
        <w:t>4</w:t>
      </w:r>
      <w:r w:rsidRPr="00377071">
        <w:rPr>
          <w:rFonts w:ascii="Times New Roman" w:hAnsi="Times New Roman" w:cs="Times New Roman"/>
          <w:i/>
          <w:sz w:val="24"/>
          <w:szCs w:val="24"/>
        </w:rPr>
        <w:t>.1</w:t>
      </w:r>
      <w:r>
        <w:rPr>
          <w:rFonts w:ascii="Times New Roman" w:hAnsi="Times New Roman" w:cs="Times New Roman"/>
          <w:sz w:val="24"/>
          <w:szCs w:val="24"/>
        </w:rPr>
        <w:t>. Muziejaus direktoriaus įsakymais nustatytos darbo dienos Muziejaus darbuotojams už dalyvavimą valstybinėse šventėse</w:t>
      </w:r>
      <w:r w:rsidR="004478F4">
        <w:rPr>
          <w:rFonts w:ascii="Times New Roman" w:hAnsi="Times New Roman" w:cs="Times New Roman"/>
          <w:sz w:val="24"/>
          <w:szCs w:val="24"/>
        </w:rPr>
        <w:t xml:space="preserve"> ar</w:t>
      </w:r>
      <w:r>
        <w:rPr>
          <w:rFonts w:ascii="Times New Roman" w:hAnsi="Times New Roman" w:cs="Times New Roman"/>
          <w:sz w:val="24"/>
          <w:szCs w:val="24"/>
        </w:rPr>
        <w:t xml:space="preserve"> renginiuose</w:t>
      </w:r>
      <w:r w:rsidR="004478F4">
        <w:rPr>
          <w:rFonts w:ascii="Times New Roman" w:hAnsi="Times New Roman" w:cs="Times New Roman"/>
          <w:sz w:val="24"/>
          <w:szCs w:val="24"/>
        </w:rPr>
        <w:t>,</w:t>
      </w:r>
      <w:r>
        <w:rPr>
          <w:rFonts w:ascii="Times New Roman" w:hAnsi="Times New Roman" w:cs="Times New Roman"/>
          <w:sz w:val="24"/>
          <w:szCs w:val="24"/>
        </w:rPr>
        <w:t xml:space="preserve"> bei už darbą vyksiančiuose renginiuose suteikiamos 2 papildomos poilsio dienos prie atostogų arba poilsio dienos kitomis darbo dienomis, tačiau įsakymuose nenurodytas renginių laikas, nenurodyta, kiek laiko darbuotojai dalyvaus juose, pvz.:</w:t>
      </w:r>
    </w:p>
    <w:p w14:paraId="3098A9D6" w14:textId="3D521083" w:rsidR="007F35A0" w:rsidRPr="00DA665E" w:rsidRDefault="008B1747" w:rsidP="007F35A0">
      <w:pPr>
        <w:spacing w:after="0"/>
        <w:ind w:firstLine="851"/>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7F35A0" w:rsidRPr="00DA665E">
        <w:rPr>
          <w:rFonts w:ascii="Times New Roman" w:hAnsi="Times New Roman" w:cs="Times New Roman"/>
          <w:i/>
          <w:iCs/>
          <w:sz w:val="24"/>
          <w:szCs w:val="24"/>
        </w:rPr>
        <w:t>2021-07-02 įsakymu Nr. V-32 nustatytos darbo dienos Muziejaus darbuotojams už dalyvavimą 2021-07-06 (Valstybės dieną)</w:t>
      </w:r>
      <w:r w:rsidR="007F35A0">
        <w:rPr>
          <w:rFonts w:ascii="Times New Roman" w:hAnsi="Times New Roman" w:cs="Times New Roman"/>
          <w:i/>
          <w:iCs/>
          <w:sz w:val="24"/>
          <w:szCs w:val="24"/>
        </w:rPr>
        <w:t>, nenurodant, kiek laiko vyks renginys;</w:t>
      </w:r>
    </w:p>
    <w:p w14:paraId="6BB838C0" w14:textId="715104D0" w:rsidR="007F35A0" w:rsidRPr="00DA665E" w:rsidRDefault="008B1747" w:rsidP="007F35A0">
      <w:pPr>
        <w:spacing w:after="0"/>
        <w:ind w:firstLine="851"/>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7F35A0" w:rsidRPr="00DA665E">
        <w:rPr>
          <w:rFonts w:ascii="Times New Roman" w:hAnsi="Times New Roman" w:cs="Times New Roman"/>
          <w:i/>
          <w:iCs/>
          <w:sz w:val="24"/>
          <w:szCs w:val="24"/>
        </w:rPr>
        <w:t>2021-10-27 įsakymu Nr. V-64 nustatyta darbo diena už dalyvavimą mokymuose, nenurodant kiek laiko truks mokymai, ir kt.</w:t>
      </w:r>
    </w:p>
    <w:p w14:paraId="6EBC1DAB" w14:textId="77777777" w:rsidR="00ED00E9" w:rsidRPr="005E04CC" w:rsidRDefault="00ED00E9" w:rsidP="00913223">
      <w:pPr>
        <w:spacing w:after="0"/>
        <w:ind w:firstLine="851"/>
        <w:jc w:val="both"/>
        <w:rPr>
          <w:rFonts w:ascii="Times New Roman" w:hAnsi="Times New Roman" w:cs="Times New Roman"/>
          <w:i/>
        </w:rPr>
      </w:pPr>
    </w:p>
    <w:p w14:paraId="626847A9" w14:textId="6AC834BD" w:rsidR="00913223" w:rsidRDefault="00913223" w:rsidP="008B1747">
      <w:pPr>
        <w:spacing w:after="0"/>
        <w:ind w:firstLine="851"/>
        <w:jc w:val="both"/>
        <w:rPr>
          <w:rFonts w:ascii="Times New Roman" w:hAnsi="Times New Roman" w:cs="Times New Roman"/>
          <w:sz w:val="24"/>
          <w:szCs w:val="24"/>
        </w:rPr>
      </w:pPr>
      <w:r w:rsidRPr="00A01907">
        <w:rPr>
          <w:rFonts w:ascii="Times New Roman" w:hAnsi="Times New Roman" w:cs="Times New Roman"/>
          <w:i/>
          <w:sz w:val="24"/>
          <w:szCs w:val="24"/>
        </w:rPr>
        <w:t>7.</w:t>
      </w:r>
      <w:r w:rsidR="00BE0D0A">
        <w:rPr>
          <w:rFonts w:ascii="Times New Roman" w:hAnsi="Times New Roman" w:cs="Times New Roman"/>
          <w:i/>
          <w:sz w:val="24"/>
          <w:szCs w:val="24"/>
        </w:rPr>
        <w:t>5</w:t>
      </w:r>
      <w:r w:rsidRPr="00A01907">
        <w:rPr>
          <w:rFonts w:ascii="Times New Roman" w:hAnsi="Times New Roman" w:cs="Times New Roman"/>
          <w:i/>
          <w:sz w:val="24"/>
          <w:szCs w:val="24"/>
        </w:rPr>
        <w:t>.</w:t>
      </w:r>
      <w:r>
        <w:rPr>
          <w:rFonts w:ascii="Times New Roman" w:hAnsi="Times New Roman" w:cs="Times New Roman"/>
          <w:sz w:val="24"/>
          <w:szCs w:val="24"/>
        </w:rPr>
        <w:t xml:space="preserve"> Dėl įsakymų </w:t>
      </w:r>
      <w:r w:rsidRPr="00377071">
        <w:rPr>
          <w:rFonts w:ascii="Times New Roman" w:hAnsi="Times New Roman" w:cs="Times New Roman"/>
          <w:sz w:val="24"/>
          <w:szCs w:val="24"/>
        </w:rPr>
        <w:t>atostogų</w:t>
      </w:r>
      <w:r>
        <w:rPr>
          <w:rFonts w:ascii="Times New Roman" w:hAnsi="Times New Roman" w:cs="Times New Roman"/>
          <w:sz w:val="24"/>
          <w:szCs w:val="24"/>
        </w:rPr>
        <w:t xml:space="preserve"> klausimais:</w:t>
      </w:r>
    </w:p>
    <w:p w14:paraId="1D15A73A" w14:textId="0C67943E" w:rsidR="00913223" w:rsidRPr="005661CB" w:rsidRDefault="00913223" w:rsidP="00913223">
      <w:pPr>
        <w:pStyle w:val="normal-p"/>
        <w:spacing w:before="0" w:beforeAutospacing="0" w:after="0" w:afterAutospacing="0"/>
        <w:ind w:firstLine="851"/>
        <w:jc w:val="both"/>
      </w:pPr>
      <w:r w:rsidRPr="00AB4F57">
        <w:rPr>
          <w:i/>
        </w:rPr>
        <w:t>7.</w:t>
      </w:r>
      <w:r w:rsidR="00BE0D0A">
        <w:rPr>
          <w:i/>
        </w:rPr>
        <w:t>5</w:t>
      </w:r>
      <w:r w:rsidRPr="00AB4F57">
        <w:rPr>
          <w:i/>
        </w:rPr>
        <w:t>.</w:t>
      </w:r>
      <w:r>
        <w:rPr>
          <w:i/>
        </w:rPr>
        <w:t>1</w:t>
      </w:r>
      <w:r w:rsidRPr="00AB4F57">
        <w:rPr>
          <w:i/>
        </w:rPr>
        <w:t>.</w:t>
      </w:r>
      <w:r w:rsidRPr="00AB4F57">
        <w:t xml:space="preserve"> Muziejaus direktoriaus įsakymuose dėl poilsio dienų suteikimo už dalyvavimą renginiuose nenurodytas laikas nuo kada iki kada vyko renginiai, pvz.:</w:t>
      </w:r>
      <w:r w:rsidRPr="006C681C">
        <w:t xml:space="preserve"> </w:t>
      </w:r>
    </w:p>
    <w:p w14:paraId="62BD0B93" w14:textId="514EC8F0" w:rsidR="00913223" w:rsidRPr="00530F30" w:rsidRDefault="00BE0D0A" w:rsidP="008B1747">
      <w:pPr>
        <w:pStyle w:val="normal-p"/>
        <w:shd w:val="clear" w:color="auto" w:fill="FFFFFF"/>
        <w:spacing w:before="0" w:beforeAutospacing="0" w:after="0" w:afterAutospacing="0"/>
        <w:ind w:firstLine="851"/>
        <w:jc w:val="both"/>
        <w:rPr>
          <w:i/>
        </w:rPr>
      </w:pPr>
      <w:r>
        <w:rPr>
          <w:i/>
          <w:iCs/>
        </w:rPr>
        <w:t xml:space="preserve">• </w:t>
      </w:r>
      <w:r w:rsidR="00913223" w:rsidRPr="00530F30">
        <w:rPr>
          <w:i/>
        </w:rPr>
        <w:t>2021-02-05 įsakymu Nr. A-3 už darbą 2020-07-25 ir 2020-08-08 vykusiuose renginiuose</w:t>
      </w:r>
      <w:r w:rsidR="00913223" w:rsidRPr="00530F30">
        <w:rPr>
          <w:rStyle w:val="Puslapioinaosnuoroda"/>
          <w:i/>
        </w:rPr>
        <w:footnoteReference w:id="75"/>
      </w:r>
      <w:r w:rsidR="00913223" w:rsidRPr="00530F30">
        <w:rPr>
          <w:i/>
        </w:rPr>
        <w:t xml:space="preserve"> suteiktos 2 poilsio dienos, </w:t>
      </w:r>
    </w:p>
    <w:p w14:paraId="0971E664" w14:textId="768EADF7" w:rsidR="00913223" w:rsidRDefault="00BE0D0A" w:rsidP="008B1747">
      <w:pPr>
        <w:pStyle w:val="normal-p"/>
        <w:shd w:val="clear" w:color="auto" w:fill="FFFFFF"/>
        <w:spacing w:before="0" w:beforeAutospacing="0" w:after="0" w:afterAutospacing="0"/>
        <w:ind w:firstLine="851"/>
        <w:jc w:val="both"/>
        <w:rPr>
          <w:i/>
        </w:rPr>
      </w:pPr>
      <w:r>
        <w:rPr>
          <w:i/>
          <w:iCs/>
        </w:rPr>
        <w:t>•</w:t>
      </w:r>
      <w:r w:rsidR="00913223" w:rsidRPr="00530F30">
        <w:rPr>
          <w:i/>
        </w:rPr>
        <w:t xml:space="preserve"> 2021-02-08 įsakymu Nr. A-6 už darbą 2019-08-10, 2020-08-08 ir 2020-09-12 vykusiuose renginiuose</w:t>
      </w:r>
      <w:r w:rsidR="00913223" w:rsidRPr="00530F30">
        <w:rPr>
          <w:rStyle w:val="Puslapioinaosnuoroda"/>
          <w:i/>
        </w:rPr>
        <w:footnoteReference w:id="76"/>
      </w:r>
      <w:r w:rsidR="00913223" w:rsidRPr="00530F30">
        <w:rPr>
          <w:i/>
        </w:rPr>
        <w:t xml:space="preserve"> suteikta po 2 poilsio dienas už kiekvieną renginį, </w:t>
      </w:r>
    </w:p>
    <w:p w14:paraId="71A03196" w14:textId="67D74B35" w:rsidR="00913223" w:rsidRDefault="00BE0D0A" w:rsidP="008B1747">
      <w:pPr>
        <w:pStyle w:val="normal-p"/>
        <w:shd w:val="clear" w:color="auto" w:fill="FFFFFF"/>
        <w:spacing w:before="0" w:beforeAutospacing="0" w:after="0" w:afterAutospacing="0"/>
        <w:ind w:firstLine="851"/>
        <w:jc w:val="both"/>
        <w:rPr>
          <w:i/>
        </w:rPr>
      </w:pPr>
      <w:r>
        <w:rPr>
          <w:i/>
          <w:iCs/>
        </w:rPr>
        <w:t>•</w:t>
      </w:r>
      <w:r w:rsidR="00913223">
        <w:rPr>
          <w:i/>
        </w:rPr>
        <w:t xml:space="preserve"> 2021-07-15 įsakymu Nr. A-45 ir 2021-07-23 įsakymu Nr. A-48 suteikta 2 poilsio dienos už darbą 2020-09-12 vykusiame renginyje, ir kt. </w:t>
      </w:r>
    </w:p>
    <w:p w14:paraId="299B4E97" w14:textId="77FF6257" w:rsidR="00913223" w:rsidRDefault="00913223" w:rsidP="00913223">
      <w:pPr>
        <w:pStyle w:val="normal-p"/>
        <w:shd w:val="clear" w:color="auto" w:fill="FFFFFF" w:themeFill="background1"/>
        <w:spacing w:before="0" w:beforeAutospacing="0" w:after="0" w:afterAutospacing="0"/>
        <w:ind w:firstLine="851"/>
        <w:jc w:val="both"/>
      </w:pPr>
      <w:r>
        <w:t>N</w:t>
      </w:r>
      <w:r w:rsidRPr="006C681C">
        <w:t xml:space="preserve">egalėjome įsitikinti </w:t>
      </w:r>
      <w:r>
        <w:t xml:space="preserve">darbuotojų, kurie dalyvavo renginiuose, </w:t>
      </w:r>
      <w:r w:rsidRPr="006C681C">
        <w:t>faktiškai dirbto darbo laiko teisėtumu</w:t>
      </w:r>
      <w:r>
        <w:t xml:space="preserve"> ir negalėjome nustatyti, ar skiriant poilsio dienas už darbą poilsio ir švenčių dienomis, vadovautasi Darbo kodekso</w:t>
      </w:r>
      <w:r>
        <w:rPr>
          <w:rStyle w:val="Puslapioinaosnuoroda"/>
        </w:rPr>
        <w:footnoteReference w:id="77"/>
      </w:r>
      <w:r>
        <w:t xml:space="preserve"> 144 straipsnio 5 dalies nuostatomis.</w:t>
      </w:r>
    </w:p>
    <w:p w14:paraId="58FAB5C1" w14:textId="59355613" w:rsidR="00913223" w:rsidRDefault="00913223" w:rsidP="00913223">
      <w:pPr>
        <w:pStyle w:val="normal-p"/>
        <w:shd w:val="clear" w:color="auto" w:fill="FFFFFF"/>
        <w:spacing w:before="0" w:beforeAutospacing="0" w:after="0" w:afterAutospacing="0"/>
        <w:ind w:firstLine="851"/>
        <w:jc w:val="both"/>
      </w:pPr>
      <w:r w:rsidRPr="00377071">
        <w:rPr>
          <w:i/>
        </w:rPr>
        <w:t>7.</w:t>
      </w:r>
      <w:r w:rsidR="00BE0D0A">
        <w:rPr>
          <w:i/>
        </w:rPr>
        <w:t>5</w:t>
      </w:r>
      <w:r w:rsidRPr="00377071">
        <w:rPr>
          <w:i/>
        </w:rPr>
        <w:t>.2</w:t>
      </w:r>
      <w:r>
        <w:t>. 2021-05-25 įsakymu</w:t>
      </w:r>
      <w:r>
        <w:rPr>
          <w:rStyle w:val="Puslapioinaosnuoroda"/>
        </w:rPr>
        <w:footnoteReference w:id="78"/>
      </w:r>
      <w:r>
        <w:t xml:space="preserve"> Nr. A-26 išleistas darbuotojas mokymosi atostogų, tačiau nenurodyta kaip už jas bus apmokama.</w:t>
      </w:r>
    </w:p>
    <w:p w14:paraId="3BD64A5F" w14:textId="59F23755" w:rsidR="00913223" w:rsidRPr="00D37881" w:rsidRDefault="00913223" w:rsidP="00913223">
      <w:pPr>
        <w:pStyle w:val="Antrats"/>
        <w:shd w:val="clear" w:color="auto" w:fill="FFFFFF" w:themeFill="background1"/>
        <w:tabs>
          <w:tab w:val="clear" w:pos="4819"/>
          <w:tab w:val="clear" w:pos="9638"/>
          <w:tab w:val="left" w:pos="709"/>
          <w:tab w:val="center" w:pos="851"/>
          <w:tab w:val="center" w:pos="4153"/>
          <w:tab w:val="right" w:pos="8306"/>
        </w:tabs>
        <w:ind w:firstLine="851"/>
        <w:jc w:val="both"/>
        <w:rPr>
          <w:rFonts w:ascii="Times New Roman" w:hAnsi="Times New Roman" w:cs="Times New Roman"/>
          <w:sz w:val="24"/>
          <w:szCs w:val="24"/>
        </w:rPr>
      </w:pPr>
      <w:r w:rsidRPr="00377071">
        <w:rPr>
          <w:rFonts w:ascii="Times New Roman" w:hAnsi="Times New Roman" w:cs="Times New Roman"/>
          <w:i/>
          <w:sz w:val="24"/>
          <w:szCs w:val="24"/>
        </w:rPr>
        <w:t>7.</w:t>
      </w:r>
      <w:r w:rsidR="00BE0D0A">
        <w:rPr>
          <w:rFonts w:ascii="Times New Roman" w:hAnsi="Times New Roman" w:cs="Times New Roman"/>
          <w:i/>
          <w:sz w:val="24"/>
          <w:szCs w:val="24"/>
        </w:rPr>
        <w:t>5</w:t>
      </w:r>
      <w:r w:rsidRPr="00377071">
        <w:rPr>
          <w:rFonts w:ascii="Times New Roman" w:hAnsi="Times New Roman" w:cs="Times New Roman"/>
          <w:i/>
          <w:sz w:val="24"/>
          <w:szCs w:val="24"/>
        </w:rPr>
        <w:t>.3.</w:t>
      </w:r>
      <w:r w:rsidRPr="006A5760">
        <w:rPr>
          <w:rFonts w:ascii="Times New Roman" w:hAnsi="Times New Roman" w:cs="Times New Roman"/>
          <w:sz w:val="24"/>
          <w:szCs w:val="24"/>
        </w:rPr>
        <w:t xml:space="preserve"> </w:t>
      </w:r>
      <w:r>
        <w:rPr>
          <w:rFonts w:ascii="Times New Roman" w:hAnsi="Times New Roman" w:cs="Times New Roman"/>
          <w:sz w:val="24"/>
          <w:szCs w:val="24"/>
        </w:rPr>
        <w:t>I</w:t>
      </w:r>
      <w:r w:rsidRPr="006A5760">
        <w:rPr>
          <w:rFonts w:ascii="Times New Roman" w:hAnsi="Times New Roman" w:cs="Times New Roman"/>
          <w:sz w:val="24"/>
          <w:szCs w:val="24"/>
        </w:rPr>
        <w:t xml:space="preserve">šleidžiant darbuotojus atostogų, </w:t>
      </w:r>
      <w:r>
        <w:rPr>
          <w:rFonts w:ascii="Times New Roman" w:hAnsi="Times New Roman" w:cs="Times New Roman"/>
          <w:sz w:val="24"/>
          <w:szCs w:val="24"/>
        </w:rPr>
        <w:t xml:space="preserve">įsakymuose </w:t>
      </w:r>
      <w:r w:rsidRPr="006A5760">
        <w:rPr>
          <w:rFonts w:ascii="Times New Roman" w:hAnsi="Times New Roman" w:cs="Times New Roman"/>
          <w:sz w:val="24"/>
          <w:szCs w:val="24"/>
        </w:rPr>
        <w:t>nenurodyta, kad</w:t>
      </w:r>
      <w:r>
        <w:rPr>
          <w:rFonts w:ascii="Times New Roman" w:hAnsi="Times New Roman" w:cs="Times New Roman"/>
          <w:sz w:val="24"/>
          <w:szCs w:val="24"/>
        </w:rPr>
        <w:t xml:space="preserve"> </w:t>
      </w:r>
      <w:r w:rsidRPr="006A5760">
        <w:rPr>
          <w:rFonts w:ascii="Times New Roman" w:hAnsi="Times New Roman" w:cs="Times New Roman"/>
          <w:sz w:val="24"/>
          <w:szCs w:val="24"/>
        </w:rPr>
        <w:t xml:space="preserve">vadovaujamasi </w:t>
      </w:r>
      <w:r>
        <w:rPr>
          <w:rFonts w:ascii="Times New Roman" w:hAnsi="Times New Roman" w:cs="Times New Roman"/>
          <w:sz w:val="24"/>
          <w:szCs w:val="24"/>
        </w:rPr>
        <w:t>M</w:t>
      </w:r>
      <w:r w:rsidRPr="006A5760">
        <w:rPr>
          <w:rFonts w:ascii="Times New Roman" w:hAnsi="Times New Roman" w:cs="Times New Roman"/>
          <w:sz w:val="24"/>
          <w:szCs w:val="24"/>
        </w:rPr>
        <w:t>uziejaus direktoriaus patvirtintu atostogų grafiku</w:t>
      </w:r>
      <w:r>
        <w:rPr>
          <w:rStyle w:val="Puslapioinaosnuoroda"/>
          <w:rFonts w:ascii="Times New Roman" w:hAnsi="Times New Roman" w:cs="Times New Roman"/>
          <w:sz w:val="24"/>
          <w:szCs w:val="24"/>
        </w:rPr>
        <w:footnoteReference w:id="79"/>
      </w:r>
      <w:r w:rsidRPr="006A5760">
        <w:rPr>
          <w:rFonts w:ascii="Times New Roman" w:hAnsi="Times New Roman" w:cs="Times New Roman"/>
          <w:sz w:val="24"/>
          <w:szCs w:val="24"/>
        </w:rPr>
        <w:t xml:space="preserve">, o tik atsižvelgiama į Muziejaus „2021 m. atostogų eilę“, pvz.: </w:t>
      </w:r>
      <w:r w:rsidRPr="00256403">
        <w:rPr>
          <w:rFonts w:ascii="Times New Roman" w:hAnsi="Times New Roman" w:cs="Times New Roman"/>
          <w:i/>
          <w:iCs/>
          <w:sz w:val="24"/>
          <w:szCs w:val="24"/>
        </w:rPr>
        <w:t>2021-12-15 įsakymas Nr. A-104 „Dėl atostogų suteikimo“ ir kt.</w:t>
      </w:r>
    </w:p>
    <w:p w14:paraId="371725C0" w14:textId="59A428CA" w:rsidR="009A1199" w:rsidRDefault="00913223" w:rsidP="005E04CC">
      <w:pPr>
        <w:pStyle w:val="normal-p"/>
        <w:shd w:val="clear" w:color="auto" w:fill="FFFFFF"/>
        <w:spacing w:before="0" w:beforeAutospacing="0" w:after="0" w:afterAutospacing="0"/>
        <w:ind w:firstLine="851"/>
        <w:jc w:val="both"/>
      </w:pPr>
      <w:r w:rsidRPr="00377071">
        <w:rPr>
          <w:i/>
        </w:rPr>
        <w:lastRenderedPageBreak/>
        <w:t>7.</w:t>
      </w:r>
      <w:r w:rsidR="00BE0D0A">
        <w:rPr>
          <w:i/>
        </w:rPr>
        <w:t>5</w:t>
      </w:r>
      <w:r w:rsidRPr="00377071">
        <w:rPr>
          <w:i/>
        </w:rPr>
        <w:t>.</w:t>
      </w:r>
      <w:r>
        <w:rPr>
          <w:i/>
        </w:rPr>
        <w:t>4</w:t>
      </w:r>
      <w:r w:rsidRPr="00DA5EBA">
        <w:t>. 2021-02-03 įsakyme Nr. A-2 nurodyta „mokėti V.N. nėštumo ir gimdymo atostogas vadovaujantis LR Darbo kodekso 132 str. 3 d.“ – pagal minėtą DK straipsnį</w:t>
      </w:r>
      <w:r w:rsidRPr="00DA5EBA">
        <w:rPr>
          <w:rStyle w:val="Puslapioinaosnuoroda"/>
        </w:rPr>
        <w:footnoteReference w:id="80"/>
      </w:r>
      <w:r w:rsidRPr="00DA5EBA">
        <w:t xml:space="preserve">, už nėštumo ir gimdymo atostogas </w:t>
      </w:r>
      <w:r w:rsidRPr="00DA5EBA">
        <w:rPr>
          <w:rStyle w:val="normal-h"/>
          <w:rFonts w:eastAsiaTheme="majorEastAsia"/>
          <w:color w:val="000000"/>
        </w:rPr>
        <w:t xml:space="preserve">mokama Lietuvos Respublikos ligos ir motinystės socialinio draudimo įstatymo nustatyta išmoka, </w:t>
      </w:r>
      <w:r w:rsidRPr="00DA5EBA">
        <w:t>todėl įsakyme</w:t>
      </w:r>
      <w:r w:rsidRPr="00DA5EBA">
        <w:rPr>
          <w:rStyle w:val="Puslapioinaosnuoroda"/>
        </w:rPr>
        <w:footnoteReference w:id="81"/>
      </w:r>
      <w:r w:rsidRPr="00DA5EBA">
        <w:t xml:space="preserve"> toks nurodymas neteisingas.</w:t>
      </w:r>
    </w:p>
    <w:p w14:paraId="09BDB1F1" w14:textId="77777777" w:rsidR="005E04CC" w:rsidRPr="005E04CC" w:rsidRDefault="005E04CC" w:rsidP="005E04CC">
      <w:pPr>
        <w:pStyle w:val="normal-p"/>
        <w:shd w:val="clear" w:color="auto" w:fill="FFFFFF"/>
        <w:spacing w:before="0" w:beforeAutospacing="0" w:after="0" w:afterAutospacing="0"/>
        <w:ind w:firstLine="851"/>
        <w:jc w:val="both"/>
        <w:rPr>
          <w:sz w:val="8"/>
          <w:szCs w:val="8"/>
        </w:rPr>
      </w:pPr>
    </w:p>
    <w:p w14:paraId="41CB2ECB" w14:textId="77777777" w:rsidR="00ED00E9" w:rsidRDefault="00ED00E9" w:rsidP="00BE0D0A">
      <w:pPr>
        <w:shd w:val="clear" w:color="auto" w:fill="DEEAF6" w:themeFill="accent1" w:themeFillTint="33"/>
        <w:tabs>
          <w:tab w:val="left" w:pos="0"/>
        </w:tabs>
        <w:spacing w:after="0" w:line="240" w:lineRule="auto"/>
        <w:jc w:val="both"/>
        <w:rPr>
          <w:rFonts w:ascii="Times New Roman" w:hAnsi="Times New Roman" w:cs="Times New Roman"/>
          <w:i/>
          <w:sz w:val="24"/>
          <w:szCs w:val="24"/>
        </w:rPr>
      </w:pPr>
      <w:r w:rsidRPr="005661CB">
        <w:rPr>
          <w:rFonts w:ascii="Times New Roman" w:hAnsi="Times New Roman" w:cs="Times New Roman"/>
          <w:b/>
          <w:bCs/>
          <w:i/>
          <w:lang w:eastAsia="lt-LT"/>
        </w:rPr>
        <w:t>Pastebėjimas.</w:t>
      </w:r>
      <w:r w:rsidRPr="00661C47">
        <w:rPr>
          <w:rFonts w:ascii="Times New Roman" w:hAnsi="Times New Roman" w:cs="Times New Roman"/>
          <w:bCs/>
          <w:i/>
          <w:sz w:val="24"/>
          <w:szCs w:val="24"/>
        </w:rPr>
        <w:t xml:space="preserve"> </w:t>
      </w:r>
      <w:r>
        <w:rPr>
          <w:rFonts w:ascii="Times New Roman" w:hAnsi="Times New Roman" w:cs="Times New Roman"/>
          <w:bCs/>
          <w:i/>
          <w:sz w:val="24"/>
          <w:szCs w:val="24"/>
        </w:rPr>
        <w:t>Muziejaus į</w:t>
      </w:r>
      <w:r w:rsidRPr="00661C47">
        <w:rPr>
          <w:rFonts w:ascii="Times New Roman" w:hAnsi="Times New Roman" w:cs="Times New Roman"/>
          <w:bCs/>
          <w:i/>
          <w:sz w:val="24"/>
          <w:szCs w:val="24"/>
        </w:rPr>
        <w:t>sakymai rengiami iš dalies vadovaujantis norminiais teisės aktais bei dokumentų</w:t>
      </w:r>
      <w:r w:rsidRPr="00661C47">
        <w:rPr>
          <w:rFonts w:ascii="Times New Roman" w:hAnsi="Times New Roman" w:cs="Times New Roman"/>
          <w:i/>
          <w:sz w:val="24"/>
          <w:szCs w:val="24"/>
        </w:rPr>
        <w:t xml:space="preserve"> rengimo taisyklėmis</w:t>
      </w:r>
      <w:r w:rsidRPr="00661C47">
        <w:rPr>
          <w:rStyle w:val="Puslapioinaosnuoroda"/>
          <w:rFonts w:ascii="Times New Roman" w:hAnsi="Times New Roman" w:cs="Times New Roman"/>
          <w:i/>
          <w:sz w:val="24"/>
          <w:szCs w:val="24"/>
        </w:rPr>
        <w:footnoteReference w:id="82"/>
      </w:r>
      <w:r w:rsidRPr="00661C47">
        <w:rPr>
          <w:rFonts w:ascii="Times New Roman" w:hAnsi="Times New Roman" w:cs="Times New Roman"/>
          <w:i/>
          <w:sz w:val="24"/>
          <w:szCs w:val="24"/>
        </w:rPr>
        <w:t xml:space="preserve">. </w:t>
      </w:r>
    </w:p>
    <w:p w14:paraId="4C32A2B0" w14:textId="77777777" w:rsidR="008B1747" w:rsidRDefault="008B1747" w:rsidP="00377071">
      <w:pPr>
        <w:pStyle w:val="Antrats"/>
        <w:shd w:val="clear" w:color="auto" w:fill="FFFFFF" w:themeFill="background1"/>
        <w:tabs>
          <w:tab w:val="clear" w:pos="4819"/>
          <w:tab w:val="clear" w:pos="9638"/>
          <w:tab w:val="center" w:pos="4153"/>
          <w:tab w:val="right" w:pos="8306"/>
        </w:tabs>
        <w:ind w:left="851"/>
        <w:jc w:val="both"/>
        <w:rPr>
          <w:rFonts w:ascii="Times New Roman" w:hAnsi="Times New Roman" w:cs="Times New Roman"/>
          <w:b/>
          <w:bCs/>
          <w:iCs/>
          <w:sz w:val="24"/>
          <w:szCs w:val="24"/>
        </w:rPr>
      </w:pPr>
    </w:p>
    <w:p w14:paraId="3ADB358E" w14:textId="1BF963F6" w:rsidR="00BF743F" w:rsidRPr="00377071" w:rsidRDefault="00377071" w:rsidP="00377071">
      <w:pPr>
        <w:pStyle w:val="Antrats"/>
        <w:shd w:val="clear" w:color="auto" w:fill="FFFFFF" w:themeFill="background1"/>
        <w:tabs>
          <w:tab w:val="clear" w:pos="4819"/>
          <w:tab w:val="clear" w:pos="9638"/>
          <w:tab w:val="center" w:pos="4153"/>
          <w:tab w:val="right" w:pos="8306"/>
        </w:tabs>
        <w:ind w:left="851"/>
        <w:jc w:val="both"/>
        <w:rPr>
          <w:rFonts w:ascii="Times New Roman" w:hAnsi="Times New Roman" w:cs="Times New Roman"/>
          <w:b/>
          <w:bCs/>
          <w:iCs/>
          <w:sz w:val="24"/>
          <w:szCs w:val="24"/>
        </w:rPr>
      </w:pPr>
      <w:r w:rsidRPr="00377071">
        <w:rPr>
          <w:rFonts w:ascii="Times New Roman" w:hAnsi="Times New Roman" w:cs="Times New Roman"/>
          <w:b/>
          <w:bCs/>
          <w:iCs/>
          <w:sz w:val="24"/>
          <w:szCs w:val="24"/>
        </w:rPr>
        <w:t>8</w:t>
      </w:r>
      <w:r w:rsidR="00FC6A03" w:rsidRPr="00377071">
        <w:rPr>
          <w:rFonts w:ascii="Times New Roman" w:hAnsi="Times New Roman" w:cs="Times New Roman"/>
          <w:b/>
          <w:bCs/>
          <w:iCs/>
          <w:sz w:val="24"/>
          <w:szCs w:val="24"/>
        </w:rPr>
        <w:t xml:space="preserve">. </w:t>
      </w:r>
      <w:r w:rsidR="00BF743F" w:rsidRPr="00377071">
        <w:rPr>
          <w:rFonts w:ascii="Times New Roman" w:hAnsi="Times New Roman" w:cs="Times New Roman"/>
          <w:b/>
          <w:bCs/>
          <w:iCs/>
          <w:sz w:val="24"/>
          <w:szCs w:val="24"/>
        </w:rPr>
        <w:t>Kiti pastebėjimai</w:t>
      </w:r>
    </w:p>
    <w:p w14:paraId="0C748BFE" w14:textId="77777777" w:rsidR="009D266F" w:rsidRPr="00377071" w:rsidRDefault="009D266F" w:rsidP="009D266F">
      <w:pPr>
        <w:pStyle w:val="Antrats"/>
        <w:shd w:val="clear" w:color="auto" w:fill="FFFFFF" w:themeFill="background1"/>
        <w:tabs>
          <w:tab w:val="clear" w:pos="4819"/>
          <w:tab w:val="clear" w:pos="9638"/>
          <w:tab w:val="center" w:pos="4153"/>
          <w:tab w:val="right" w:pos="8306"/>
        </w:tabs>
        <w:jc w:val="both"/>
        <w:rPr>
          <w:rFonts w:ascii="Times New Roman" w:hAnsi="Times New Roman" w:cs="Times New Roman"/>
          <w:b/>
          <w:bCs/>
          <w:iCs/>
          <w:sz w:val="16"/>
          <w:szCs w:val="16"/>
        </w:rPr>
      </w:pPr>
    </w:p>
    <w:p w14:paraId="4DFF24C4" w14:textId="52C0B620" w:rsidR="009D266F" w:rsidRDefault="00377071" w:rsidP="00377071">
      <w:pPr>
        <w:pStyle w:val="Antrats"/>
        <w:shd w:val="clear" w:color="auto" w:fill="FFFFFF" w:themeFill="background1"/>
        <w:tabs>
          <w:tab w:val="clear" w:pos="4819"/>
          <w:tab w:val="clear" w:pos="9638"/>
          <w:tab w:val="center" w:pos="4153"/>
          <w:tab w:val="right" w:pos="8306"/>
        </w:tabs>
        <w:ind w:firstLine="851"/>
        <w:jc w:val="both"/>
        <w:rPr>
          <w:rFonts w:ascii="Times New Roman" w:eastAsia="Times New Roman" w:hAnsi="Times New Roman" w:cs="Times New Roman"/>
          <w:color w:val="000000"/>
          <w:sz w:val="24"/>
          <w:szCs w:val="24"/>
          <w:lang w:eastAsia="lt-LT"/>
        </w:rPr>
      </w:pPr>
      <w:r w:rsidRPr="00377071">
        <w:rPr>
          <w:rFonts w:ascii="Times New Roman" w:hAnsi="Times New Roman" w:cs="Times New Roman"/>
          <w:bCs/>
          <w:i/>
          <w:iCs/>
          <w:sz w:val="24"/>
          <w:szCs w:val="24"/>
        </w:rPr>
        <w:t>8.1.</w:t>
      </w:r>
      <w:r>
        <w:rPr>
          <w:rFonts w:ascii="Times New Roman" w:hAnsi="Times New Roman" w:cs="Times New Roman"/>
          <w:bCs/>
          <w:iCs/>
          <w:sz w:val="24"/>
          <w:szCs w:val="24"/>
        </w:rPr>
        <w:t xml:space="preserve"> </w:t>
      </w:r>
      <w:r w:rsidR="009D266F" w:rsidRPr="009D266F">
        <w:rPr>
          <w:rFonts w:ascii="Times New Roman" w:hAnsi="Times New Roman" w:cs="Times New Roman"/>
          <w:bCs/>
          <w:iCs/>
          <w:sz w:val="24"/>
          <w:szCs w:val="24"/>
        </w:rPr>
        <w:t>Viešųjų ir privačių interesų derinimo įstatymas</w:t>
      </w:r>
      <w:r w:rsidR="009D266F" w:rsidRPr="009D266F">
        <w:rPr>
          <w:rStyle w:val="Puslapioinaosnuoroda"/>
          <w:rFonts w:ascii="Times New Roman" w:hAnsi="Times New Roman" w:cs="Times New Roman"/>
          <w:bCs/>
          <w:iCs/>
          <w:sz w:val="24"/>
          <w:szCs w:val="24"/>
        </w:rPr>
        <w:footnoteReference w:id="83"/>
      </w:r>
      <w:r w:rsidR="009D266F" w:rsidRPr="009D266F">
        <w:rPr>
          <w:rFonts w:ascii="Times New Roman" w:hAnsi="Times New Roman" w:cs="Times New Roman"/>
          <w:bCs/>
          <w:iCs/>
          <w:sz w:val="24"/>
          <w:szCs w:val="24"/>
        </w:rPr>
        <w:t xml:space="preserve"> (2 str. 5 d. ir 4 str. 3 d.) nustato, kurie asmenys  elektroninėmis priemonėmis turi pateikti privačių interesų deklaraciją sistemoje „Privačių interesų registras“. Patikrinimo metu nustatyta, kad Muziejaus </w:t>
      </w:r>
      <w:r w:rsidR="000477E8">
        <w:rPr>
          <w:rFonts w:ascii="Times New Roman" w:hAnsi="Times New Roman" w:cs="Times New Roman"/>
          <w:bCs/>
          <w:iCs/>
          <w:sz w:val="24"/>
          <w:szCs w:val="24"/>
        </w:rPr>
        <w:t>direktoriaus</w:t>
      </w:r>
      <w:r w:rsidR="009D266F" w:rsidRPr="009D266F">
        <w:rPr>
          <w:rFonts w:ascii="Times New Roman" w:hAnsi="Times New Roman" w:cs="Times New Roman"/>
          <w:bCs/>
          <w:iCs/>
          <w:sz w:val="24"/>
          <w:szCs w:val="24"/>
        </w:rPr>
        <w:t xml:space="preserve"> </w:t>
      </w:r>
      <w:r w:rsidR="009D266F" w:rsidRPr="009D266F">
        <w:rPr>
          <w:rFonts w:ascii="Times New Roman" w:eastAsia="Times New Roman" w:hAnsi="Times New Roman" w:cs="Times New Roman"/>
          <w:color w:val="000000"/>
          <w:sz w:val="24"/>
          <w:szCs w:val="24"/>
          <w:lang w:eastAsia="lt-LT"/>
        </w:rPr>
        <w:t xml:space="preserve">privačių interesų derinimo deklaracija pateikta 2022-04-02, nors </w:t>
      </w:r>
      <w:r w:rsidR="000477E8">
        <w:rPr>
          <w:rFonts w:ascii="Times New Roman" w:eastAsia="Times New Roman" w:hAnsi="Times New Roman" w:cs="Times New Roman"/>
          <w:color w:val="000000"/>
          <w:sz w:val="24"/>
          <w:szCs w:val="24"/>
          <w:lang w:eastAsia="lt-LT"/>
        </w:rPr>
        <w:t>direktoriaus</w:t>
      </w:r>
      <w:r w:rsidR="009D266F" w:rsidRPr="009D266F">
        <w:rPr>
          <w:rFonts w:ascii="Times New Roman" w:eastAsia="Times New Roman" w:hAnsi="Times New Roman" w:cs="Times New Roman"/>
          <w:color w:val="000000"/>
          <w:sz w:val="24"/>
          <w:szCs w:val="24"/>
          <w:lang w:eastAsia="lt-LT"/>
        </w:rPr>
        <w:t xml:space="preserve"> pareigas pradėjo eiti nuo 2020-01-15</w:t>
      </w:r>
      <w:r w:rsidR="000477E8">
        <w:rPr>
          <w:rStyle w:val="Puslapioinaosnuoroda"/>
          <w:rFonts w:ascii="Times New Roman" w:eastAsia="Times New Roman" w:hAnsi="Times New Roman" w:cs="Times New Roman"/>
          <w:color w:val="000000"/>
          <w:sz w:val="24"/>
          <w:szCs w:val="24"/>
          <w:lang w:eastAsia="lt-LT"/>
        </w:rPr>
        <w:footnoteReference w:id="84"/>
      </w:r>
      <w:r w:rsidR="009D266F" w:rsidRPr="009D266F">
        <w:rPr>
          <w:rFonts w:ascii="Times New Roman" w:eastAsia="Times New Roman" w:hAnsi="Times New Roman" w:cs="Times New Roman"/>
          <w:color w:val="000000"/>
          <w:sz w:val="24"/>
          <w:szCs w:val="24"/>
          <w:lang w:eastAsia="lt-LT"/>
        </w:rPr>
        <w:t>. Vadovo pavaduotojas</w:t>
      </w:r>
      <w:r w:rsidR="006E327E">
        <w:rPr>
          <w:rFonts w:ascii="Times New Roman" w:eastAsia="Times New Roman" w:hAnsi="Times New Roman" w:cs="Times New Roman"/>
          <w:color w:val="000000"/>
          <w:sz w:val="24"/>
          <w:szCs w:val="24"/>
          <w:lang w:eastAsia="lt-LT"/>
        </w:rPr>
        <w:t>,</w:t>
      </w:r>
      <w:r w:rsidR="009D266F" w:rsidRPr="009D266F">
        <w:rPr>
          <w:rFonts w:ascii="Times New Roman" w:eastAsia="Times New Roman" w:hAnsi="Times New Roman" w:cs="Times New Roman"/>
          <w:color w:val="000000"/>
          <w:sz w:val="24"/>
          <w:szCs w:val="24"/>
          <w:lang w:eastAsia="lt-LT"/>
        </w:rPr>
        <w:t xml:space="preserve"> Viešųjų pirkimų komisijos pirmininkas ir nariai nėra pateikę Privačių interesų derinimo deklaracijų.</w:t>
      </w:r>
    </w:p>
    <w:p w14:paraId="203AA738" w14:textId="77777777" w:rsidR="006B0D26" w:rsidRDefault="006B0D26" w:rsidP="009D266F">
      <w:pPr>
        <w:pStyle w:val="Antrats"/>
        <w:shd w:val="clear" w:color="auto" w:fill="FFFFFF" w:themeFill="background1"/>
        <w:tabs>
          <w:tab w:val="clear" w:pos="4819"/>
          <w:tab w:val="clear" w:pos="9638"/>
          <w:tab w:val="center" w:pos="4153"/>
          <w:tab w:val="right" w:pos="8306"/>
        </w:tabs>
        <w:spacing w:line="276" w:lineRule="auto"/>
        <w:ind w:firstLine="851"/>
        <w:jc w:val="both"/>
        <w:rPr>
          <w:rFonts w:ascii="Times New Roman" w:eastAsia="Times New Roman" w:hAnsi="Times New Roman" w:cs="Times New Roman"/>
          <w:color w:val="000000"/>
          <w:sz w:val="24"/>
          <w:szCs w:val="24"/>
          <w:lang w:eastAsia="lt-LT"/>
        </w:rPr>
      </w:pPr>
    </w:p>
    <w:p w14:paraId="6DF1A0E5" w14:textId="0E1010D1" w:rsidR="00F60EB7" w:rsidRDefault="00377071" w:rsidP="00377071">
      <w:pPr>
        <w:spacing w:after="0" w:line="240" w:lineRule="auto"/>
        <w:ind w:firstLine="851"/>
        <w:jc w:val="both"/>
        <w:rPr>
          <w:rFonts w:ascii="Times New Roman" w:hAnsi="Times New Roman" w:cs="Times New Roman"/>
          <w:sz w:val="24"/>
          <w:szCs w:val="24"/>
        </w:rPr>
      </w:pPr>
      <w:r>
        <w:rPr>
          <w:rFonts w:asciiTheme="majorBidi" w:hAnsiTheme="majorBidi" w:cstheme="majorBidi"/>
          <w:i/>
          <w:sz w:val="24"/>
          <w:szCs w:val="24"/>
        </w:rPr>
        <w:t xml:space="preserve">8.2. </w:t>
      </w:r>
      <w:r w:rsidR="00F60EB7" w:rsidRPr="00310E9D">
        <w:rPr>
          <w:rFonts w:asciiTheme="majorBidi" w:hAnsiTheme="majorBidi" w:cstheme="majorBidi"/>
          <w:sz w:val="24"/>
          <w:szCs w:val="24"/>
        </w:rPr>
        <w:t>Muziej</w:t>
      </w:r>
      <w:r w:rsidR="00690405">
        <w:rPr>
          <w:rFonts w:asciiTheme="majorBidi" w:hAnsiTheme="majorBidi" w:cstheme="majorBidi"/>
          <w:sz w:val="24"/>
          <w:szCs w:val="24"/>
        </w:rPr>
        <w:t>au</w:t>
      </w:r>
      <w:r w:rsidR="00310E9D" w:rsidRPr="00310E9D">
        <w:rPr>
          <w:rFonts w:asciiTheme="majorBidi" w:hAnsiTheme="majorBidi" w:cstheme="majorBidi"/>
          <w:sz w:val="24"/>
          <w:szCs w:val="24"/>
        </w:rPr>
        <w:t>s</w:t>
      </w:r>
      <w:r w:rsidR="00690405">
        <w:rPr>
          <w:rFonts w:asciiTheme="majorBidi" w:hAnsiTheme="majorBidi" w:cstheme="majorBidi"/>
          <w:sz w:val="24"/>
          <w:szCs w:val="24"/>
        </w:rPr>
        <w:t xml:space="preserve"> buhalterinės apskaitos tvarkymui</w:t>
      </w:r>
      <w:r w:rsidR="000B37C5">
        <w:rPr>
          <w:rFonts w:ascii="Times New Roman" w:hAnsi="Times New Roman" w:cs="Times New Roman"/>
          <w:sz w:val="24"/>
          <w:szCs w:val="24"/>
        </w:rPr>
        <w:t xml:space="preserve"> 2015 m. </w:t>
      </w:r>
      <w:r w:rsidR="00690405">
        <w:rPr>
          <w:rFonts w:ascii="Times New Roman" w:hAnsi="Times New Roman" w:cs="Times New Roman"/>
          <w:sz w:val="24"/>
          <w:szCs w:val="24"/>
        </w:rPr>
        <w:t xml:space="preserve">įsigyta </w:t>
      </w:r>
      <w:r w:rsidR="00F60EB7" w:rsidRPr="00F60EB7">
        <w:rPr>
          <w:rFonts w:asciiTheme="majorBidi" w:hAnsiTheme="majorBidi" w:cstheme="majorBidi"/>
          <w:iCs/>
          <w:sz w:val="24"/>
          <w:szCs w:val="24"/>
        </w:rPr>
        <w:t>finansų valdymo ir apskaitos sistema „Biudžetas VS“</w:t>
      </w:r>
      <w:r w:rsidR="00690405">
        <w:rPr>
          <w:rFonts w:asciiTheme="majorBidi" w:hAnsiTheme="majorBidi" w:cstheme="majorBidi"/>
          <w:iCs/>
          <w:sz w:val="24"/>
          <w:szCs w:val="24"/>
        </w:rPr>
        <w:t xml:space="preserve">, tačiau </w:t>
      </w:r>
      <w:r w:rsidR="00690405">
        <w:rPr>
          <w:rFonts w:ascii="Times New Roman" w:hAnsi="Times New Roman" w:cs="Times New Roman"/>
          <w:sz w:val="24"/>
          <w:szCs w:val="24"/>
        </w:rPr>
        <w:t>d</w:t>
      </w:r>
      <w:r w:rsidR="00690405" w:rsidRPr="00F60EB7">
        <w:rPr>
          <w:rFonts w:asciiTheme="majorBidi" w:hAnsiTheme="majorBidi" w:cstheme="majorBidi"/>
          <w:iCs/>
          <w:sz w:val="24"/>
          <w:szCs w:val="24"/>
        </w:rPr>
        <w:t>irbama</w:t>
      </w:r>
      <w:r w:rsidR="00F76923">
        <w:rPr>
          <w:rFonts w:asciiTheme="majorBidi" w:hAnsiTheme="majorBidi" w:cstheme="majorBidi"/>
          <w:iCs/>
          <w:sz w:val="24"/>
          <w:szCs w:val="24"/>
        </w:rPr>
        <w:t xml:space="preserve"> tik</w:t>
      </w:r>
      <w:r w:rsidR="00690405" w:rsidRPr="00F60EB7">
        <w:rPr>
          <w:rFonts w:asciiTheme="majorBidi" w:hAnsiTheme="majorBidi" w:cstheme="majorBidi"/>
          <w:iCs/>
          <w:sz w:val="24"/>
          <w:szCs w:val="24"/>
        </w:rPr>
        <w:t xml:space="preserve"> </w:t>
      </w:r>
      <w:r w:rsidR="00F60EB7" w:rsidRPr="00F60EB7">
        <w:rPr>
          <w:rFonts w:asciiTheme="majorBidi" w:hAnsiTheme="majorBidi" w:cstheme="majorBidi"/>
          <w:iCs/>
          <w:sz w:val="24"/>
          <w:szCs w:val="24"/>
        </w:rPr>
        <w:t>s</w:t>
      </w:r>
      <w:r w:rsidR="00F60EB7" w:rsidRPr="00F60EB7">
        <w:rPr>
          <w:rFonts w:ascii="Times New Roman" w:hAnsi="Times New Roman" w:cs="Times New Roman"/>
          <w:sz w:val="24"/>
          <w:szCs w:val="24"/>
        </w:rPr>
        <w:t xml:space="preserve">u darbo užmokesčio ir ilgalaikio turto moduliais. </w:t>
      </w:r>
      <w:r w:rsidR="009D266F" w:rsidRPr="00F60EB7">
        <w:rPr>
          <w:rFonts w:ascii="Times New Roman" w:hAnsi="Times New Roman" w:cs="Times New Roman"/>
          <w:sz w:val="24"/>
          <w:szCs w:val="24"/>
        </w:rPr>
        <w:t xml:space="preserve">Didžioji knyga sudaroma rankiniu būdu. </w:t>
      </w:r>
    </w:p>
    <w:p w14:paraId="4D980EFB" w14:textId="77777777" w:rsidR="008B1747" w:rsidRPr="008B1747" w:rsidRDefault="008B1747" w:rsidP="00377071">
      <w:pPr>
        <w:spacing w:after="0" w:line="240" w:lineRule="auto"/>
        <w:ind w:firstLine="851"/>
        <w:jc w:val="both"/>
        <w:rPr>
          <w:rFonts w:ascii="Times New Roman" w:hAnsi="Times New Roman" w:cs="Times New Roman"/>
          <w:sz w:val="8"/>
          <w:szCs w:val="8"/>
        </w:rPr>
      </w:pPr>
    </w:p>
    <w:p w14:paraId="2481BBCB" w14:textId="51E5B634" w:rsidR="009D266F" w:rsidRPr="00993BAB" w:rsidRDefault="00377071" w:rsidP="008B1747">
      <w:pPr>
        <w:shd w:val="clear" w:color="auto" w:fill="F2F2F2" w:themeFill="background1" w:themeFillShade="F2"/>
        <w:spacing w:after="0" w:line="240" w:lineRule="auto"/>
        <w:jc w:val="both"/>
        <w:rPr>
          <w:rFonts w:ascii="Times New Roman" w:hAnsi="Times New Roman" w:cs="Times New Roman"/>
          <w:sz w:val="24"/>
          <w:szCs w:val="24"/>
        </w:rPr>
      </w:pPr>
      <w:r w:rsidRPr="00377071">
        <w:rPr>
          <w:rFonts w:asciiTheme="majorBidi" w:hAnsiTheme="majorBidi" w:cstheme="majorBidi"/>
          <w:b/>
          <w:i/>
        </w:rPr>
        <w:t>Pastebėjimas.</w:t>
      </w:r>
      <w:r>
        <w:rPr>
          <w:rFonts w:asciiTheme="majorBidi" w:hAnsiTheme="majorBidi" w:cstheme="majorBidi"/>
          <w:i/>
          <w:sz w:val="24"/>
          <w:szCs w:val="24"/>
        </w:rPr>
        <w:t xml:space="preserve"> </w:t>
      </w:r>
      <w:r w:rsidR="00F60EB7" w:rsidRPr="00F60EB7">
        <w:rPr>
          <w:rFonts w:asciiTheme="majorBidi" w:hAnsiTheme="majorBidi" w:cstheme="majorBidi"/>
          <w:i/>
          <w:sz w:val="24"/>
          <w:szCs w:val="24"/>
        </w:rPr>
        <w:t>Pilnai dirbant su b</w:t>
      </w:r>
      <w:r w:rsidR="009D266F" w:rsidRPr="00F60EB7">
        <w:rPr>
          <w:rFonts w:asciiTheme="majorBidi" w:hAnsiTheme="majorBidi" w:cstheme="majorBidi"/>
          <w:i/>
          <w:sz w:val="24"/>
          <w:szCs w:val="24"/>
        </w:rPr>
        <w:t>uhalterin</w:t>
      </w:r>
      <w:r w:rsidR="00F60EB7" w:rsidRPr="00F60EB7">
        <w:rPr>
          <w:rFonts w:asciiTheme="majorBidi" w:hAnsiTheme="majorBidi" w:cstheme="majorBidi"/>
          <w:i/>
          <w:sz w:val="24"/>
          <w:szCs w:val="24"/>
        </w:rPr>
        <w:t>e</w:t>
      </w:r>
      <w:r w:rsidR="009D266F" w:rsidRPr="00F60EB7">
        <w:rPr>
          <w:rFonts w:asciiTheme="majorBidi" w:hAnsiTheme="majorBidi" w:cstheme="majorBidi"/>
          <w:i/>
          <w:sz w:val="24"/>
          <w:szCs w:val="24"/>
        </w:rPr>
        <w:t xml:space="preserve"> apskaitos program</w:t>
      </w:r>
      <w:r w:rsidR="00F60EB7" w:rsidRPr="00F60EB7">
        <w:rPr>
          <w:rFonts w:asciiTheme="majorBidi" w:hAnsiTheme="majorBidi" w:cstheme="majorBidi"/>
          <w:i/>
          <w:sz w:val="24"/>
          <w:szCs w:val="24"/>
        </w:rPr>
        <w:t>a, būtų</w:t>
      </w:r>
      <w:r w:rsidR="009D266F" w:rsidRPr="00F60EB7">
        <w:rPr>
          <w:rFonts w:asciiTheme="majorBidi" w:hAnsiTheme="majorBidi" w:cstheme="majorBidi"/>
          <w:i/>
          <w:sz w:val="24"/>
          <w:szCs w:val="24"/>
        </w:rPr>
        <w:t xml:space="preserve"> sutaupomas darbo laikas, operatyviau gaunamos įvairios finansinių rodiklių ataskaitos, reikalingos Muziejaus ūkinei-finansinei veiklai atspindėti, b</w:t>
      </w:r>
      <w:r w:rsidR="00F60EB7" w:rsidRPr="00F60EB7">
        <w:rPr>
          <w:rFonts w:asciiTheme="majorBidi" w:hAnsiTheme="majorBidi" w:cstheme="majorBidi"/>
          <w:i/>
          <w:sz w:val="24"/>
          <w:szCs w:val="24"/>
        </w:rPr>
        <w:t>ūtų</w:t>
      </w:r>
      <w:r w:rsidR="009D266F" w:rsidRPr="00F60EB7">
        <w:rPr>
          <w:rFonts w:asciiTheme="majorBidi" w:hAnsiTheme="majorBidi" w:cstheme="majorBidi"/>
          <w:i/>
          <w:sz w:val="24"/>
          <w:szCs w:val="24"/>
        </w:rPr>
        <w:t xml:space="preserve"> daroma m</w:t>
      </w:r>
      <w:r w:rsidR="009D266F" w:rsidRPr="00F60EB7">
        <w:rPr>
          <w:rFonts w:asciiTheme="majorBidi" w:hAnsiTheme="majorBidi" w:cstheme="majorBidi"/>
          <w:i/>
        </w:rPr>
        <w:t>ažiau klaidų.</w:t>
      </w:r>
    </w:p>
    <w:p w14:paraId="0F658325" w14:textId="77777777" w:rsidR="00377071" w:rsidRDefault="00377071" w:rsidP="00377071">
      <w:pPr>
        <w:autoSpaceDE w:val="0"/>
        <w:autoSpaceDN w:val="0"/>
        <w:adjustRightInd w:val="0"/>
        <w:spacing w:after="0" w:line="240" w:lineRule="auto"/>
        <w:ind w:firstLine="851"/>
        <w:jc w:val="both"/>
        <w:rPr>
          <w:rFonts w:asciiTheme="majorBidi" w:hAnsiTheme="majorBidi" w:cstheme="majorBidi"/>
          <w:i/>
          <w:sz w:val="24"/>
          <w:szCs w:val="24"/>
        </w:rPr>
      </w:pPr>
    </w:p>
    <w:p w14:paraId="1C181249" w14:textId="69AC1E58" w:rsidR="00062073" w:rsidRDefault="00377071" w:rsidP="00377071">
      <w:pPr>
        <w:autoSpaceDE w:val="0"/>
        <w:autoSpaceDN w:val="0"/>
        <w:adjustRightInd w:val="0"/>
        <w:spacing w:after="0" w:line="240" w:lineRule="auto"/>
        <w:ind w:firstLine="851"/>
        <w:jc w:val="both"/>
        <w:rPr>
          <w:rFonts w:ascii="Times New Roman" w:hAnsi="Times New Roman" w:cs="Times New Roman"/>
          <w:sz w:val="24"/>
          <w:szCs w:val="24"/>
        </w:rPr>
      </w:pPr>
      <w:r>
        <w:rPr>
          <w:rFonts w:asciiTheme="majorBidi" w:hAnsiTheme="majorBidi" w:cstheme="majorBidi"/>
          <w:i/>
          <w:sz w:val="24"/>
          <w:szCs w:val="24"/>
        </w:rPr>
        <w:t xml:space="preserve">8.3. </w:t>
      </w:r>
      <w:r w:rsidR="00A15FA5" w:rsidRPr="00D475E0">
        <w:rPr>
          <w:rFonts w:ascii="Times New Roman" w:hAnsi="Times New Roman" w:cs="Times New Roman"/>
          <w:sz w:val="24"/>
          <w:szCs w:val="24"/>
        </w:rPr>
        <w:t xml:space="preserve">Naudojimosi tarnybiniu automobiliu tvarka, patvirtinta </w:t>
      </w:r>
      <w:r w:rsidR="00D91C5E" w:rsidRPr="00D475E0">
        <w:rPr>
          <w:rFonts w:ascii="Times New Roman" w:hAnsi="Times New Roman" w:cs="Times New Roman"/>
          <w:sz w:val="24"/>
          <w:szCs w:val="24"/>
        </w:rPr>
        <w:t>Muziejaus direktoriaus įsakymu</w:t>
      </w:r>
      <w:r w:rsidR="00A15FA5" w:rsidRPr="00D475E0">
        <w:rPr>
          <w:rStyle w:val="Puslapioinaosnuoroda"/>
          <w:rFonts w:ascii="Times New Roman" w:hAnsi="Times New Roman" w:cs="Times New Roman"/>
          <w:sz w:val="24"/>
          <w:szCs w:val="24"/>
        </w:rPr>
        <w:footnoteReference w:id="85"/>
      </w:r>
      <w:r w:rsidR="00A15FA5" w:rsidRPr="00D475E0">
        <w:rPr>
          <w:rFonts w:ascii="Times New Roman" w:hAnsi="Times New Roman" w:cs="Times New Roman"/>
          <w:sz w:val="24"/>
          <w:szCs w:val="24"/>
        </w:rPr>
        <w:t xml:space="preserve">, yra </w:t>
      </w:r>
      <w:r w:rsidR="0072217B">
        <w:rPr>
          <w:rFonts w:ascii="Times New Roman" w:hAnsi="Times New Roman" w:cs="Times New Roman"/>
          <w:sz w:val="24"/>
          <w:szCs w:val="24"/>
        </w:rPr>
        <w:t>netinkama.</w:t>
      </w:r>
      <w:r w:rsidR="00D475E0" w:rsidRPr="00D475E0">
        <w:rPr>
          <w:rFonts w:ascii="Times New Roman" w:hAnsi="Times New Roman" w:cs="Times New Roman"/>
          <w:sz w:val="24"/>
          <w:szCs w:val="24"/>
        </w:rPr>
        <w:t xml:space="preserve"> Tvarkos 2,</w:t>
      </w:r>
      <w:r w:rsidR="005660EB">
        <w:rPr>
          <w:rFonts w:ascii="Times New Roman" w:hAnsi="Times New Roman" w:cs="Times New Roman"/>
          <w:sz w:val="24"/>
          <w:szCs w:val="24"/>
        </w:rPr>
        <w:t xml:space="preserve"> 4, 11, 12, 13,</w:t>
      </w:r>
      <w:r w:rsidR="00D475E0" w:rsidRPr="00D475E0">
        <w:rPr>
          <w:rFonts w:ascii="Times New Roman" w:hAnsi="Times New Roman" w:cs="Times New Roman"/>
          <w:sz w:val="24"/>
          <w:szCs w:val="24"/>
        </w:rPr>
        <w:t xml:space="preserve"> 16</w:t>
      </w:r>
      <w:r w:rsidR="005660EB">
        <w:rPr>
          <w:rFonts w:ascii="Times New Roman" w:hAnsi="Times New Roman" w:cs="Times New Roman"/>
          <w:sz w:val="24"/>
          <w:szCs w:val="24"/>
        </w:rPr>
        <w:t>, 18, 20, 25, 26, 28, 31</w:t>
      </w:r>
      <w:r w:rsidR="00062073">
        <w:rPr>
          <w:rFonts w:ascii="Times New Roman" w:hAnsi="Times New Roman" w:cs="Times New Roman"/>
          <w:sz w:val="24"/>
          <w:szCs w:val="24"/>
        </w:rPr>
        <w:t>, 32</w:t>
      </w:r>
      <w:r w:rsidR="00D475E0" w:rsidRPr="00D475E0">
        <w:rPr>
          <w:rFonts w:ascii="Times New Roman" w:hAnsi="Times New Roman" w:cs="Times New Roman"/>
          <w:sz w:val="24"/>
          <w:szCs w:val="24"/>
        </w:rPr>
        <w:t xml:space="preserve"> punktuose nurodyt</w:t>
      </w:r>
      <w:r w:rsidR="00446208">
        <w:rPr>
          <w:rFonts w:ascii="Times New Roman" w:hAnsi="Times New Roman" w:cs="Times New Roman"/>
          <w:sz w:val="24"/>
          <w:szCs w:val="24"/>
        </w:rPr>
        <w:t>a</w:t>
      </w:r>
      <w:r w:rsidR="00D475E0" w:rsidRPr="00D475E0">
        <w:rPr>
          <w:rFonts w:ascii="Times New Roman" w:hAnsi="Times New Roman" w:cs="Times New Roman"/>
          <w:sz w:val="24"/>
          <w:szCs w:val="24"/>
        </w:rPr>
        <w:t xml:space="preserve"> pareigybė – „Direktoriaus pavaduotojas ūkio reikalams ir marketingui“ ir 23</w:t>
      </w:r>
      <w:r w:rsidR="005660EB">
        <w:rPr>
          <w:rFonts w:ascii="Times New Roman" w:hAnsi="Times New Roman" w:cs="Times New Roman"/>
          <w:sz w:val="24"/>
          <w:szCs w:val="24"/>
        </w:rPr>
        <w:t>, 31</w:t>
      </w:r>
      <w:r w:rsidR="00D475E0" w:rsidRPr="00D475E0">
        <w:rPr>
          <w:rFonts w:ascii="Times New Roman" w:hAnsi="Times New Roman" w:cs="Times New Roman"/>
          <w:sz w:val="24"/>
          <w:szCs w:val="24"/>
        </w:rPr>
        <w:t xml:space="preserve"> punkt</w:t>
      </w:r>
      <w:r w:rsidR="005660EB">
        <w:rPr>
          <w:rFonts w:ascii="Times New Roman" w:hAnsi="Times New Roman" w:cs="Times New Roman"/>
          <w:sz w:val="24"/>
          <w:szCs w:val="24"/>
        </w:rPr>
        <w:t>uose</w:t>
      </w:r>
      <w:r w:rsidR="00D475E0" w:rsidRPr="00D475E0">
        <w:rPr>
          <w:rFonts w:ascii="Times New Roman" w:hAnsi="Times New Roman" w:cs="Times New Roman"/>
          <w:sz w:val="24"/>
          <w:szCs w:val="24"/>
        </w:rPr>
        <w:t xml:space="preserve"> nurodyt</w:t>
      </w:r>
      <w:r w:rsidR="00373E86">
        <w:rPr>
          <w:rFonts w:ascii="Times New Roman" w:hAnsi="Times New Roman" w:cs="Times New Roman"/>
          <w:sz w:val="24"/>
          <w:szCs w:val="24"/>
        </w:rPr>
        <w:t>a</w:t>
      </w:r>
      <w:r w:rsidR="00D475E0" w:rsidRPr="00D475E0">
        <w:rPr>
          <w:rFonts w:ascii="Times New Roman" w:hAnsi="Times New Roman" w:cs="Times New Roman"/>
          <w:sz w:val="24"/>
          <w:szCs w:val="24"/>
        </w:rPr>
        <w:t xml:space="preserve"> pareigybė „vyr. buhalteris“ </w:t>
      </w:r>
      <w:r w:rsidR="005A6766">
        <w:rPr>
          <w:rFonts w:ascii="Times New Roman" w:hAnsi="Times New Roman" w:cs="Times New Roman"/>
          <w:sz w:val="24"/>
          <w:szCs w:val="24"/>
        </w:rPr>
        <w:t>neatitinka direktoriaus įsakymu</w:t>
      </w:r>
      <w:r w:rsidR="005660EB">
        <w:rPr>
          <w:rStyle w:val="Puslapioinaosnuoroda"/>
          <w:rFonts w:ascii="Times New Roman" w:hAnsi="Times New Roman" w:cs="Times New Roman"/>
          <w:sz w:val="24"/>
          <w:szCs w:val="24"/>
        </w:rPr>
        <w:footnoteReference w:id="86"/>
      </w:r>
      <w:r w:rsidR="005A6766">
        <w:rPr>
          <w:rFonts w:ascii="Times New Roman" w:hAnsi="Times New Roman" w:cs="Times New Roman"/>
          <w:sz w:val="24"/>
          <w:szCs w:val="24"/>
        </w:rPr>
        <w:t xml:space="preserve"> patvirtintų pareigybių. </w:t>
      </w:r>
    </w:p>
    <w:p w14:paraId="12C3191E" w14:textId="3D07DF51" w:rsidR="00675092" w:rsidRDefault="00062073" w:rsidP="00377071">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Tvarkos 13 punkte numatyta, kad Muziejaus tarnybinis automobilis saugomas nustatytose vietose</w:t>
      </w:r>
      <w:r w:rsidR="00EA4B4B">
        <w:rPr>
          <w:rFonts w:ascii="Times New Roman" w:hAnsi="Times New Roman" w:cs="Times New Roman"/>
          <w:sz w:val="24"/>
          <w:szCs w:val="24"/>
        </w:rPr>
        <w:t>. Dokumentas apie tarnybini</w:t>
      </w:r>
      <w:r w:rsidR="00446208">
        <w:rPr>
          <w:rFonts w:ascii="Times New Roman" w:hAnsi="Times New Roman" w:cs="Times New Roman"/>
          <w:sz w:val="24"/>
          <w:szCs w:val="24"/>
        </w:rPr>
        <w:t>ų</w:t>
      </w:r>
      <w:r w:rsidR="00EA4B4B">
        <w:rPr>
          <w:rFonts w:ascii="Times New Roman" w:hAnsi="Times New Roman" w:cs="Times New Roman"/>
          <w:sz w:val="24"/>
          <w:szCs w:val="24"/>
        </w:rPr>
        <w:t xml:space="preserve"> automobili</w:t>
      </w:r>
      <w:r w:rsidR="00446208">
        <w:rPr>
          <w:rFonts w:ascii="Times New Roman" w:hAnsi="Times New Roman" w:cs="Times New Roman"/>
          <w:sz w:val="24"/>
          <w:szCs w:val="24"/>
        </w:rPr>
        <w:t>ų</w:t>
      </w:r>
      <w:r w:rsidR="00EA4B4B">
        <w:rPr>
          <w:rFonts w:ascii="Times New Roman" w:hAnsi="Times New Roman" w:cs="Times New Roman"/>
          <w:sz w:val="24"/>
          <w:szCs w:val="24"/>
        </w:rPr>
        <w:t xml:space="preserve"> saugojimo vietą nepateiktas. </w:t>
      </w:r>
      <w:r>
        <w:rPr>
          <w:rFonts w:ascii="Times New Roman" w:hAnsi="Times New Roman" w:cs="Times New Roman"/>
          <w:sz w:val="24"/>
          <w:szCs w:val="24"/>
        </w:rPr>
        <w:t xml:space="preserve"> </w:t>
      </w:r>
    </w:p>
    <w:p w14:paraId="720F0715" w14:textId="34BF3D2C" w:rsidR="00690405" w:rsidRDefault="00690405" w:rsidP="00377071">
      <w:pPr>
        <w:autoSpaceDE w:val="0"/>
        <w:autoSpaceDN w:val="0"/>
        <w:adjustRightInd w:val="0"/>
        <w:spacing w:after="0" w:line="240" w:lineRule="auto"/>
        <w:ind w:firstLine="851"/>
        <w:jc w:val="both"/>
        <w:rPr>
          <w:rFonts w:ascii="Times New Roman" w:hAnsi="Times New Roman" w:cs="Times New Roman"/>
          <w:color w:val="FF0000"/>
          <w:sz w:val="24"/>
          <w:szCs w:val="24"/>
        </w:rPr>
      </w:pPr>
      <w:r>
        <w:rPr>
          <w:rFonts w:ascii="Times New Roman" w:hAnsi="Times New Roman" w:cs="Times New Roman"/>
          <w:sz w:val="24"/>
          <w:szCs w:val="24"/>
        </w:rPr>
        <w:t>Muziejus naudojimosi netarnybiniais automobiliais tvarkos nepateikė.</w:t>
      </w:r>
    </w:p>
    <w:p w14:paraId="5D83933D" w14:textId="77777777" w:rsidR="008B1747" w:rsidRDefault="008B1747" w:rsidP="00377071">
      <w:pPr>
        <w:autoSpaceDE w:val="0"/>
        <w:autoSpaceDN w:val="0"/>
        <w:adjustRightInd w:val="0"/>
        <w:spacing w:after="0" w:line="240" w:lineRule="auto"/>
        <w:ind w:firstLine="851"/>
        <w:jc w:val="both"/>
        <w:rPr>
          <w:rFonts w:asciiTheme="majorBidi" w:hAnsiTheme="majorBidi" w:cstheme="majorBidi"/>
          <w:i/>
          <w:sz w:val="24"/>
          <w:szCs w:val="24"/>
        </w:rPr>
      </w:pPr>
    </w:p>
    <w:p w14:paraId="5E9037E6" w14:textId="7C5F50AE" w:rsidR="00EA4B4B" w:rsidRDefault="00377071" w:rsidP="00377071">
      <w:pPr>
        <w:autoSpaceDE w:val="0"/>
        <w:autoSpaceDN w:val="0"/>
        <w:adjustRightInd w:val="0"/>
        <w:spacing w:after="0" w:line="240" w:lineRule="auto"/>
        <w:ind w:firstLine="851"/>
        <w:jc w:val="both"/>
        <w:rPr>
          <w:rFonts w:ascii="Times New Roman" w:hAnsi="Times New Roman" w:cs="Times New Roman"/>
          <w:sz w:val="24"/>
          <w:szCs w:val="24"/>
        </w:rPr>
      </w:pPr>
      <w:r w:rsidRPr="00D64AAF">
        <w:rPr>
          <w:rFonts w:asciiTheme="majorBidi" w:hAnsiTheme="majorBidi" w:cstheme="majorBidi"/>
          <w:i/>
          <w:sz w:val="24"/>
          <w:szCs w:val="24"/>
        </w:rPr>
        <w:t xml:space="preserve">8.4. </w:t>
      </w:r>
      <w:r w:rsidR="00675092" w:rsidRPr="00D64AAF">
        <w:rPr>
          <w:rFonts w:ascii="Times New Roman" w:hAnsi="Times New Roman" w:cs="Times New Roman"/>
          <w:sz w:val="24"/>
          <w:szCs w:val="24"/>
        </w:rPr>
        <w:t>Muziejus</w:t>
      </w:r>
      <w:r w:rsidR="00B12BAE" w:rsidRPr="00D64AAF">
        <w:rPr>
          <w:rFonts w:ascii="Times New Roman" w:hAnsi="Times New Roman" w:cs="Times New Roman"/>
          <w:sz w:val="24"/>
          <w:szCs w:val="24"/>
        </w:rPr>
        <w:t xml:space="preserve"> 2021 m.</w:t>
      </w:r>
      <w:r w:rsidR="00675092" w:rsidRPr="00D64AAF">
        <w:rPr>
          <w:rFonts w:ascii="Times New Roman" w:hAnsi="Times New Roman" w:cs="Times New Roman"/>
          <w:sz w:val="24"/>
          <w:szCs w:val="24"/>
        </w:rPr>
        <w:t xml:space="preserve"> savo veikloje naudoj</w:t>
      </w:r>
      <w:r w:rsidR="00B12BAE" w:rsidRPr="00D64AAF">
        <w:rPr>
          <w:rFonts w:ascii="Times New Roman" w:hAnsi="Times New Roman" w:cs="Times New Roman"/>
          <w:sz w:val="24"/>
          <w:szCs w:val="24"/>
        </w:rPr>
        <w:t>o</w:t>
      </w:r>
      <w:r w:rsidR="00675092" w:rsidRPr="00D64AAF">
        <w:rPr>
          <w:rFonts w:ascii="Times New Roman" w:hAnsi="Times New Roman" w:cs="Times New Roman"/>
          <w:sz w:val="24"/>
          <w:szCs w:val="24"/>
        </w:rPr>
        <w:t>si tarnybini</w:t>
      </w:r>
      <w:r w:rsidR="00AA36AE" w:rsidRPr="00D64AAF">
        <w:rPr>
          <w:rFonts w:ascii="Times New Roman" w:hAnsi="Times New Roman" w:cs="Times New Roman"/>
          <w:sz w:val="24"/>
          <w:szCs w:val="24"/>
        </w:rPr>
        <w:t>ais</w:t>
      </w:r>
      <w:r w:rsidR="00675092" w:rsidRPr="00D64AAF">
        <w:rPr>
          <w:rFonts w:ascii="Times New Roman" w:hAnsi="Times New Roman" w:cs="Times New Roman"/>
          <w:sz w:val="24"/>
          <w:szCs w:val="24"/>
        </w:rPr>
        <w:t xml:space="preserve"> automobili</w:t>
      </w:r>
      <w:r w:rsidR="00AA36AE" w:rsidRPr="00D64AAF">
        <w:rPr>
          <w:rFonts w:ascii="Times New Roman" w:hAnsi="Times New Roman" w:cs="Times New Roman"/>
          <w:sz w:val="24"/>
          <w:szCs w:val="24"/>
        </w:rPr>
        <w:t>ais</w:t>
      </w:r>
      <w:r w:rsidR="00675092" w:rsidRPr="00D64AAF">
        <w:rPr>
          <w:rFonts w:ascii="Times New Roman" w:hAnsi="Times New Roman" w:cs="Times New Roman"/>
          <w:sz w:val="24"/>
          <w:szCs w:val="24"/>
        </w:rPr>
        <w:t xml:space="preserve"> </w:t>
      </w:r>
      <w:r w:rsidR="00EE2096" w:rsidRPr="00D64AAF">
        <w:rPr>
          <w:rFonts w:ascii="Times New Roman" w:hAnsi="Times New Roman" w:cs="Times New Roman"/>
          <w:sz w:val="24"/>
          <w:szCs w:val="24"/>
        </w:rPr>
        <w:t xml:space="preserve">VOLVO XC90, valstybinis Nr. </w:t>
      </w:r>
      <w:r w:rsidR="00E80389" w:rsidRPr="00D64AAF">
        <w:rPr>
          <w:rFonts w:ascii="Times New Roman" w:hAnsi="Times New Roman" w:cs="Times New Roman"/>
          <w:sz w:val="24"/>
          <w:szCs w:val="24"/>
        </w:rPr>
        <w:t xml:space="preserve">JJK </w:t>
      </w:r>
      <w:r w:rsidR="00EE2096" w:rsidRPr="00D64AAF">
        <w:rPr>
          <w:rFonts w:ascii="Times New Roman" w:hAnsi="Times New Roman" w:cs="Times New Roman"/>
          <w:sz w:val="24"/>
          <w:szCs w:val="24"/>
        </w:rPr>
        <w:t xml:space="preserve">544, </w:t>
      </w:r>
      <w:r w:rsidR="00AA36AE" w:rsidRPr="00D64AAF">
        <w:rPr>
          <w:rFonts w:ascii="Times New Roman" w:hAnsi="Times New Roman" w:cs="Times New Roman"/>
          <w:sz w:val="24"/>
          <w:szCs w:val="24"/>
        </w:rPr>
        <w:t>PEUGEOT 406, valstybinis Nr. CGK 108</w:t>
      </w:r>
      <w:r w:rsidR="00310E9D" w:rsidRPr="00D64AAF">
        <w:rPr>
          <w:rFonts w:ascii="Times New Roman" w:hAnsi="Times New Roman" w:cs="Times New Roman"/>
          <w:sz w:val="24"/>
          <w:szCs w:val="24"/>
        </w:rPr>
        <w:t xml:space="preserve">, </w:t>
      </w:r>
      <w:r w:rsidR="001331A6" w:rsidRPr="00D64AAF">
        <w:rPr>
          <w:rFonts w:ascii="Times New Roman" w:hAnsi="Times New Roman" w:cs="Times New Roman"/>
          <w:sz w:val="24"/>
          <w:szCs w:val="24"/>
        </w:rPr>
        <w:t>Volkswagen Passat LTU 954</w:t>
      </w:r>
      <w:r w:rsidR="00AA36AE" w:rsidRPr="00D64AAF">
        <w:rPr>
          <w:rFonts w:ascii="Times New Roman" w:hAnsi="Times New Roman" w:cs="Times New Roman"/>
          <w:sz w:val="24"/>
          <w:szCs w:val="24"/>
        </w:rPr>
        <w:t xml:space="preserve"> (įsigijimo data 2021-04-06). </w:t>
      </w:r>
      <w:r w:rsidR="00675092" w:rsidRPr="00D64AAF">
        <w:rPr>
          <w:rFonts w:ascii="Times New Roman" w:hAnsi="Times New Roman" w:cs="Times New Roman"/>
          <w:sz w:val="24"/>
          <w:szCs w:val="24"/>
        </w:rPr>
        <w:t xml:space="preserve">Muziejaus </w:t>
      </w:r>
      <w:r w:rsidR="00974770" w:rsidRPr="00D64AAF">
        <w:rPr>
          <w:rFonts w:ascii="Times New Roman" w:hAnsi="Times New Roman" w:cs="Times New Roman"/>
          <w:sz w:val="24"/>
          <w:szCs w:val="24"/>
        </w:rPr>
        <w:t xml:space="preserve">Lengvojo automobilio </w:t>
      </w:r>
      <w:r w:rsidR="00675092" w:rsidRPr="00D64AAF">
        <w:rPr>
          <w:rFonts w:ascii="Times New Roman" w:hAnsi="Times New Roman" w:cs="Times New Roman"/>
          <w:sz w:val="24"/>
          <w:szCs w:val="24"/>
        </w:rPr>
        <w:t>kelionės lapai neatitinka Naudojimosi tarnybiniu automobiliu tvarkos</w:t>
      </w:r>
      <w:r w:rsidR="00D57B51" w:rsidRPr="00D64AAF">
        <w:rPr>
          <w:rStyle w:val="Puslapioinaosnuoroda"/>
          <w:rFonts w:ascii="Times New Roman" w:hAnsi="Times New Roman" w:cs="Times New Roman"/>
          <w:sz w:val="24"/>
          <w:szCs w:val="24"/>
        </w:rPr>
        <w:footnoteReference w:id="87"/>
      </w:r>
      <w:r w:rsidR="00675092" w:rsidRPr="00D64AAF">
        <w:rPr>
          <w:rFonts w:ascii="Times New Roman" w:hAnsi="Times New Roman" w:cs="Times New Roman"/>
          <w:sz w:val="24"/>
          <w:szCs w:val="24"/>
        </w:rPr>
        <w:t xml:space="preserve"> 22 punkto. </w:t>
      </w:r>
      <w:r w:rsidR="00974770" w:rsidRPr="00D64AAF">
        <w:rPr>
          <w:rFonts w:ascii="Times New Roman" w:hAnsi="Times New Roman" w:cs="Times New Roman"/>
          <w:sz w:val="24"/>
          <w:szCs w:val="24"/>
        </w:rPr>
        <w:t>Kelionės lapuose nėra važiavimo maršruto įrašų, išvykimo ir grįžimo laiko.</w:t>
      </w:r>
      <w:r w:rsidR="00D57B51" w:rsidRPr="00D64AAF">
        <w:rPr>
          <w:rFonts w:ascii="Times New Roman" w:hAnsi="Times New Roman" w:cs="Times New Roman"/>
          <w:sz w:val="24"/>
          <w:szCs w:val="24"/>
        </w:rPr>
        <w:t xml:space="preserve"> Kelionės lapuose pateikiama neteisinga informacija, pvz.:</w:t>
      </w:r>
      <w:r w:rsidR="00D57B51">
        <w:rPr>
          <w:rFonts w:ascii="Times New Roman" w:hAnsi="Times New Roman" w:cs="Times New Roman"/>
          <w:sz w:val="24"/>
          <w:szCs w:val="24"/>
        </w:rPr>
        <w:t xml:space="preserve"> </w:t>
      </w:r>
    </w:p>
    <w:p w14:paraId="6C8E146E" w14:textId="5F680ED3" w:rsidR="00675092" w:rsidRPr="00EB1A4D" w:rsidRDefault="00D57B51" w:rsidP="00377071">
      <w:pPr>
        <w:autoSpaceDE w:val="0"/>
        <w:autoSpaceDN w:val="0"/>
        <w:adjustRightInd w:val="0"/>
        <w:spacing w:after="0" w:line="240" w:lineRule="auto"/>
        <w:ind w:firstLine="851"/>
        <w:jc w:val="both"/>
        <w:rPr>
          <w:rFonts w:ascii="Times New Roman" w:hAnsi="Times New Roman" w:cs="Times New Roman"/>
          <w:i/>
          <w:iCs/>
          <w:sz w:val="24"/>
          <w:szCs w:val="24"/>
        </w:rPr>
      </w:pPr>
      <w:r w:rsidRPr="00EB1A4D">
        <w:rPr>
          <w:rFonts w:ascii="Times New Roman" w:hAnsi="Times New Roman" w:cs="Times New Roman"/>
          <w:i/>
          <w:iCs/>
          <w:sz w:val="24"/>
          <w:szCs w:val="24"/>
        </w:rPr>
        <w:t>2021-04 mėn.</w:t>
      </w:r>
      <w:r w:rsidR="00EB1A4D" w:rsidRPr="00EB1A4D">
        <w:rPr>
          <w:rFonts w:ascii="Times New Roman" w:hAnsi="Times New Roman" w:cs="Times New Roman"/>
          <w:i/>
          <w:iCs/>
          <w:sz w:val="24"/>
          <w:szCs w:val="24"/>
        </w:rPr>
        <w:t xml:space="preserve"> </w:t>
      </w:r>
      <w:r w:rsidRPr="00EB1A4D">
        <w:rPr>
          <w:rFonts w:ascii="Times New Roman" w:hAnsi="Times New Roman" w:cs="Times New Roman"/>
          <w:i/>
          <w:iCs/>
          <w:sz w:val="24"/>
          <w:szCs w:val="24"/>
        </w:rPr>
        <w:t>Lengvojo automobilio</w:t>
      </w:r>
      <w:r w:rsidR="00D64AAF">
        <w:rPr>
          <w:rFonts w:ascii="Times New Roman" w:hAnsi="Times New Roman" w:cs="Times New Roman"/>
          <w:i/>
          <w:iCs/>
          <w:sz w:val="24"/>
          <w:szCs w:val="24"/>
        </w:rPr>
        <w:t xml:space="preserve"> PEUGEOT 406, valst. Nr. CGK 108, </w:t>
      </w:r>
      <w:r w:rsidRPr="00EB1A4D">
        <w:rPr>
          <w:rFonts w:ascii="Times New Roman" w:hAnsi="Times New Roman" w:cs="Times New Roman"/>
          <w:i/>
          <w:iCs/>
          <w:sz w:val="24"/>
          <w:szCs w:val="24"/>
        </w:rPr>
        <w:t xml:space="preserve"> kelionės lap</w:t>
      </w:r>
      <w:r w:rsidR="00EB1A4D" w:rsidRPr="00EB1A4D">
        <w:rPr>
          <w:rFonts w:ascii="Times New Roman" w:hAnsi="Times New Roman" w:cs="Times New Roman"/>
          <w:i/>
          <w:iCs/>
          <w:sz w:val="24"/>
          <w:szCs w:val="24"/>
        </w:rPr>
        <w:t xml:space="preserve">e (21 d.) skaitiklio parodymai kelionės pradžioje – 392575 km, kelionės pabaigoje – 392575 km, </w:t>
      </w:r>
      <w:r w:rsidRPr="00EB1A4D">
        <w:rPr>
          <w:rFonts w:ascii="Times New Roman" w:hAnsi="Times New Roman" w:cs="Times New Roman"/>
          <w:i/>
          <w:iCs/>
          <w:sz w:val="24"/>
          <w:szCs w:val="24"/>
        </w:rPr>
        <w:t xml:space="preserve">stulpelyje „Sunaudota kuro ltr.“ nurodyta 47,04 l, </w:t>
      </w:r>
      <w:r w:rsidR="00EB1A4D" w:rsidRPr="00EB1A4D">
        <w:rPr>
          <w:rFonts w:ascii="Times New Roman" w:hAnsi="Times New Roman" w:cs="Times New Roman"/>
          <w:i/>
          <w:iCs/>
          <w:sz w:val="24"/>
          <w:szCs w:val="24"/>
        </w:rPr>
        <w:t xml:space="preserve">stulpelyje „Nuvažiuota km) – 0. </w:t>
      </w:r>
    </w:p>
    <w:p w14:paraId="29C5549A" w14:textId="5CBE1C5E" w:rsidR="00D57B51" w:rsidRDefault="00807DF4" w:rsidP="00377071">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Nustatyti atvejai, kai kelionės lapuose stulpelyje „Liko kuro ltr.“ </w:t>
      </w:r>
      <w:r w:rsidR="004F51AC">
        <w:rPr>
          <w:rFonts w:ascii="Times New Roman" w:hAnsi="Times New Roman" w:cs="Times New Roman"/>
          <w:sz w:val="24"/>
          <w:szCs w:val="24"/>
        </w:rPr>
        <w:t>n</w:t>
      </w:r>
      <w:r>
        <w:rPr>
          <w:rFonts w:ascii="Times New Roman" w:hAnsi="Times New Roman" w:cs="Times New Roman"/>
          <w:sz w:val="24"/>
          <w:szCs w:val="24"/>
        </w:rPr>
        <w:t>urod</w:t>
      </w:r>
      <w:r w:rsidR="004F51AC">
        <w:rPr>
          <w:rFonts w:ascii="Times New Roman" w:hAnsi="Times New Roman" w:cs="Times New Roman"/>
          <w:sz w:val="24"/>
          <w:szCs w:val="24"/>
        </w:rPr>
        <w:t>yti</w:t>
      </w:r>
      <w:r>
        <w:rPr>
          <w:rFonts w:ascii="Times New Roman" w:hAnsi="Times New Roman" w:cs="Times New Roman"/>
          <w:sz w:val="24"/>
          <w:szCs w:val="24"/>
        </w:rPr>
        <w:t xml:space="preserve"> keli kiekiai,  pvz.:</w:t>
      </w:r>
    </w:p>
    <w:p w14:paraId="5D67DBE9" w14:textId="4E8EF3EE" w:rsidR="00B357BB" w:rsidRDefault="00B357BB" w:rsidP="00377071">
      <w:pPr>
        <w:autoSpaceDE w:val="0"/>
        <w:autoSpaceDN w:val="0"/>
        <w:adjustRightInd w:val="0"/>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 xml:space="preserve">2021-09 mėn. </w:t>
      </w:r>
      <w:r w:rsidRPr="004F51AC">
        <w:rPr>
          <w:rFonts w:ascii="Times New Roman" w:hAnsi="Times New Roman" w:cs="Times New Roman"/>
          <w:i/>
          <w:iCs/>
          <w:sz w:val="24"/>
          <w:szCs w:val="24"/>
        </w:rPr>
        <w:t>Lengvojo</w:t>
      </w:r>
      <w:r w:rsidRPr="00EB1A4D">
        <w:rPr>
          <w:rFonts w:ascii="Times New Roman" w:hAnsi="Times New Roman" w:cs="Times New Roman"/>
          <w:i/>
          <w:iCs/>
          <w:sz w:val="24"/>
          <w:szCs w:val="24"/>
        </w:rPr>
        <w:t xml:space="preserve"> automobilio</w:t>
      </w:r>
      <w:r w:rsidR="00D64AAF">
        <w:rPr>
          <w:rFonts w:ascii="Times New Roman" w:hAnsi="Times New Roman" w:cs="Times New Roman"/>
          <w:i/>
          <w:iCs/>
          <w:sz w:val="24"/>
          <w:szCs w:val="24"/>
        </w:rPr>
        <w:t xml:space="preserve"> </w:t>
      </w:r>
      <w:r w:rsidR="00D64AAF" w:rsidRPr="00D64AAF">
        <w:rPr>
          <w:rFonts w:ascii="Times New Roman" w:hAnsi="Times New Roman" w:cs="Times New Roman"/>
          <w:i/>
          <w:iCs/>
          <w:sz w:val="24"/>
          <w:szCs w:val="24"/>
        </w:rPr>
        <w:t>VOLVO XC90, valst. Nr. JJK 544</w:t>
      </w:r>
      <w:r w:rsidR="00D64AAF">
        <w:rPr>
          <w:rFonts w:ascii="Times New Roman" w:hAnsi="Times New Roman" w:cs="Times New Roman"/>
          <w:i/>
          <w:iCs/>
          <w:sz w:val="24"/>
          <w:szCs w:val="24"/>
        </w:rPr>
        <w:t xml:space="preserve"> </w:t>
      </w:r>
      <w:r w:rsidR="00D64AAF" w:rsidRPr="00EB1A4D">
        <w:rPr>
          <w:rFonts w:ascii="Times New Roman" w:hAnsi="Times New Roman" w:cs="Times New Roman"/>
          <w:i/>
          <w:iCs/>
          <w:sz w:val="24"/>
          <w:szCs w:val="24"/>
        </w:rPr>
        <w:t xml:space="preserve"> </w:t>
      </w:r>
      <w:r w:rsidRPr="00EB1A4D">
        <w:rPr>
          <w:rFonts w:ascii="Times New Roman" w:hAnsi="Times New Roman" w:cs="Times New Roman"/>
          <w:i/>
          <w:iCs/>
          <w:sz w:val="24"/>
          <w:szCs w:val="24"/>
        </w:rPr>
        <w:t xml:space="preserve">kelionės lape </w:t>
      </w:r>
      <w:r>
        <w:rPr>
          <w:rFonts w:ascii="Times New Roman" w:hAnsi="Times New Roman" w:cs="Times New Roman"/>
          <w:i/>
          <w:iCs/>
          <w:sz w:val="24"/>
          <w:szCs w:val="24"/>
        </w:rPr>
        <w:t xml:space="preserve">rugsėjo 2 d. nurodytas likutis 62,84 (58,04) l; rugsėjo 6 d. - 42,39 (21,31) l; rugsėjo 24 d. </w:t>
      </w:r>
      <w:r w:rsidR="007660FC">
        <w:rPr>
          <w:rFonts w:ascii="Times New Roman" w:hAnsi="Times New Roman" w:cs="Times New Roman"/>
          <w:i/>
          <w:iCs/>
          <w:sz w:val="24"/>
          <w:szCs w:val="24"/>
        </w:rPr>
        <w:t>-</w:t>
      </w:r>
      <w:r>
        <w:rPr>
          <w:rFonts w:ascii="Times New Roman" w:hAnsi="Times New Roman" w:cs="Times New Roman"/>
          <w:i/>
          <w:iCs/>
          <w:sz w:val="24"/>
          <w:szCs w:val="24"/>
        </w:rPr>
        <w:t xml:space="preserve"> 60,47 (50,00) l, rugsėjo 30 d. </w:t>
      </w:r>
      <w:r w:rsidR="007660FC">
        <w:rPr>
          <w:rFonts w:ascii="Times New Roman" w:hAnsi="Times New Roman" w:cs="Times New Roman"/>
          <w:i/>
          <w:iCs/>
          <w:sz w:val="24"/>
          <w:szCs w:val="24"/>
        </w:rPr>
        <w:t>– 53,83 (35,00) l ir kt.</w:t>
      </w:r>
    </w:p>
    <w:p w14:paraId="7768F886" w14:textId="5B2D4C1A" w:rsidR="00807DF4" w:rsidRDefault="004F51AC" w:rsidP="00377071">
      <w:pPr>
        <w:autoSpaceDE w:val="0"/>
        <w:autoSpaceDN w:val="0"/>
        <w:adjustRightInd w:val="0"/>
        <w:spacing w:after="0" w:line="240" w:lineRule="auto"/>
        <w:ind w:firstLine="851"/>
        <w:jc w:val="both"/>
        <w:rPr>
          <w:rFonts w:ascii="Times New Roman" w:hAnsi="Times New Roman" w:cs="Times New Roman"/>
          <w:sz w:val="24"/>
          <w:szCs w:val="24"/>
        </w:rPr>
      </w:pPr>
      <w:r w:rsidRPr="00B357BB">
        <w:rPr>
          <w:rFonts w:ascii="Times New Roman" w:hAnsi="Times New Roman" w:cs="Times New Roman"/>
          <w:sz w:val="24"/>
          <w:szCs w:val="24"/>
        </w:rPr>
        <w:lastRenderedPageBreak/>
        <w:t>Kelionės lap</w:t>
      </w:r>
      <w:r w:rsidR="00B357BB" w:rsidRPr="00B357BB">
        <w:rPr>
          <w:rFonts w:ascii="Times New Roman" w:hAnsi="Times New Roman" w:cs="Times New Roman"/>
          <w:sz w:val="24"/>
          <w:szCs w:val="24"/>
        </w:rPr>
        <w:t>uose</w:t>
      </w:r>
      <w:r w:rsidRPr="00B357BB">
        <w:rPr>
          <w:rFonts w:ascii="Times New Roman" w:hAnsi="Times New Roman" w:cs="Times New Roman"/>
          <w:sz w:val="24"/>
          <w:szCs w:val="24"/>
        </w:rPr>
        <w:t xml:space="preserve"> nėra atskiro stulpelio, kuriame būtų nurodytas įsigyto kuro kiekis atskiromis dienomis, </w:t>
      </w:r>
      <w:r w:rsidR="007660FC">
        <w:rPr>
          <w:rFonts w:ascii="Times New Roman" w:hAnsi="Times New Roman" w:cs="Times New Roman"/>
          <w:sz w:val="24"/>
          <w:szCs w:val="24"/>
        </w:rPr>
        <w:t xml:space="preserve">o </w:t>
      </w:r>
      <w:r w:rsidRPr="00B357BB">
        <w:rPr>
          <w:rFonts w:ascii="Times New Roman" w:hAnsi="Times New Roman" w:cs="Times New Roman"/>
          <w:sz w:val="24"/>
          <w:szCs w:val="24"/>
        </w:rPr>
        <w:t>nurodytas tik bendras</w:t>
      </w:r>
      <w:r w:rsidR="0045549D" w:rsidRPr="00B357BB">
        <w:rPr>
          <w:rFonts w:ascii="Times New Roman" w:hAnsi="Times New Roman" w:cs="Times New Roman"/>
          <w:sz w:val="24"/>
          <w:szCs w:val="24"/>
        </w:rPr>
        <w:t xml:space="preserve"> įsigyto kuro kiekis per mėnesį „Kelionės metu pilta </w:t>
      </w:r>
      <w:r w:rsidR="0045549D" w:rsidRPr="00ED1957">
        <w:rPr>
          <w:rFonts w:ascii="Times New Roman" w:hAnsi="Times New Roman" w:cs="Times New Roman"/>
          <w:sz w:val="24"/>
          <w:szCs w:val="24"/>
        </w:rPr>
        <w:t>degalų“</w:t>
      </w:r>
      <w:r w:rsidR="00310E9D" w:rsidRPr="00ED1957">
        <w:rPr>
          <w:rFonts w:ascii="Times New Roman" w:hAnsi="Times New Roman" w:cs="Times New Roman"/>
          <w:sz w:val="24"/>
          <w:szCs w:val="24"/>
        </w:rPr>
        <w:t>.</w:t>
      </w:r>
    </w:p>
    <w:p w14:paraId="73CD7728" w14:textId="77777777" w:rsidR="009A1199" w:rsidRPr="009A1199" w:rsidRDefault="009A1199" w:rsidP="00377071">
      <w:pPr>
        <w:autoSpaceDE w:val="0"/>
        <w:autoSpaceDN w:val="0"/>
        <w:adjustRightInd w:val="0"/>
        <w:spacing w:after="0" w:line="240" w:lineRule="auto"/>
        <w:ind w:firstLine="851"/>
        <w:jc w:val="both"/>
        <w:rPr>
          <w:rFonts w:ascii="Times New Roman" w:hAnsi="Times New Roman" w:cs="Times New Roman"/>
          <w:sz w:val="8"/>
          <w:szCs w:val="8"/>
        </w:rPr>
      </w:pPr>
    </w:p>
    <w:p w14:paraId="2964A170" w14:textId="18C83086" w:rsidR="003D1985" w:rsidRPr="00993BAB" w:rsidRDefault="003D1985" w:rsidP="0064095E">
      <w:pPr>
        <w:shd w:val="clear" w:color="auto" w:fill="DEEAF6" w:themeFill="accent1" w:themeFillTint="33"/>
        <w:spacing w:after="0" w:line="240" w:lineRule="auto"/>
        <w:jc w:val="both"/>
        <w:rPr>
          <w:rFonts w:ascii="Times New Roman" w:hAnsi="Times New Roman" w:cs="Times New Roman"/>
          <w:sz w:val="24"/>
          <w:szCs w:val="24"/>
        </w:rPr>
      </w:pPr>
      <w:bookmarkStart w:id="8" w:name="_Hlk103693612"/>
      <w:r w:rsidRPr="009E72BD">
        <w:rPr>
          <w:rFonts w:asciiTheme="majorBidi" w:hAnsiTheme="majorBidi" w:cstheme="majorBidi"/>
          <w:b/>
          <w:i/>
        </w:rPr>
        <w:t>Pastebėjimas.</w:t>
      </w:r>
      <w:r w:rsidRPr="009E72BD">
        <w:rPr>
          <w:rFonts w:asciiTheme="majorBidi" w:hAnsiTheme="majorBidi" w:cstheme="majorBidi"/>
          <w:i/>
          <w:sz w:val="24"/>
          <w:szCs w:val="24"/>
        </w:rPr>
        <w:t xml:space="preserve"> </w:t>
      </w:r>
      <w:bookmarkStart w:id="9" w:name="_Hlk103679019"/>
      <w:r w:rsidR="00ED1957" w:rsidRPr="009E72BD">
        <w:rPr>
          <w:rFonts w:asciiTheme="majorBidi" w:hAnsiTheme="majorBidi" w:cstheme="majorBidi"/>
          <w:i/>
          <w:sz w:val="24"/>
          <w:szCs w:val="24"/>
        </w:rPr>
        <w:t xml:space="preserve">Siekiant </w:t>
      </w:r>
      <w:r w:rsidR="009E72BD" w:rsidRPr="009E72BD">
        <w:rPr>
          <w:rFonts w:asciiTheme="majorBidi" w:hAnsiTheme="majorBidi" w:cstheme="majorBidi"/>
          <w:i/>
          <w:sz w:val="24"/>
          <w:szCs w:val="24"/>
        </w:rPr>
        <w:t xml:space="preserve">sustiprinti vidaus kontrolę tarnybinių </w:t>
      </w:r>
      <w:r w:rsidR="00ED1957" w:rsidRPr="009E72BD">
        <w:rPr>
          <w:rFonts w:asciiTheme="majorBidi" w:hAnsiTheme="majorBidi" w:cstheme="majorBidi"/>
          <w:i/>
          <w:sz w:val="24"/>
          <w:szCs w:val="24"/>
        </w:rPr>
        <w:t xml:space="preserve">transporto priemonių </w:t>
      </w:r>
      <w:r w:rsidR="009E72BD" w:rsidRPr="009E72BD">
        <w:rPr>
          <w:rFonts w:asciiTheme="majorBidi" w:hAnsiTheme="majorBidi" w:cstheme="majorBidi"/>
          <w:i/>
          <w:sz w:val="24"/>
          <w:szCs w:val="24"/>
        </w:rPr>
        <w:t>naudojimo srityje, tikslinga į</w:t>
      </w:r>
      <w:r w:rsidRPr="009E72BD">
        <w:rPr>
          <w:rFonts w:asciiTheme="majorBidi" w:hAnsiTheme="majorBidi" w:cstheme="majorBidi"/>
          <w:i/>
          <w:sz w:val="24"/>
          <w:szCs w:val="24"/>
        </w:rPr>
        <w:t>dieg</w:t>
      </w:r>
      <w:r w:rsidR="009E72BD" w:rsidRPr="009E72BD">
        <w:rPr>
          <w:rFonts w:asciiTheme="majorBidi" w:hAnsiTheme="majorBidi" w:cstheme="majorBidi"/>
          <w:i/>
          <w:sz w:val="24"/>
          <w:szCs w:val="24"/>
        </w:rPr>
        <w:t>ti</w:t>
      </w:r>
      <w:r w:rsidRPr="009E72BD">
        <w:rPr>
          <w:rFonts w:asciiTheme="majorBidi" w:hAnsiTheme="majorBidi" w:cstheme="majorBidi"/>
          <w:i/>
          <w:sz w:val="24"/>
          <w:szCs w:val="24"/>
        </w:rPr>
        <w:t xml:space="preserve"> transporto priemonių stebėjim</w:t>
      </w:r>
      <w:r w:rsidR="009E72BD" w:rsidRPr="009E72BD">
        <w:rPr>
          <w:rFonts w:asciiTheme="majorBidi" w:hAnsiTheme="majorBidi" w:cstheme="majorBidi"/>
          <w:i/>
          <w:sz w:val="24"/>
          <w:szCs w:val="24"/>
        </w:rPr>
        <w:t>o</w:t>
      </w:r>
      <w:r w:rsidRPr="009E72BD">
        <w:rPr>
          <w:rFonts w:asciiTheme="majorBidi" w:hAnsiTheme="majorBidi" w:cstheme="majorBidi"/>
          <w:i/>
          <w:sz w:val="24"/>
          <w:szCs w:val="24"/>
        </w:rPr>
        <w:t xml:space="preserve"> ir valdym</w:t>
      </w:r>
      <w:r w:rsidR="009E72BD" w:rsidRPr="009E72BD">
        <w:rPr>
          <w:rFonts w:asciiTheme="majorBidi" w:hAnsiTheme="majorBidi" w:cstheme="majorBidi"/>
          <w:i/>
          <w:sz w:val="24"/>
          <w:szCs w:val="24"/>
        </w:rPr>
        <w:t xml:space="preserve">o įrangą. </w:t>
      </w:r>
      <w:r w:rsidR="00D83561" w:rsidRPr="009E72BD">
        <w:rPr>
          <w:rFonts w:asciiTheme="majorBidi" w:hAnsiTheme="majorBidi" w:cstheme="majorBidi"/>
          <w:i/>
          <w:sz w:val="24"/>
          <w:szCs w:val="24"/>
        </w:rPr>
        <w:t xml:space="preserve"> </w:t>
      </w:r>
    </w:p>
    <w:bookmarkEnd w:id="9"/>
    <w:bookmarkEnd w:id="8"/>
    <w:p w14:paraId="2DD6B166" w14:textId="77777777" w:rsidR="0026370A" w:rsidRDefault="0026370A" w:rsidP="00C656F6">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Cs/>
          <w:sz w:val="24"/>
          <w:szCs w:val="24"/>
        </w:rPr>
      </w:pPr>
    </w:p>
    <w:p w14:paraId="5E680A87" w14:textId="1FDE3A6E" w:rsidR="00C656F6" w:rsidRDefault="00C656F6" w:rsidP="00C656F6">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Cs/>
          <w:sz w:val="24"/>
          <w:szCs w:val="24"/>
        </w:rPr>
      </w:pPr>
      <w:r w:rsidRPr="00C656F6">
        <w:rPr>
          <w:rFonts w:ascii="Times New Roman" w:hAnsi="Times New Roman" w:cs="Times New Roman"/>
          <w:bCs/>
          <w:i/>
          <w:sz w:val="24"/>
          <w:szCs w:val="24"/>
        </w:rPr>
        <w:t>8.</w:t>
      </w:r>
      <w:r>
        <w:rPr>
          <w:rFonts w:ascii="Times New Roman" w:hAnsi="Times New Roman" w:cs="Times New Roman"/>
          <w:bCs/>
          <w:i/>
          <w:sz w:val="24"/>
          <w:szCs w:val="24"/>
        </w:rPr>
        <w:t>5</w:t>
      </w:r>
      <w:r>
        <w:rPr>
          <w:rFonts w:ascii="Times New Roman" w:hAnsi="Times New Roman" w:cs="Times New Roman"/>
          <w:bCs/>
          <w:iCs/>
          <w:sz w:val="24"/>
          <w:szCs w:val="24"/>
        </w:rPr>
        <w:t xml:space="preserve">. Negalime pasisakyti dėl </w:t>
      </w:r>
      <w:r w:rsidR="00E315B1">
        <w:rPr>
          <w:rFonts w:ascii="Times New Roman" w:hAnsi="Times New Roman" w:cs="Times New Roman"/>
          <w:bCs/>
          <w:iCs/>
          <w:sz w:val="24"/>
          <w:szCs w:val="24"/>
        </w:rPr>
        <w:t xml:space="preserve">kuro pirkimo ir </w:t>
      </w:r>
      <w:r>
        <w:rPr>
          <w:rFonts w:ascii="Times New Roman" w:hAnsi="Times New Roman" w:cs="Times New Roman"/>
          <w:bCs/>
          <w:iCs/>
          <w:sz w:val="24"/>
          <w:szCs w:val="24"/>
        </w:rPr>
        <w:t>nurašymo teisėtumo</w:t>
      </w:r>
      <w:r w:rsidR="004F382C">
        <w:rPr>
          <w:rFonts w:ascii="Times New Roman" w:hAnsi="Times New Roman" w:cs="Times New Roman"/>
          <w:bCs/>
          <w:iCs/>
          <w:sz w:val="24"/>
          <w:szCs w:val="24"/>
        </w:rPr>
        <w:t>, pvz.</w:t>
      </w:r>
      <w:r w:rsidR="0026370A">
        <w:rPr>
          <w:rFonts w:ascii="Times New Roman" w:hAnsi="Times New Roman" w:cs="Times New Roman"/>
          <w:bCs/>
          <w:iCs/>
          <w:sz w:val="24"/>
          <w:szCs w:val="24"/>
        </w:rPr>
        <w:t>:</w:t>
      </w:r>
    </w:p>
    <w:p w14:paraId="0F144F72" w14:textId="10FBB0C5" w:rsidR="00035497" w:rsidRDefault="00035497" w:rsidP="00035497">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Per birželio mėn. </w:t>
      </w:r>
      <w:r w:rsidR="00E315B1">
        <w:rPr>
          <w:rFonts w:ascii="Times New Roman" w:hAnsi="Times New Roman" w:cs="Times New Roman"/>
          <w:bCs/>
          <w:iCs/>
          <w:sz w:val="24"/>
          <w:szCs w:val="24"/>
        </w:rPr>
        <w:t>Muziejus</w:t>
      </w:r>
      <w:r>
        <w:rPr>
          <w:rFonts w:ascii="Times New Roman" w:hAnsi="Times New Roman" w:cs="Times New Roman"/>
          <w:bCs/>
          <w:iCs/>
          <w:sz w:val="24"/>
          <w:szCs w:val="24"/>
        </w:rPr>
        <w:t xml:space="preserve"> </w:t>
      </w:r>
      <w:r w:rsidR="00E315B1">
        <w:rPr>
          <w:rFonts w:ascii="Times New Roman" w:hAnsi="Times New Roman" w:cs="Times New Roman"/>
          <w:bCs/>
          <w:iCs/>
          <w:sz w:val="24"/>
          <w:szCs w:val="24"/>
        </w:rPr>
        <w:t xml:space="preserve"> </w:t>
      </w:r>
      <w:r>
        <w:rPr>
          <w:rFonts w:ascii="Times New Roman" w:hAnsi="Times New Roman" w:cs="Times New Roman"/>
          <w:bCs/>
          <w:iCs/>
          <w:sz w:val="24"/>
          <w:szCs w:val="24"/>
        </w:rPr>
        <w:t>iš viso įsigijo 256,93 l benzino A95 ir 175,21 l dyzelino, o pagal kelionės lapus įpilta degalų į tarnybinius automobilius:</w:t>
      </w:r>
    </w:p>
    <w:p w14:paraId="19388542" w14:textId="5563738B" w:rsidR="00035497" w:rsidRDefault="00035497" w:rsidP="00035497">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i/>
          <w:iCs/>
          <w:sz w:val="24"/>
          <w:szCs w:val="24"/>
        </w:rPr>
      </w:pPr>
      <w:r w:rsidRPr="00D64AAF">
        <w:rPr>
          <w:rFonts w:ascii="Times New Roman" w:hAnsi="Times New Roman" w:cs="Times New Roman"/>
          <w:i/>
          <w:iCs/>
          <w:sz w:val="24"/>
          <w:szCs w:val="24"/>
        </w:rPr>
        <w:t>VOLVO XC90, valst. Nr. JJK 544</w:t>
      </w:r>
      <w:r>
        <w:rPr>
          <w:rFonts w:ascii="Times New Roman" w:hAnsi="Times New Roman" w:cs="Times New Roman"/>
          <w:i/>
          <w:iCs/>
          <w:sz w:val="24"/>
          <w:szCs w:val="24"/>
        </w:rPr>
        <w:t xml:space="preserve"> </w:t>
      </w:r>
      <w:r w:rsidRPr="00EB1A4D">
        <w:rPr>
          <w:rFonts w:ascii="Times New Roman" w:hAnsi="Times New Roman" w:cs="Times New Roman"/>
          <w:i/>
          <w:iCs/>
          <w:sz w:val="24"/>
          <w:szCs w:val="24"/>
        </w:rPr>
        <w:t xml:space="preserve"> </w:t>
      </w:r>
      <w:r>
        <w:rPr>
          <w:rFonts w:ascii="Times New Roman" w:hAnsi="Times New Roman" w:cs="Times New Roman"/>
          <w:i/>
          <w:iCs/>
          <w:sz w:val="24"/>
          <w:szCs w:val="24"/>
        </w:rPr>
        <w:t>- 55 l dyzelino;</w:t>
      </w:r>
    </w:p>
    <w:p w14:paraId="285CFB56" w14:textId="3AF6A92D" w:rsidR="00035497" w:rsidRPr="00035497" w:rsidRDefault="00035497" w:rsidP="00035497">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
          <w:iCs/>
          <w:sz w:val="24"/>
          <w:szCs w:val="24"/>
        </w:rPr>
      </w:pPr>
      <w:r w:rsidRPr="00035497">
        <w:rPr>
          <w:rFonts w:ascii="Times New Roman" w:hAnsi="Times New Roman" w:cs="Times New Roman"/>
          <w:i/>
          <w:iCs/>
          <w:sz w:val="24"/>
          <w:szCs w:val="24"/>
        </w:rPr>
        <w:t>Volkswagen Passat, valst. Nr. LTU 954 – 20,10 l dyzelino.</w:t>
      </w:r>
    </w:p>
    <w:p w14:paraId="74D14E32" w14:textId="536CC8CE" w:rsidR="00035497" w:rsidRDefault="00035497" w:rsidP="00035497">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Pagal </w:t>
      </w:r>
      <w:r w:rsidR="004A6B7F">
        <w:rPr>
          <w:rFonts w:ascii="Times New Roman" w:hAnsi="Times New Roman" w:cs="Times New Roman"/>
          <w:bCs/>
          <w:iCs/>
          <w:sz w:val="24"/>
          <w:szCs w:val="24"/>
        </w:rPr>
        <w:t>UAB „Alauša“ sąskaitos-faktūros</w:t>
      </w:r>
      <w:r w:rsidR="004A6B7F">
        <w:rPr>
          <w:rStyle w:val="Puslapioinaosnuoroda"/>
          <w:rFonts w:ascii="Times New Roman" w:hAnsi="Times New Roman" w:cs="Times New Roman"/>
          <w:bCs/>
          <w:iCs/>
          <w:sz w:val="24"/>
          <w:szCs w:val="24"/>
        </w:rPr>
        <w:footnoteReference w:id="88"/>
      </w:r>
      <w:r w:rsidR="004A6B7F">
        <w:rPr>
          <w:rFonts w:ascii="Times New Roman" w:hAnsi="Times New Roman" w:cs="Times New Roman"/>
          <w:bCs/>
          <w:iCs/>
          <w:sz w:val="24"/>
          <w:szCs w:val="24"/>
        </w:rPr>
        <w:t xml:space="preserve"> </w:t>
      </w:r>
      <w:r>
        <w:rPr>
          <w:rFonts w:ascii="Times New Roman" w:hAnsi="Times New Roman" w:cs="Times New Roman"/>
          <w:bCs/>
          <w:iCs/>
          <w:sz w:val="24"/>
          <w:szCs w:val="24"/>
        </w:rPr>
        <w:t>pardavimo ataskaitą</w:t>
      </w:r>
      <w:r w:rsidR="004A6B7F">
        <w:rPr>
          <w:rFonts w:ascii="Times New Roman" w:hAnsi="Times New Roman" w:cs="Times New Roman"/>
          <w:bCs/>
          <w:iCs/>
          <w:sz w:val="24"/>
          <w:szCs w:val="24"/>
        </w:rPr>
        <w:t xml:space="preserve"> matyti</w:t>
      </w:r>
      <w:r>
        <w:rPr>
          <w:rFonts w:ascii="Times New Roman" w:hAnsi="Times New Roman" w:cs="Times New Roman"/>
          <w:bCs/>
          <w:iCs/>
          <w:sz w:val="24"/>
          <w:szCs w:val="24"/>
        </w:rPr>
        <w:t xml:space="preserve">, kad </w:t>
      </w:r>
      <w:r w:rsidR="00E315B1">
        <w:rPr>
          <w:rFonts w:ascii="Times New Roman" w:hAnsi="Times New Roman" w:cs="Times New Roman"/>
          <w:bCs/>
          <w:iCs/>
          <w:sz w:val="24"/>
          <w:szCs w:val="24"/>
        </w:rPr>
        <w:t xml:space="preserve">birželio 15 d.  </w:t>
      </w:r>
      <w:r w:rsidR="004A6B7F">
        <w:rPr>
          <w:rFonts w:ascii="Times New Roman" w:hAnsi="Times New Roman" w:cs="Times New Roman"/>
          <w:bCs/>
          <w:iCs/>
          <w:sz w:val="24"/>
          <w:szCs w:val="24"/>
        </w:rPr>
        <w:t xml:space="preserve">Muziejus </w:t>
      </w:r>
      <w:r w:rsidR="00E315B1">
        <w:rPr>
          <w:rFonts w:ascii="Times New Roman" w:hAnsi="Times New Roman" w:cs="Times New Roman"/>
          <w:bCs/>
          <w:iCs/>
          <w:sz w:val="24"/>
          <w:szCs w:val="24"/>
        </w:rPr>
        <w:t>pirko benzino 40 l</w:t>
      </w:r>
      <w:r>
        <w:rPr>
          <w:rFonts w:ascii="Times New Roman" w:hAnsi="Times New Roman" w:cs="Times New Roman"/>
          <w:bCs/>
          <w:iCs/>
          <w:sz w:val="24"/>
          <w:szCs w:val="24"/>
        </w:rPr>
        <w:t xml:space="preserve"> (09:18 val.)</w:t>
      </w:r>
      <w:r w:rsidR="00E315B1">
        <w:rPr>
          <w:rFonts w:ascii="Times New Roman" w:hAnsi="Times New Roman" w:cs="Times New Roman"/>
          <w:bCs/>
          <w:iCs/>
          <w:sz w:val="24"/>
          <w:szCs w:val="24"/>
        </w:rPr>
        <w:t>, 80 l</w:t>
      </w:r>
      <w:r>
        <w:rPr>
          <w:rFonts w:ascii="Times New Roman" w:hAnsi="Times New Roman" w:cs="Times New Roman"/>
          <w:bCs/>
          <w:iCs/>
          <w:sz w:val="24"/>
          <w:szCs w:val="24"/>
        </w:rPr>
        <w:t xml:space="preserve"> (12:51 val.)</w:t>
      </w:r>
      <w:r w:rsidR="00E315B1">
        <w:rPr>
          <w:rFonts w:ascii="Times New Roman" w:hAnsi="Times New Roman" w:cs="Times New Roman"/>
          <w:bCs/>
          <w:iCs/>
          <w:sz w:val="24"/>
          <w:szCs w:val="24"/>
        </w:rPr>
        <w:t xml:space="preserve"> ir 56,93 l</w:t>
      </w:r>
      <w:r>
        <w:rPr>
          <w:rFonts w:ascii="Times New Roman" w:hAnsi="Times New Roman" w:cs="Times New Roman"/>
          <w:bCs/>
          <w:iCs/>
          <w:sz w:val="24"/>
          <w:szCs w:val="24"/>
        </w:rPr>
        <w:t xml:space="preserve"> (12:51 val.)</w:t>
      </w:r>
      <w:r w:rsidR="00E315B1">
        <w:rPr>
          <w:rFonts w:ascii="Times New Roman" w:hAnsi="Times New Roman" w:cs="Times New Roman"/>
          <w:bCs/>
          <w:iCs/>
          <w:sz w:val="24"/>
          <w:szCs w:val="24"/>
        </w:rPr>
        <w:t>, iš viso 176,93 l ir birželio 23 d. įsigyta dyzelino 80 l</w:t>
      </w:r>
      <w:r>
        <w:rPr>
          <w:rFonts w:ascii="Times New Roman" w:hAnsi="Times New Roman" w:cs="Times New Roman"/>
          <w:bCs/>
          <w:iCs/>
          <w:sz w:val="24"/>
          <w:szCs w:val="24"/>
        </w:rPr>
        <w:t xml:space="preserve"> (12:30 val.)</w:t>
      </w:r>
      <w:r w:rsidR="00E315B1">
        <w:rPr>
          <w:rFonts w:ascii="Times New Roman" w:hAnsi="Times New Roman" w:cs="Times New Roman"/>
          <w:bCs/>
          <w:iCs/>
          <w:sz w:val="24"/>
          <w:szCs w:val="24"/>
        </w:rPr>
        <w:t xml:space="preserve"> ir 20,1 l</w:t>
      </w:r>
      <w:r>
        <w:rPr>
          <w:rFonts w:ascii="Times New Roman" w:hAnsi="Times New Roman" w:cs="Times New Roman"/>
          <w:bCs/>
          <w:iCs/>
          <w:sz w:val="24"/>
          <w:szCs w:val="24"/>
        </w:rPr>
        <w:t xml:space="preserve"> (12:35 val.)</w:t>
      </w:r>
      <w:r w:rsidR="00E315B1">
        <w:rPr>
          <w:rFonts w:ascii="Times New Roman" w:hAnsi="Times New Roman" w:cs="Times New Roman"/>
          <w:bCs/>
          <w:iCs/>
          <w:sz w:val="24"/>
          <w:szCs w:val="24"/>
        </w:rPr>
        <w:t xml:space="preserve">, iš viso 100,11 l. </w:t>
      </w:r>
    </w:p>
    <w:p w14:paraId="081404CC" w14:textId="73153F42" w:rsidR="00AD0709" w:rsidRDefault="00AD0709" w:rsidP="00D02756">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Pagal </w:t>
      </w:r>
      <w:r w:rsidR="00D02756" w:rsidRPr="00A050B0">
        <w:rPr>
          <w:rFonts w:ascii="Times New Roman" w:hAnsi="Times New Roman" w:cs="Times New Roman"/>
          <w:bCs/>
          <w:iCs/>
          <w:sz w:val="24"/>
          <w:szCs w:val="24"/>
        </w:rPr>
        <w:t>2021-06-30 Atsargų nurašymo akt</w:t>
      </w:r>
      <w:r>
        <w:rPr>
          <w:rFonts w:ascii="Times New Roman" w:hAnsi="Times New Roman" w:cs="Times New Roman"/>
          <w:bCs/>
          <w:iCs/>
          <w:sz w:val="24"/>
          <w:szCs w:val="24"/>
        </w:rPr>
        <w:t>us:</w:t>
      </w:r>
    </w:p>
    <w:p w14:paraId="3B480251" w14:textId="559DF7D5" w:rsidR="00D02756" w:rsidRDefault="00D02756" w:rsidP="00D02756">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Cs/>
          <w:sz w:val="24"/>
          <w:szCs w:val="24"/>
        </w:rPr>
      </w:pPr>
      <w:r w:rsidRPr="00A050B0">
        <w:rPr>
          <w:rFonts w:ascii="Times New Roman" w:hAnsi="Times New Roman" w:cs="Times New Roman"/>
          <w:bCs/>
          <w:iCs/>
          <w:sz w:val="24"/>
          <w:szCs w:val="24"/>
        </w:rPr>
        <w:t>Nr. 0</w:t>
      </w:r>
      <w:r>
        <w:rPr>
          <w:rFonts w:ascii="Times New Roman" w:hAnsi="Times New Roman" w:cs="Times New Roman"/>
          <w:bCs/>
          <w:iCs/>
          <w:sz w:val="24"/>
          <w:szCs w:val="24"/>
        </w:rPr>
        <w:t>5</w:t>
      </w:r>
      <w:r w:rsidRPr="00A050B0">
        <w:rPr>
          <w:rFonts w:ascii="Times New Roman" w:hAnsi="Times New Roman" w:cs="Times New Roman"/>
          <w:bCs/>
          <w:iCs/>
          <w:sz w:val="24"/>
          <w:szCs w:val="24"/>
        </w:rPr>
        <w:t xml:space="preserve"> </w:t>
      </w:r>
      <w:r w:rsidR="00AD0709">
        <w:rPr>
          <w:rFonts w:ascii="Times New Roman" w:hAnsi="Times New Roman" w:cs="Times New Roman"/>
          <w:bCs/>
          <w:iCs/>
          <w:sz w:val="24"/>
          <w:szCs w:val="24"/>
        </w:rPr>
        <w:t xml:space="preserve">- </w:t>
      </w:r>
      <w:r>
        <w:rPr>
          <w:rFonts w:ascii="Times New Roman" w:hAnsi="Times New Roman" w:cs="Times New Roman"/>
          <w:bCs/>
          <w:iCs/>
          <w:sz w:val="24"/>
          <w:szCs w:val="24"/>
        </w:rPr>
        <w:t>sunaudota</w:t>
      </w:r>
      <w:r w:rsidRPr="00A050B0">
        <w:rPr>
          <w:rFonts w:ascii="Times New Roman" w:hAnsi="Times New Roman" w:cs="Times New Roman"/>
          <w:bCs/>
          <w:iCs/>
          <w:sz w:val="24"/>
          <w:szCs w:val="24"/>
        </w:rPr>
        <w:t xml:space="preserve"> </w:t>
      </w:r>
      <w:r>
        <w:rPr>
          <w:rFonts w:ascii="Times New Roman" w:hAnsi="Times New Roman" w:cs="Times New Roman"/>
          <w:bCs/>
          <w:iCs/>
          <w:sz w:val="24"/>
          <w:szCs w:val="24"/>
        </w:rPr>
        <w:t>45,5</w:t>
      </w:r>
      <w:r w:rsidRPr="00A050B0">
        <w:rPr>
          <w:rFonts w:ascii="Times New Roman" w:hAnsi="Times New Roman" w:cs="Times New Roman"/>
          <w:bCs/>
          <w:iCs/>
          <w:sz w:val="24"/>
          <w:szCs w:val="24"/>
        </w:rPr>
        <w:t xml:space="preserve"> l benzino</w:t>
      </w:r>
      <w:r>
        <w:rPr>
          <w:rFonts w:ascii="Times New Roman" w:hAnsi="Times New Roman" w:cs="Times New Roman"/>
          <w:bCs/>
          <w:iCs/>
          <w:sz w:val="24"/>
          <w:szCs w:val="24"/>
        </w:rPr>
        <w:t xml:space="preserve"> Siesikų skyriaus tvarkymui</w:t>
      </w:r>
      <w:r w:rsidRPr="00A050B0">
        <w:rPr>
          <w:rFonts w:ascii="Times New Roman" w:hAnsi="Times New Roman" w:cs="Times New Roman"/>
          <w:bCs/>
          <w:iCs/>
          <w:sz w:val="24"/>
          <w:szCs w:val="24"/>
        </w:rPr>
        <w:t xml:space="preserve"> ir </w:t>
      </w:r>
      <w:r>
        <w:rPr>
          <w:rFonts w:ascii="Times New Roman" w:hAnsi="Times New Roman" w:cs="Times New Roman"/>
          <w:bCs/>
          <w:iCs/>
          <w:sz w:val="24"/>
          <w:szCs w:val="24"/>
        </w:rPr>
        <w:t>68,04 l</w:t>
      </w:r>
      <w:r w:rsidRPr="00A050B0">
        <w:rPr>
          <w:rFonts w:ascii="Times New Roman" w:hAnsi="Times New Roman" w:cs="Times New Roman"/>
          <w:bCs/>
          <w:iCs/>
          <w:sz w:val="24"/>
          <w:szCs w:val="24"/>
        </w:rPr>
        <w:t xml:space="preserve"> </w:t>
      </w:r>
      <w:r>
        <w:rPr>
          <w:rFonts w:ascii="Times New Roman" w:hAnsi="Times New Roman" w:cs="Times New Roman"/>
          <w:bCs/>
          <w:iCs/>
          <w:sz w:val="24"/>
          <w:szCs w:val="24"/>
        </w:rPr>
        <w:t>benzino</w:t>
      </w:r>
      <w:r w:rsidR="00E252EC">
        <w:rPr>
          <w:rFonts w:ascii="Times New Roman" w:hAnsi="Times New Roman" w:cs="Times New Roman"/>
          <w:bCs/>
          <w:iCs/>
          <w:sz w:val="24"/>
          <w:szCs w:val="24"/>
        </w:rPr>
        <w:t xml:space="preserve"> </w:t>
      </w:r>
      <w:r>
        <w:rPr>
          <w:rFonts w:ascii="Times New Roman" w:hAnsi="Times New Roman" w:cs="Times New Roman"/>
          <w:bCs/>
          <w:iCs/>
          <w:sz w:val="24"/>
          <w:szCs w:val="24"/>
        </w:rPr>
        <w:t>Užugirio skyriaus reikmėms</w:t>
      </w:r>
      <w:r w:rsidR="00E252EC">
        <w:rPr>
          <w:rFonts w:ascii="Times New Roman" w:hAnsi="Times New Roman" w:cs="Times New Roman"/>
          <w:bCs/>
          <w:iCs/>
          <w:sz w:val="24"/>
          <w:szCs w:val="24"/>
        </w:rPr>
        <w:t>,</w:t>
      </w:r>
      <w:r>
        <w:rPr>
          <w:rFonts w:ascii="Times New Roman" w:hAnsi="Times New Roman" w:cs="Times New Roman"/>
          <w:bCs/>
          <w:iCs/>
          <w:sz w:val="24"/>
          <w:szCs w:val="24"/>
        </w:rPr>
        <w:t xml:space="preserve">  </w:t>
      </w:r>
      <w:r w:rsidR="00E252EC">
        <w:rPr>
          <w:rFonts w:ascii="Times New Roman" w:hAnsi="Times New Roman" w:cs="Times New Roman"/>
          <w:bCs/>
          <w:iCs/>
          <w:sz w:val="24"/>
          <w:szCs w:val="24"/>
        </w:rPr>
        <w:t>sumoje 117,32 Eur;</w:t>
      </w:r>
    </w:p>
    <w:p w14:paraId="163762EA" w14:textId="411E1456" w:rsidR="00D02756" w:rsidRDefault="00AD0709" w:rsidP="00D02756">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Nr. 06 - </w:t>
      </w:r>
      <w:r w:rsidR="00D02756">
        <w:rPr>
          <w:rFonts w:ascii="Times New Roman" w:hAnsi="Times New Roman" w:cs="Times New Roman"/>
          <w:bCs/>
          <w:iCs/>
          <w:sz w:val="24"/>
          <w:szCs w:val="24"/>
        </w:rPr>
        <w:t>sunaudota</w:t>
      </w:r>
      <w:r w:rsidR="00D02756" w:rsidRPr="00A050B0">
        <w:rPr>
          <w:rFonts w:ascii="Times New Roman" w:hAnsi="Times New Roman" w:cs="Times New Roman"/>
          <w:bCs/>
          <w:iCs/>
          <w:sz w:val="24"/>
          <w:szCs w:val="24"/>
        </w:rPr>
        <w:t xml:space="preserve"> </w:t>
      </w:r>
      <w:r w:rsidR="00D02756">
        <w:rPr>
          <w:rFonts w:ascii="Times New Roman" w:hAnsi="Times New Roman" w:cs="Times New Roman"/>
          <w:bCs/>
          <w:iCs/>
          <w:sz w:val="24"/>
          <w:szCs w:val="24"/>
        </w:rPr>
        <w:t>46,23</w:t>
      </w:r>
      <w:r w:rsidR="00D02756" w:rsidRPr="00A050B0">
        <w:rPr>
          <w:rFonts w:ascii="Times New Roman" w:hAnsi="Times New Roman" w:cs="Times New Roman"/>
          <w:bCs/>
          <w:iCs/>
          <w:sz w:val="24"/>
          <w:szCs w:val="24"/>
        </w:rPr>
        <w:t xml:space="preserve"> l benzino</w:t>
      </w:r>
      <w:r w:rsidR="00D02756">
        <w:rPr>
          <w:rFonts w:ascii="Times New Roman" w:hAnsi="Times New Roman" w:cs="Times New Roman"/>
          <w:bCs/>
          <w:iCs/>
          <w:sz w:val="24"/>
          <w:szCs w:val="24"/>
        </w:rPr>
        <w:t xml:space="preserve"> Siesikų skyriaus tvarkymui, </w:t>
      </w:r>
      <w:r w:rsidR="00D02756" w:rsidRPr="00A050B0">
        <w:rPr>
          <w:rFonts w:ascii="Times New Roman" w:hAnsi="Times New Roman" w:cs="Times New Roman"/>
          <w:bCs/>
          <w:iCs/>
          <w:sz w:val="24"/>
          <w:szCs w:val="24"/>
        </w:rPr>
        <w:t xml:space="preserve">ir </w:t>
      </w:r>
      <w:r w:rsidR="00D02756">
        <w:rPr>
          <w:rFonts w:ascii="Times New Roman" w:hAnsi="Times New Roman" w:cs="Times New Roman"/>
          <w:bCs/>
          <w:iCs/>
          <w:sz w:val="24"/>
          <w:szCs w:val="24"/>
        </w:rPr>
        <w:t>136,75 l</w:t>
      </w:r>
      <w:r w:rsidR="00D02756" w:rsidRPr="00A050B0">
        <w:rPr>
          <w:rFonts w:ascii="Times New Roman" w:hAnsi="Times New Roman" w:cs="Times New Roman"/>
          <w:bCs/>
          <w:iCs/>
          <w:sz w:val="24"/>
          <w:szCs w:val="24"/>
        </w:rPr>
        <w:t xml:space="preserve"> </w:t>
      </w:r>
      <w:r w:rsidR="00D02756">
        <w:rPr>
          <w:rFonts w:ascii="Times New Roman" w:hAnsi="Times New Roman" w:cs="Times New Roman"/>
          <w:bCs/>
          <w:iCs/>
          <w:sz w:val="24"/>
          <w:szCs w:val="24"/>
        </w:rPr>
        <w:t xml:space="preserve">benzino Užugirio skyriaus reikmėms ir 8 l Muziejaus aplinkos tvarkymui. </w:t>
      </w:r>
      <w:r w:rsidR="00E252EC">
        <w:rPr>
          <w:rFonts w:ascii="Times New Roman" w:hAnsi="Times New Roman" w:cs="Times New Roman"/>
          <w:bCs/>
          <w:iCs/>
          <w:sz w:val="24"/>
          <w:szCs w:val="24"/>
        </w:rPr>
        <w:t>S</w:t>
      </w:r>
      <w:r w:rsidR="00D02756">
        <w:rPr>
          <w:rFonts w:ascii="Times New Roman" w:hAnsi="Times New Roman" w:cs="Times New Roman"/>
          <w:bCs/>
          <w:iCs/>
          <w:sz w:val="24"/>
          <w:szCs w:val="24"/>
        </w:rPr>
        <w:t xml:space="preserve">umoje 196,73 Eur. </w:t>
      </w:r>
    </w:p>
    <w:p w14:paraId="15275F61" w14:textId="53077436" w:rsidR="00A050B0" w:rsidRDefault="004A6B7F" w:rsidP="00E315B1">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Cs/>
          <w:sz w:val="24"/>
          <w:szCs w:val="24"/>
        </w:rPr>
      </w:pPr>
      <w:r w:rsidRPr="00A050B0">
        <w:rPr>
          <w:rFonts w:ascii="Times New Roman" w:hAnsi="Times New Roman" w:cs="Times New Roman"/>
          <w:bCs/>
          <w:iCs/>
          <w:sz w:val="24"/>
          <w:szCs w:val="24"/>
        </w:rPr>
        <w:t xml:space="preserve">Nr. 07 </w:t>
      </w:r>
      <w:r w:rsidR="00AD0709">
        <w:rPr>
          <w:rFonts w:ascii="Times New Roman" w:hAnsi="Times New Roman" w:cs="Times New Roman"/>
          <w:bCs/>
          <w:iCs/>
          <w:sz w:val="24"/>
          <w:szCs w:val="24"/>
        </w:rPr>
        <w:t xml:space="preserve">- </w:t>
      </w:r>
      <w:r w:rsidR="00A050B0">
        <w:rPr>
          <w:rFonts w:ascii="Times New Roman" w:hAnsi="Times New Roman" w:cs="Times New Roman"/>
          <w:bCs/>
          <w:iCs/>
          <w:sz w:val="24"/>
          <w:szCs w:val="24"/>
        </w:rPr>
        <w:t>sunaudota</w:t>
      </w:r>
      <w:r w:rsidR="00A050B0" w:rsidRPr="00A050B0">
        <w:rPr>
          <w:rFonts w:ascii="Times New Roman" w:hAnsi="Times New Roman" w:cs="Times New Roman"/>
          <w:bCs/>
          <w:iCs/>
          <w:sz w:val="24"/>
          <w:szCs w:val="24"/>
        </w:rPr>
        <w:t xml:space="preserve"> </w:t>
      </w:r>
      <w:r w:rsidR="00ED1957">
        <w:rPr>
          <w:rFonts w:ascii="Times New Roman" w:hAnsi="Times New Roman" w:cs="Times New Roman"/>
          <w:bCs/>
          <w:iCs/>
          <w:sz w:val="24"/>
          <w:szCs w:val="24"/>
        </w:rPr>
        <w:t xml:space="preserve">40 l  Siesikų skyriaus tvarkymui, </w:t>
      </w:r>
      <w:r w:rsidRPr="00A050B0">
        <w:rPr>
          <w:rFonts w:ascii="Times New Roman" w:hAnsi="Times New Roman" w:cs="Times New Roman"/>
          <w:bCs/>
          <w:iCs/>
          <w:sz w:val="24"/>
          <w:szCs w:val="24"/>
        </w:rPr>
        <w:t>216,93 l benzino ir 100,11 l dyzelino</w:t>
      </w:r>
      <w:r w:rsidR="00A050B0" w:rsidRPr="00A050B0">
        <w:rPr>
          <w:rFonts w:ascii="Times New Roman" w:hAnsi="Times New Roman" w:cs="Times New Roman"/>
          <w:bCs/>
          <w:iCs/>
          <w:sz w:val="24"/>
          <w:szCs w:val="24"/>
        </w:rPr>
        <w:t xml:space="preserve"> </w:t>
      </w:r>
      <w:r w:rsidR="00A050B0">
        <w:rPr>
          <w:rFonts w:ascii="Times New Roman" w:hAnsi="Times New Roman" w:cs="Times New Roman"/>
          <w:bCs/>
          <w:iCs/>
          <w:sz w:val="24"/>
          <w:szCs w:val="24"/>
        </w:rPr>
        <w:t xml:space="preserve">Užugirio skyriaus reikmėms.  </w:t>
      </w:r>
      <w:r w:rsidR="00ED1957">
        <w:rPr>
          <w:rFonts w:ascii="Times New Roman" w:hAnsi="Times New Roman" w:cs="Times New Roman"/>
          <w:bCs/>
          <w:iCs/>
          <w:sz w:val="24"/>
          <w:szCs w:val="24"/>
        </w:rPr>
        <w:t>Sumoje  420,80 Eur.</w:t>
      </w:r>
    </w:p>
    <w:p w14:paraId="29740D38" w14:textId="3D3B33B6" w:rsidR="00A050B0" w:rsidRDefault="004A6B7F" w:rsidP="00ED1957">
      <w:pPr>
        <w:pStyle w:val="Antrats"/>
        <w:shd w:val="clear" w:color="auto" w:fill="FFFFFF" w:themeFill="background1"/>
        <w:tabs>
          <w:tab w:val="clear" w:pos="4819"/>
          <w:tab w:val="clear" w:pos="9638"/>
          <w:tab w:val="center" w:pos="0"/>
          <w:tab w:val="right" w:pos="8306"/>
        </w:tabs>
        <w:ind w:firstLine="851"/>
        <w:jc w:val="both"/>
        <w:rPr>
          <w:rFonts w:ascii="Times New Roman" w:hAnsi="Times New Roman" w:cs="Times New Roman"/>
          <w:bCs/>
          <w:iCs/>
          <w:sz w:val="24"/>
          <w:szCs w:val="24"/>
        </w:rPr>
      </w:pPr>
      <w:r>
        <w:rPr>
          <w:rFonts w:ascii="Times New Roman" w:hAnsi="Times New Roman" w:cs="Times New Roman"/>
          <w:bCs/>
          <w:iCs/>
          <w:sz w:val="24"/>
          <w:szCs w:val="24"/>
        </w:rPr>
        <w:t>Kyla abejonės</w:t>
      </w:r>
      <w:r w:rsidR="00A050B0">
        <w:rPr>
          <w:rFonts w:ascii="Times New Roman" w:hAnsi="Times New Roman" w:cs="Times New Roman"/>
          <w:bCs/>
          <w:iCs/>
          <w:sz w:val="24"/>
          <w:szCs w:val="24"/>
        </w:rPr>
        <w:t xml:space="preserve"> dėl kuro nurašymo teisėtumo</w:t>
      </w:r>
      <w:r w:rsidR="00ED1957">
        <w:rPr>
          <w:rFonts w:ascii="Times New Roman" w:hAnsi="Times New Roman" w:cs="Times New Roman"/>
          <w:bCs/>
          <w:iCs/>
          <w:sz w:val="24"/>
          <w:szCs w:val="24"/>
        </w:rPr>
        <w:t>. Per birželio mėn. Siesikų skyriaus tvarkymui sunaudota 131,73 l benzino, Užugirio skyriaus reikmėms sunaudota 421,72 l benzino ir 100,11 l dyzelino.</w:t>
      </w:r>
    </w:p>
    <w:p w14:paraId="180C2D85" w14:textId="77777777" w:rsidR="00C2513A" w:rsidRDefault="00C2513A" w:rsidP="00377071">
      <w:pPr>
        <w:pStyle w:val="Sraopastraipa"/>
        <w:spacing w:after="0" w:line="240" w:lineRule="auto"/>
        <w:ind w:left="0" w:firstLine="851"/>
        <w:jc w:val="both"/>
        <w:rPr>
          <w:rFonts w:asciiTheme="majorBidi" w:hAnsiTheme="majorBidi" w:cstheme="majorBidi"/>
          <w:i/>
          <w:sz w:val="24"/>
        </w:rPr>
      </w:pPr>
    </w:p>
    <w:p w14:paraId="51BA8D7C" w14:textId="7A909760" w:rsidR="00DD69B6" w:rsidRPr="00061D7F" w:rsidRDefault="00377071" w:rsidP="00377071">
      <w:pPr>
        <w:pStyle w:val="Sraopastraipa"/>
        <w:spacing w:after="0" w:line="240" w:lineRule="auto"/>
        <w:ind w:left="0" w:firstLine="851"/>
        <w:jc w:val="both"/>
        <w:rPr>
          <w:rFonts w:asciiTheme="majorBidi" w:hAnsiTheme="majorBidi" w:cstheme="majorBidi"/>
          <w:sz w:val="10"/>
          <w:szCs w:val="10"/>
        </w:rPr>
      </w:pPr>
      <w:r w:rsidRPr="00377071">
        <w:rPr>
          <w:rFonts w:asciiTheme="majorBidi" w:hAnsiTheme="majorBidi" w:cstheme="majorBidi"/>
          <w:i/>
          <w:sz w:val="24"/>
        </w:rPr>
        <w:t>8.</w:t>
      </w:r>
      <w:r>
        <w:rPr>
          <w:rFonts w:asciiTheme="majorBidi" w:hAnsiTheme="majorBidi" w:cstheme="majorBidi"/>
          <w:i/>
          <w:sz w:val="24"/>
        </w:rPr>
        <w:t>6</w:t>
      </w:r>
      <w:r w:rsidRPr="00377071">
        <w:rPr>
          <w:rFonts w:asciiTheme="majorBidi" w:hAnsiTheme="majorBidi" w:cstheme="majorBidi"/>
          <w:i/>
          <w:sz w:val="24"/>
        </w:rPr>
        <w:t>.</w:t>
      </w:r>
      <w:r>
        <w:rPr>
          <w:rFonts w:asciiTheme="majorBidi" w:hAnsiTheme="majorBidi" w:cstheme="majorBidi"/>
          <w:sz w:val="24"/>
        </w:rPr>
        <w:t xml:space="preserve"> </w:t>
      </w:r>
      <w:r w:rsidR="00D35B15" w:rsidRPr="00D35B15">
        <w:rPr>
          <w:rFonts w:ascii="Times New Roman" w:hAnsi="Times New Roman" w:cs="Times New Roman"/>
          <w:sz w:val="24"/>
          <w:szCs w:val="24"/>
        </w:rPr>
        <w:t>Ukmergės kraštotyros muziejus, vykdydamas kasos operacijas ir jų įforminimą, nesivadovavo Vyriausybės nutarimu</w:t>
      </w:r>
      <w:r w:rsidR="00D35B15" w:rsidRPr="00D35B15">
        <w:rPr>
          <w:rStyle w:val="Puslapioinaosnuoroda"/>
          <w:rFonts w:ascii="Times New Roman" w:hAnsi="Times New Roman" w:cs="Times New Roman"/>
          <w:sz w:val="24"/>
          <w:szCs w:val="24"/>
        </w:rPr>
        <w:footnoteReference w:id="89"/>
      </w:r>
      <w:r w:rsidR="00D35B15" w:rsidRPr="00D35B15">
        <w:rPr>
          <w:rFonts w:ascii="Times New Roman" w:hAnsi="Times New Roman" w:cs="Times New Roman"/>
          <w:sz w:val="24"/>
          <w:szCs w:val="24"/>
        </w:rPr>
        <w:t xml:space="preserve"> patvirtintų</w:t>
      </w:r>
      <w:r w:rsidR="00D35B15">
        <w:rPr>
          <w:rFonts w:ascii="Times New Roman" w:hAnsi="Times New Roman" w:cs="Times New Roman"/>
          <w:sz w:val="24"/>
          <w:szCs w:val="24"/>
        </w:rPr>
        <w:t xml:space="preserve"> Kasos darbo organizavimo ir kasos operacijų</w:t>
      </w:r>
      <w:r w:rsidR="00D35B15" w:rsidRPr="00D35B15">
        <w:rPr>
          <w:rFonts w:ascii="Times New Roman" w:hAnsi="Times New Roman" w:cs="Times New Roman"/>
          <w:sz w:val="24"/>
          <w:szCs w:val="24"/>
        </w:rPr>
        <w:t xml:space="preserve"> </w:t>
      </w:r>
      <w:r w:rsidR="00D35B15" w:rsidRPr="00D35B15">
        <w:rPr>
          <w:rFonts w:asciiTheme="majorBidi" w:hAnsiTheme="majorBidi" w:cstheme="majorBidi"/>
          <w:sz w:val="24"/>
        </w:rPr>
        <w:t xml:space="preserve">atlikimo </w:t>
      </w:r>
      <w:r w:rsidR="00D35B15" w:rsidRPr="00D35B15">
        <w:rPr>
          <w:rFonts w:asciiTheme="majorBidi" w:hAnsiTheme="majorBidi" w:cstheme="majorBidi"/>
          <w:sz w:val="24"/>
          <w:lang w:eastAsia="lt-LT"/>
        </w:rPr>
        <w:t>taisyklių nuostatomis.</w:t>
      </w:r>
      <w:r w:rsidR="00D35B15">
        <w:rPr>
          <w:rFonts w:asciiTheme="majorBidi" w:hAnsiTheme="majorBidi" w:cstheme="majorBidi"/>
          <w:sz w:val="24"/>
          <w:lang w:eastAsia="lt-LT"/>
        </w:rPr>
        <w:t xml:space="preserve"> </w:t>
      </w:r>
      <w:r w:rsidR="00DD69B6" w:rsidRPr="00D35B15">
        <w:rPr>
          <w:rFonts w:asciiTheme="majorBidi" w:hAnsiTheme="majorBidi" w:cstheme="majorBidi"/>
          <w:sz w:val="24"/>
        </w:rPr>
        <w:t>Muziejaus direktoriaus 2018-05-02 įsakymu</w:t>
      </w:r>
      <w:r w:rsidR="00DD69B6" w:rsidRPr="00D35B15">
        <w:rPr>
          <w:rStyle w:val="Puslapioinaosnuoroda"/>
          <w:rFonts w:asciiTheme="majorBidi" w:hAnsiTheme="majorBidi" w:cstheme="majorBidi"/>
          <w:sz w:val="24"/>
        </w:rPr>
        <w:footnoteReference w:id="90"/>
      </w:r>
      <w:r w:rsidR="00DD69B6" w:rsidRPr="00D35B15">
        <w:rPr>
          <w:rFonts w:asciiTheme="majorBidi" w:hAnsiTheme="majorBidi" w:cstheme="majorBidi"/>
          <w:sz w:val="24"/>
        </w:rPr>
        <w:t xml:space="preserve"> patvirtintos kasos darbo organizavimo ir kasos operacijų atlikimo taisyklės iš dalies atitinka </w:t>
      </w:r>
      <w:r w:rsidR="00DD69B6" w:rsidRPr="00D35B15">
        <w:rPr>
          <w:rFonts w:asciiTheme="majorBidi" w:hAnsiTheme="majorBidi" w:cstheme="majorBidi"/>
          <w:sz w:val="24"/>
          <w:shd w:val="clear" w:color="auto" w:fill="FFFFFF" w:themeFill="background1"/>
        </w:rPr>
        <w:t>LRV nutarimu</w:t>
      </w:r>
      <w:r w:rsidR="00DD69B6" w:rsidRPr="00D35B15">
        <w:rPr>
          <w:rStyle w:val="Puslapioinaosnuoroda"/>
          <w:rFonts w:asciiTheme="majorBidi" w:hAnsiTheme="majorBidi" w:cstheme="majorBidi"/>
          <w:sz w:val="24"/>
          <w:shd w:val="clear" w:color="auto" w:fill="FFFFFF" w:themeFill="background1"/>
        </w:rPr>
        <w:footnoteReference w:id="91"/>
      </w:r>
      <w:r w:rsidR="00DD69B6">
        <w:rPr>
          <w:rFonts w:asciiTheme="majorBidi" w:hAnsiTheme="majorBidi" w:cstheme="majorBidi"/>
          <w:sz w:val="24"/>
          <w:shd w:val="clear" w:color="auto" w:fill="FFFFFF" w:themeFill="background1"/>
        </w:rPr>
        <w:t xml:space="preserve"> patvirtintas Kasos darbo organizavimo ir kasos operacijų </w:t>
      </w:r>
      <w:r w:rsidR="00DD69B6">
        <w:rPr>
          <w:rFonts w:asciiTheme="majorBidi" w:hAnsiTheme="majorBidi" w:cstheme="majorBidi"/>
          <w:sz w:val="24"/>
        </w:rPr>
        <w:t xml:space="preserve">atlikimo </w:t>
      </w:r>
      <w:r w:rsidR="00DD69B6">
        <w:rPr>
          <w:rFonts w:asciiTheme="majorBidi" w:hAnsiTheme="majorBidi" w:cstheme="majorBidi"/>
          <w:sz w:val="24"/>
          <w:lang w:eastAsia="lt-LT"/>
        </w:rPr>
        <w:t xml:space="preserve">taisykles. </w:t>
      </w:r>
      <w:r w:rsidR="00D35B15">
        <w:rPr>
          <w:rFonts w:asciiTheme="majorBidi" w:hAnsiTheme="majorBidi" w:cstheme="majorBidi"/>
          <w:sz w:val="24"/>
          <w:lang w:eastAsia="lt-LT"/>
        </w:rPr>
        <w:t>M</w:t>
      </w:r>
      <w:r w:rsidR="00DD69B6" w:rsidRPr="00DD69B6">
        <w:rPr>
          <w:rFonts w:asciiTheme="majorBidi" w:hAnsiTheme="majorBidi" w:cstheme="majorBidi"/>
          <w:sz w:val="24"/>
        </w:rPr>
        <w:t>uziej</w:t>
      </w:r>
      <w:r w:rsidR="00D35B15">
        <w:rPr>
          <w:rFonts w:asciiTheme="majorBidi" w:hAnsiTheme="majorBidi" w:cstheme="majorBidi"/>
          <w:sz w:val="24"/>
        </w:rPr>
        <w:t>uje</w:t>
      </w:r>
      <w:r w:rsidR="00DD69B6" w:rsidRPr="00DD69B6">
        <w:rPr>
          <w:rFonts w:asciiTheme="majorBidi" w:hAnsiTheme="majorBidi" w:cstheme="majorBidi"/>
          <w:sz w:val="24"/>
        </w:rPr>
        <w:t xml:space="preserve"> ir </w:t>
      </w:r>
      <w:r w:rsidR="00D35B15">
        <w:rPr>
          <w:rFonts w:asciiTheme="majorBidi" w:hAnsiTheme="majorBidi" w:cstheme="majorBidi"/>
          <w:sz w:val="24"/>
        </w:rPr>
        <w:t xml:space="preserve">jam priklausančiuose </w:t>
      </w:r>
      <w:r w:rsidR="00DD69B6" w:rsidRPr="00DD69B6">
        <w:rPr>
          <w:rFonts w:asciiTheme="majorBidi" w:hAnsiTheme="majorBidi" w:cstheme="majorBidi"/>
          <w:sz w:val="24"/>
        </w:rPr>
        <w:t xml:space="preserve">padaliniuose </w:t>
      </w:r>
      <w:r w:rsidR="00D35B15">
        <w:rPr>
          <w:rFonts w:asciiTheme="majorBidi" w:hAnsiTheme="majorBidi" w:cstheme="majorBidi"/>
          <w:sz w:val="24"/>
        </w:rPr>
        <w:t xml:space="preserve">vidaus kontrolė grynųjų </w:t>
      </w:r>
      <w:r w:rsidR="00DD69B6" w:rsidRPr="00DD69B6">
        <w:rPr>
          <w:rFonts w:asciiTheme="majorBidi" w:hAnsiTheme="majorBidi" w:cstheme="majorBidi"/>
          <w:sz w:val="24"/>
        </w:rPr>
        <w:t xml:space="preserve">pinigų </w:t>
      </w:r>
      <w:r w:rsidR="00D35B15">
        <w:rPr>
          <w:rFonts w:asciiTheme="majorBidi" w:hAnsiTheme="majorBidi" w:cstheme="majorBidi"/>
          <w:sz w:val="24"/>
        </w:rPr>
        <w:t xml:space="preserve">srityje vertintina kaip silpna. </w:t>
      </w:r>
    </w:p>
    <w:p w14:paraId="737B187B" w14:textId="71576994" w:rsidR="0026017D" w:rsidRDefault="0026017D" w:rsidP="008A528E">
      <w:pPr>
        <w:spacing w:after="0" w:line="240" w:lineRule="auto"/>
        <w:jc w:val="both"/>
        <w:rPr>
          <w:rFonts w:ascii="Times New Roman" w:hAnsi="Times New Roman" w:cs="Times New Roman"/>
          <w:color w:val="FF0000"/>
          <w:sz w:val="24"/>
          <w:szCs w:val="24"/>
        </w:rPr>
      </w:pPr>
    </w:p>
    <w:p w14:paraId="417A396B" w14:textId="77777777" w:rsidR="0064095E" w:rsidRPr="000105C0" w:rsidRDefault="0064095E" w:rsidP="008A528E">
      <w:pPr>
        <w:spacing w:after="0" w:line="240" w:lineRule="auto"/>
        <w:jc w:val="both"/>
        <w:rPr>
          <w:rFonts w:ascii="Times New Roman" w:hAnsi="Times New Roman" w:cs="Times New Roman"/>
          <w:color w:val="FF0000"/>
          <w:sz w:val="24"/>
          <w:szCs w:val="24"/>
        </w:rPr>
      </w:pPr>
    </w:p>
    <w:p w14:paraId="3B7F858E" w14:textId="08F99205" w:rsidR="00BF743F" w:rsidRDefault="00BF743F" w:rsidP="008A528E">
      <w:pPr>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Savivaldybės kontrolieriaus pavaduotoja</w:t>
      </w:r>
      <w:r w:rsidRPr="008A528E">
        <w:rPr>
          <w:rFonts w:ascii="Times New Roman" w:hAnsi="Times New Roman" w:cs="Times New Roman"/>
          <w:sz w:val="24"/>
          <w:szCs w:val="24"/>
        </w:rPr>
        <w:tab/>
      </w:r>
      <w:r w:rsidRPr="008A528E">
        <w:rPr>
          <w:rFonts w:ascii="Times New Roman" w:hAnsi="Times New Roman" w:cs="Times New Roman"/>
          <w:sz w:val="24"/>
          <w:szCs w:val="24"/>
        </w:rPr>
        <w:tab/>
        <w:t>Diana Mackonienė</w:t>
      </w:r>
    </w:p>
    <w:p w14:paraId="69637C9E" w14:textId="28B09915" w:rsidR="0064095E" w:rsidRDefault="0064095E" w:rsidP="008A528E">
      <w:pPr>
        <w:spacing w:after="0" w:line="240" w:lineRule="auto"/>
        <w:jc w:val="both"/>
        <w:rPr>
          <w:rFonts w:ascii="Times New Roman" w:hAnsi="Times New Roman" w:cs="Times New Roman"/>
          <w:sz w:val="24"/>
          <w:szCs w:val="24"/>
        </w:rPr>
      </w:pPr>
    </w:p>
    <w:p w14:paraId="19ED92BF" w14:textId="0F50F0AD" w:rsidR="0064095E" w:rsidRDefault="00CD007F" w:rsidP="008A5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Vyriausioji specialistė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Asta Mištautė</w:t>
      </w:r>
    </w:p>
    <w:p w14:paraId="288EF4C5" w14:textId="77777777" w:rsidR="00CD007F" w:rsidRDefault="00CD007F" w:rsidP="008A528E">
      <w:pPr>
        <w:spacing w:after="0" w:line="240" w:lineRule="auto"/>
        <w:jc w:val="both"/>
        <w:rPr>
          <w:rFonts w:ascii="Times New Roman" w:hAnsi="Times New Roman" w:cs="Times New Roman"/>
          <w:sz w:val="24"/>
          <w:szCs w:val="24"/>
        </w:rPr>
      </w:pPr>
    </w:p>
    <w:p w14:paraId="2F2DDEC9" w14:textId="360D18A3" w:rsidR="00345204" w:rsidRDefault="00345204">
      <w:pPr>
        <w:rPr>
          <w:rFonts w:ascii="Times New Roman" w:hAnsi="Times New Roman" w:cs="Times New Roman"/>
          <w:sz w:val="24"/>
          <w:szCs w:val="24"/>
        </w:rPr>
      </w:pPr>
      <w:r>
        <w:rPr>
          <w:rFonts w:ascii="Times New Roman" w:hAnsi="Times New Roman" w:cs="Times New Roman"/>
          <w:sz w:val="24"/>
          <w:szCs w:val="24"/>
        </w:rPr>
        <w:br w:type="page"/>
      </w:r>
    </w:p>
    <w:p w14:paraId="2F76EB20" w14:textId="77777777" w:rsidR="00CD007F" w:rsidRDefault="00CD007F" w:rsidP="008A528E">
      <w:pPr>
        <w:spacing w:after="0" w:line="240" w:lineRule="auto"/>
        <w:jc w:val="both"/>
        <w:rPr>
          <w:rFonts w:ascii="Times New Roman" w:hAnsi="Times New Roman" w:cs="Times New Roman"/>
          <w:sz w:val="24"/>
          <w:szCs w:val="24"/>
        </w:rPr>
      </w:pPr>
    </w:p>
    <w:p w14:paraId="38594A86" w14:textId="77777777" w:rsidR="000105C0" w:rsidRPr="000105C0" w:rsidRDefault="000105C0" w:rsidP="008A528E">
      <w:pPr>
        <w:spacing w:after="0" w:line="240" w:lineRule="auto"/>
        <w:jc w:val="both"/>
        <w:rPr>
          <w:rFonts w:ascii="Times New Roman" w:hAnsi="Times New Roman" w:cs="Times New Roman"/>
          <w:sz w:val="8"/>
          <w:szCs w:val="8"/>
        </w:rPr>
      </w:pPr>
    </w:p>
    <w:p w14:paraId="0854A80C" w14:textId="77777777" w:rsidR="009744B3" w:rsidRPr="008A528E" w:rsidRDefault="009744B3" w:rsidP="009744B3">
      <w:pPr>
        <w:spacing w:line="240" w:lineRule="auto"/>
        <w:jc w:val="center"/>
        <w:rPr>
          <w:rFonts w:ascii="Times New Roman" w:hAnsi="Times New Roman" w:cs="Times New Roman"/>
          <w:b/>
          <w:bCs/>
          <w:sz w:val="24"/>
          <w:szCs w:val="24"/>
        </w:rPr>
      </w:pPr>
      <w:r w:rsidRPr="008A528E">
        <w:rPr>
          <w:rFonts w:ascii="Times New Roman" w:hAnsi="Times New Roman" w:cs="Times New Roman"/>
          <w:b/>
          <w:bCs/>
          <w:sz w:val="24"/>
          <w:szCs w:val="24"/>
        </w:rPr>
        <w:t>REKOMENDACIJŲ ĮGYVENDINIMO PLANAS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544"/>
        <w:gridCol w:w="992"/>
        <w:gridCol w:w="3402"/>
        <w:gridCol w:w="1418"/>
      </w:tblGrid>
      <w:tr w:rsidR="009744B3" w:rsidRPr="00324FF1" w14:paraId="6CEBF90B" w14:textId="77777777" w:rsidTr="002D79F1">
        <w:trPr>
          <w:jc w:val="center"/>
        </w:trPr>
        <w:tc>
          <w:tcPr>
            <w:tcW w:w="562" w:type="dxa"/>
            <w:shd w:val="clear" w:color="auto" w:fill="auto"/>
          </w:tcPr>
          <w:p w14:paraId="32BF9061" w14:textId="77777777" w:rsidR="009744B3" w:rsidRPr="00894812" w:rsidRDefault="009744B3" w:rsidP="0026337A">
            <w:pPr>
              <w:tabs>
                <w:tab w:val="left" w:pos="720"/>
              </w:tabs>
              <w:spacing w:after="0" w:line="240" w:lineRule="auto"/>
              <w:jc w:val="center"/>
              <w:rPr>
                <w:rFonts w:ascii="Times New Roman" w:hAnsi="Times New Roman" w:cs="Times New Roman"/>
                <w:sz w:val="18"/>
                <w:szCs w:val="18"/>
              </w:rPr>
            </w:pPr>
            <w:bookmarkStart w:id="10" w:name="_Hlk104370703"/>
          </w:p>
          <w:p w14:paraId="7A129FAB" w14:textId="77777777" w:rsidR="009744B3" w:rsidRPr="00894812" w:rsidRDefault="009744B3" w:rsidP="0026337A">
            <w:pPr>
              <w:tabs>
                <w:tab w:val="left" w:pos="720"/>
              </w:tabs>
              <w:spacing w:after="0" w:line="240" w:lineRule="auto"/>
              <w:jc w:val="center"/>
              <w:rPr>
                <w:rFonts w:ascii="Times New Roman" w:hAnsi="Times New Roman" w:cs="Times New Roman"/>
                <w:sz w:val="18"/>
                <w:szCs w:val="18"/>
              </w:rPr>
            </w:pPr>
            <w:r w:rsidRPr="00894812">
              <w:rPr>
                <w:rFonts w:ascii="Times New Roman" w:hAnsi="Times New Roman" w:cs="Times New Roman"/>
                <w:sz w:val="18"/>
                <w:szCs w:val="18"/>
              </w:rPr>
              <w:t>Eil.</w:t>
            </w:r>
          </w:p>
          <w:p w14:paraId="3784596F" w14:textId="77777777" w:rsidR="009744B3" w:rsidRPr="00894812" w:rsidRDefault="009744B3" w:rsidP="0026337A">
            <w:pPr>
              <w:tabs>
                <w:tab w:val="left" w:pos="720"/>
              </w:tabs>
              <w:spacing w:after="0" w:line="240" w:lineRule="auto"/>
              <w:jc w:val="center"/>
              <w:rPr>
                <w:rFonts w:ascii="Times New Roman" w:hAnsi="Times New Roman" w:cs="Times New Roman"/>
                <w:sz w:val="18"/>
                <w:szCs w:val="18"/>
              </w:rPr>
            </w:pPr>
            <w:r w:rsidRPr="00894812">
              <w:rPr>
                <w:rFonts w:ascii="Times New Roman" w:hAnsi="Times New Roman" w:cs="Times New Roman"/>
                <w:sz w:val="18"/>
                <w:szCs w:val="18"/>
              </w:rPr>
              <w:t>Nr.</w:t>
            </w:r>
          </w:p>
        </w:tc>
        <w:tc>
          <w:tcPr>
            <w:tcW w:w="3544" w:type="dxa"/>
            <w:shd w:val="clear" w:color="auto" w:fill="auto"/>
          </w:tcPr>
          <w:p w14:paraId="6B67C9F8" w14:textId="77777777" w:rsidR="009744B3" w:rsidRPr="00894812" w:rsidRDefault="009744B3" w:rsidP="0026337A">
            <w:pPr>
              <w:tabs>
                <w:tab w:val="left" w:pos="720"/>
              </w:tabs>
              <w:spacing w:after="0" w:line="240" w:lineRule="auto"/>
              <w:jc w:val="center"/>
              <w:rPr>
                <w:rFonts w:ascii="Times New Roman" w:hAnsi="Times New Roman" w:cs="Times New Roman"/>
                <w:sz w:val="18"/>
                <w:szCs w:val="18"/>
              </w:rPr>
            </w:pPr>
          </w:p>
          <w:p w14:paraId="07BC1659" w14:textId="77777777" w:rsidR="009744B3" w:rsidRPr="00894812" w:rsidRDefault="009744B3" w:rsidP="0026337A">
            <w:pPr>
              <w:tabs>
                <w:tab w:val="left" w:pos="720"/>
              </w:tabs>
              <w:spacing w:after="0" w:line="240" w:lineRule="auto"/>
              <w:jc w:val="center"/>
              <w:rPr>
                <w:rFonts w:ascii="Times New Roman" w:hAnsi="Times New Roman" w:cs="Times New Roman"/>
                <w:sz w:val="18"/>
                <w:szCs w:val="18"/>
              </w:rPr>
            </w:pPr>
            <w:r w:rsidRPr="00894812">
              <w:rPr>
                <w:rFonts w:ascii="Times New Roman" w:hAnsi="Times New Roman" w:cs="Times New Roman"/>
                <w:sz w:val="18"/>
                <w:szCs w:val="18"/>
              </w:rPr>
              <w:t>Rekomendacija</w:t>
            </w:r>
          </w:p>
        </w:tc>
        <w:tc>
          <w:tcPr>
            <w:tcW w:w="992" w:type="dxa"/>
            <w:shd w:val="clear" w:color="auto" w:fill="auto"/>
          </w:tcPr>
          <w:p w14:paraId="55B2137F" w14:textId="77777777" w:rsidR="009744B3" w:rsidRPr="00894812" w:rsidRDefault="009744B3" w:rsidP="0026337A">
            <w:pPr>
              <w:tabs>
                <w:tab w:val="left" w:pos="720"/>
              </w:tabs>
              <w:spacing w:after="0" w:line="240" w:lineRule="auto"/>
              <w:jc w:val="center"/>
              <w:rPr>
                <w:rFonts w:ascii="Times New Roman" w:hAnsi="Times New Roman" w:cs="Times New Roman"/>
                <w:sz w:val="18"/>
                <w:szCs w:val="18"/>
              </w:rPr>
            </w:pPr>
            <w:r w:rsidRPr="00894812">
              <w:rPr>
                <w:rFonts w:ascii="Times New Roman" w:hAnsi="Times New Roman" w:cs="Times New Roman"/>
                <w:sz w:val="18"/>
                <w:szCs w:val="18"/>
              </w:rPr>
              <w:t>Subjektas, kuriam pateikta rekomendacija</w:t>
            </w:r>
          </w:p>
        </w:tc>
        <w:tc>
          <w:tcPr>
            <w:tcW w:w="3402" w:type="dxa"/>
            <w:shd w:val="clear" w:color="auto" w:fill="auto"/>
          </w:tcPr>
          <w:p w14:paraId="2BA2CDB3" w14:textId="77777777" w:rsidR="009744B3" w:rsidRPr="00894812" w:rsidRDefault="009744B3" w:rsidP="0026337A">
            <w:pPr>
              <w:tabs>
                <w:tab w:val="left" w:pos="720"/>
              </w:tabs>
              <w:spacing w:after="0" w:line="240" w:lineRule="auto"/>
              <w:jc w:val="center"/>
              <w:rPr>
                <w:rFonts w:ascii="Times New Roman" w:hAnsi="Times New Roman" w:cs="Times New Roman"/>
                <w:sz w:val="18"/>
                <w:szCs w:val="18"/>
              </w:rPr>
            </w:pPr>
          </w:p>
          <w:p w14:paraId="1FBA0859" w14:textId="77777777" w:rsidR="009744B3" w:rsidRPr="00894812" w:rsidRDefault="009744B3" w:rsidP="0026337A">
            <w:pPr>
              <w:tabs>
                <w:tab w:val="left" w:pos="720"/>
              </w:tabs>
              <w:spacing w:after="0" w:line="240" w:lineRule="auto"/>
              <w:jc w:val="center"/>
              <w:rPr>
                <w:rFonts w:ascii="Times New Roman" w:hAnsi="Times New Roman" w:cs="Times New Roman"/>
                <w:sz w:val="18"/>
                <w:szCs w:val="18"/>
              </w:rPr>
            </w:pPr>
            <w:r w:rsidRPr="00894812">
              <w:rPr>
                <w:rFonts w:ascii="Times New Roman" w:hAnsi="Times New Roman" w:cs="Times New Roman"/>
                <w:sz w:val="18"/>
                <w:szCs w:val="18"/>
              </w:rPr>
              <w:t>Veiksmas/</w:t>
            </w:r>
          </w:p>
          <w:p w14:paraId="3EDEFA46" w14:textId="77777777" w:rsidR="009744B3" w:rsidRPr="00894812" w:rsidRDefault="009744B3" w:rsidP="0026337A">
            <w:pPr>
              <w:tabs>
                <w:tab w:val="left" w:pos="720"/>
              </w:tabs>
              <w:spacing w:after="0" w:line="240" w:lineRule="auto"/>
              <w:jc w:val="center"/>
              <w:rPr>
                <w:rFonts w:ascii="Times New Roman" w:hAnsi="Times New Roman" w:cs="Times New Roman"/>
                <w:sz w:val="18"/>
                <w:szCs w:val="18"/>
              </w:rPr>
            </w:pPr>
            <w:r w:rsidRPr="00894812">
              <w:rPr>
                <w:rFonts w:ascii="Times New Roman" w:hAnsi="Times New Roman" w:cs="Times New Roman"/>
                <w:sz w:val="18"/>
                <w:szCs w:val="18"/>
              </w:rPr>
              <w:t>Priemonė/ Komentarai</w:t>
            </w:r>
            <w:r w:rsidRPr="00894812">
              <w:rPr>
                <w:rFonts w:ascii="Times New Roman" w:hAnsi="Times New Roman" w:cs="Times New Roman"/>
                <w:b/>
                <w:bCs/>
                <w:sz w:val="18"/>
                <w:szCs w:val="18"/>
              </w:rPr>
              <w:t>*</w:t>
            </w:r>
          </w:p>
        </w:tc>
        <w:tc>
          <w:tcPr>
            <w:tcW w:w="1418" w:type="dxa"/>
            <w:shd w:val="clear" w:color="auto" w:fill="auto"/>
          </w:tcPr>
          <w:p w14:paraId="0B343543" w14:textId="77777777" w:rsidR="009744B3" w:rsidRPr="00995D89" w:rsidRDefault="009744B3" w:rsidP="0026337A">
            <w:pPr>
              <w:tabs>
                <w:tab w:val="left" w:pos="720"/>
              </w:tabs>
              <w:spacing w:after="0" w:line="240" w:lineRule="auto"/>
              <w:jc w:val="center"/>
              <w:rPr>
                <w:rFonts w:ascii="Times New Roman" w:hAnsi="Times New Roman" w:cs="Times New Roman"/>
                <w:sz w:val="16"/>
                <w:szCs w:val="16"/>
              </w:rPr>
            </w:pPr>
            <w:r w:rsidRPr="00995D89">
              <w:rPr>
                <w:rFonts w:ascii="Times New Roman" w:hAnsi="Times New Roman" w:cs="Times New Roman"/>
                <w:sz w:val="16"/>
                <w:szCs w:val="16"/>
              </w:rPr>
              <w:t>Rekomendacijos įgyvendinimo terminas</w:t>
            </w:r>
            <w:r w:rsidRPr="00995D89">
              <w:rPr>
                <w:rFonts w:ascii="Times New Roman" w:hAnsi="Times New Roman" w:cs="Times New Roman"/>
                <w:b/>
                <w:bCs/>
                <w:sz w:val="16"/>
                <w:szCs w:val="16"/>
              </w:rPr>
              <w:t>*</w:t>
            </w:r>
          </w:p>
        </w:tc>
      </w:tr>
      <w:tr w:rsidR="009744B3" w:rsidRPr="00324FF1" w14:paraId="7DE0C621" w14:textId="77777777" w:rsidTr="002D79F1">
        <w:trPr>
          <w:jc w:val="center"/>
        </w:trPr>
        <w:tc>
          <w:tcPr>
            <w:tcW w:w="562" w:type="dxa"/>
            <w:shd w:val="clear" w:color="auto" w:fill="auto"/>
          </w:tcPr>
          <w:p w14:paraId="33BE138F" w14:textId="77777777" w:rsidR="009744B3" w:rsidRPr="00324FF1" w:rsidRDefault="009744B3" w:rsidP="0026337A">
            <w:pPr>
              <w:tabs>
                <w:tab w:val="left" w:pos="720"/>
              </w:tabs>
              <w:spacing w:after="0" w:line="240" w:lineRule="auto"/>
              <w:jc w:val="center"/>
              <w:rPr>
                <w:rFonts w:ascii="Times New Roman" w:hAnsi="Times New Roman" w:cs="Times New Roman"/>
                <w:sz w:val="20"/>
                <w:szCs w:val="20"/>
              </w:rPr>
            </w:pPr>
            <w:r w:rsidRPr="00324FF1">
              <w:rPr>
                <w:rFonts w:ascii="Times New Roman" w:hAnsi="Times New Roman" w:cs="Times New Roman"/>
                <w:sz w:val="20"/>
                <w:szCs w:val="20"/>
              </w:rPr>
              <w:t>1</w:t>
            </w:r>
          </w:p>
        </w:tc>
        <w:tc>
          <w:tcPr>
            <w:tcW w:w="3544" w:type="dxa"/>
            <w:shd w:val="clear" w:color="auto" w:fill="auto"/>
          </w:tcPr>
          <w:p w14:paraId="1E011278" w14:textId="77777777" w:rsidR="009744B3" w:rsidRPr="00324FF1" w:rsidRDefault="009744B3" w:rsidP="0026337A">
            <w:pPr>
              <w:tabs>
                <w:tab w:val="left" w:pos="720"/>
              </w:tabs>
              <w:spacing w:after="0" w:line="240" w:lineRule="auto"/>
              <w:jc w:val="center"/>
              <w:rPr>
                <w:rFonts w:ascii="Times New Roman" w:hAnsi="Times New Roman" w:cs="Times New Roman"/>
                <w:sz w:val="20"/>
                <w:szCs w:val="20"/>
              </w:rPr>
            </w:pPr>
            <w:r w:rsidRPr="00324FF1">
              <w:rPr>
                <w:rFonts w:ascii="Times New Roman" w:hAnsi="Times New Roman" w:cs="Times New Roman"/>
                <w:sz w:val="20"/>
                <w:szCs w:val="20"/>
              </w:rPr>
              <w:t>2</w:t>
            </w:r>
          </w:p>
        </w:tc>
        <w:tc>
          <w:tcPr>
            <w:tcW w:w="992" w:type="dxa"/>
            <w:shd w:val="clear" w:color="auto" w:fill="auto"/>
          </w:tcPr>
          <w:p w14:paraId="2A2E3DF1" w14:textId="77777777" w:rsidR="009744B3" w:rsidRPr="00324FF1" w:rsidRDefault="009744B3" w:rsidP="0026337A">
            <w:pPr>
              <w:tabs>
                <w:tab w:val="left" w:pos="720"/>
              </w:tabs>
              <w:spacing w:after="0" w:line="240" w:lineRule="auto"/>
              <w:jc w:val="center"/>
              <w:rPr>
                <w:rFonts w:ascii="Times New Roman" w:hAnsi="Times New Roman" w:cs="Times New Roman"/>
                <w:sz w:val="20"/>
                <w:szCs w:val="20"/>
              </w:rPr>
            </w:pPr>
            <w:r w:rsidRPr="00324FF1">
              <w:rPr>
                <w:rFonts w:ascii="Times New Roman" w:hAnsi="Times New Roman" w:cs="Times New Roman"/>
                <w:sz w:val="20"/>
                <w:szCs w:val="20"/>
              </w:rPr>
              <w:t>3</w:t>
            </w:r>
          </w:p>
        </w:tc>
        <w:tc>
          <w:tcPr>
            <w:tcW w:w="3402" w:type="dxa"/>
            <w:shd w:val="clear" w:color="auto" w:fill="auto"/>
          </w:tcPr>
          <w:p w14:paraId="4B0B10CE" w14:textId="77777777" w:rsidR="009744B3" w:rsidRPr="00324FF1" w:rsidRDefault="009744B3" w:rsidP="0026337A">
            <w:pPr>
              <w:tabs>
                <w:tab w:val="left" w:pos="720"/>
              </w:tabs>
              <w:spacing w:after="0" w:line="240" w:lineRule="auto"/>
              <w:jc w:val="center"/>
              <w:rPr>
                <w:rFonts w:ascii="Times New Roman" w:hAnsi="Times New Roman" w:cs="Times New Roman"/>
                <w:sz w:val="20"/>
                <w:szCs w:val="20"/>
                <w:lang w:eastAsia="lt-LT"/>
              </w:rPr>
            </w:pPr>
            <w:r w:rsidRPr="00324FF1">
              <w:rPr>
                <w:rFonts w:ascii="Times New Roman" w:hAnsi="Times New Roman" w:cs="Times New Roman"/>
                <w:sz w:val="20"/>
                <w:szCs w:val="20"/>
                <w:lang w:eastAsia="lt-LT"/>
              </w:rPr>
              <w:t>4</w:t>
            </w:r>
          </w:p>
        </w:tc>
        <w:tc>
          <w:tcPr>
            <w:tcW w:w="1418" w:type="dxa"/>
            <w:shd w:val="clear" w:color="auto" w:fill="auto"/>
          </w:tcPr>
          <w:p w14:paraId="029088E7" w14:textId="77777777" w:rsidR="009744B3" w:rsidRPr="00324FF1" w:rsidRDefault="009744B3" w:rsidP="0026337A">
            <w:pPr>
              <w:tabs>
                <w:tab w:val="left" w:pos="720"/>
              </w:tabs>
              <w:spacing w:after="0" w:line="240" w:lineRule="auto"/>
              <w:jc w:val="center"/>
              <w:rPr>
                <w:rFonts w:ascii="Times New Roman" w:hAnsi="Times New Roman" w:cs="Times New Roman"/>
                <w:sz w:val="20"/>
                <w:szCs w:val="20"/>
              </w:rPr>
            </w:pPr>
            <w:r w:rsidRPr="00324FF1">
              <w:rPr>
                <w:rFonts w:ascii="Times New Roman" w:hAnsi="Times New Roman" w:cs="Times New Roman"/>
                <w:sz w:val="20"/>
                <w:szCs w:val="20"/>
              </w:rPr>
              <w:t>5</w:t>
            </w:r>
          </w:p>
        </w:tc>
      </w:tr>
      <w:bookmarkEnd w:id="10"/>
      <w:tr w:rsidR="009744B3" w:rsidRPr="00324FF1" w14:paraId="5986E1CD" w14:textId="77777777" w:rsidTr="002D79F1">
        <w:trPr>
          <w:trHeight w:val="991"/>
          <w:jc w:val="center"/>
        </w:trPr>
        <w:tc>
          <w:tcPr>
            <w:tcW w:w="562" w:type="dxa"/>
            <w:shd w:val="clear" w:color="auto" w:fill="auto"/>
          </w:tcPr>
          <w:p w14:paraId="331DD362" w14:textId="77777777" w:rsidR="009744B3" w:rsidRPr="00324FF1" w:rsidRDefault="009744B3" w:rsidP="0026337A">
            <w:pPr>
              <w:tabs>
                <w:tab w:val="left" w:pos="720"/>
              </w:tabs>
              <w:spacing w:after="0" w:line="240" w:lineRule="auto"/>
              <w:rPr>
                <w:rFonts w:ascii="Times New Roman" w:hAnsi="Times New Roman" w:cs="Times New Roman"/>
                <w:sz w:val="20"/>
                <w:szCs w:val="20"/>
              </w:rPr>
            </w:pPr>
            <w:r w:rsidRPr="00324FF1">
              <w:rPr>
                <w:rFonts w:ascii="Times New Roman" w:hAnsi="Times New Roman" w:cs="Times New Roman"/>
                <w:sz w:val="20"/>
                <w:szCs w:val="20"/>
              </w:rPr>
              <w:t xml:space="preserve">1. </w:t>
            </w:r>
          </w:p>
        </w:tc>
        <w:tc>
          <w:tcPr>
            <w:tcW w:w="3544" w:type="dxa"/>
            <w:shd w:val="clear" w:color="auto" w:fill="auto"/>
          </w:tcPr>
          <w:p w14:paraId="1A4316AB" w14:textId="77777777" w:rsidR="009744B3" w:rsidRPr="00324FF1" w:rsidRDefault="009744B3" w:rsidP="0026337A">
            <w:pPr>
              <w:tabs>
                <w:tab w:val="left" w:pos="709"/>
              </w:tabs>
              <w:spacing w:line="240" w:lineRule="auto"/>
              <w:rPr>
                <w:rFonts w:ascii="Times New Roman" w:hAnsi="Times New Roman" w:cs="Times New Roman"/>
                <w:sz w:val="20"/>
                <w:szCs w:val="20"/>
              </w:rPr>
            </w:pPr>
            <w:r>
              <w:rPr>
                <w:rFonts w:ascii="Times New Roman" w:eastAsia="CIDFont+F1" w:hAnsi="Times New Roman" w:cs="Times New Roman"/>
                <w:sz w:val="20"/>
                <w:szCs w:val="20"/>
              </w:rPr>
              <w:t xml:space="preserve">Metinių finansinių ataskaitų </w:t>
            </w:r>
            <w:r w:rsidRPr="00324FF1">
              <w:rPr>
                <w:rFonts w:ascii="Times New Roman" w:eastAsia="CIDFont+F1" w:hAnsi="Times New Roman" w:cs="Times New Roman"/>
                <w:sz w:val="20"/>
                <w:szCs w:val="20"/>
              </w:rPr>
              <w:t>Aiškinamajame rašte informaciją pateikti kaip reikalauja Viešojo sektoriaus apskaitos 6-asis standartas (6 psl.)</w:t>
            </w:r>
          </w:p>
        </w:tc>
        <w:tc>
          <w:tcPr>
            <w:tcW w:w="992" w:type="dxa"/>
            <w:vMerge w:val="restart"/>
            <w:shd w:val="clear" w:color="auto" w:fill="auto"/>
            <w:textDirection w:val="btLr"/>
          </w:tcPr>
          <w:p w14:paraId="1AC95D37" w14:textId="77777777" w:rsidR="009744B3" w:rsidRPr="00324FF1" w:rsidRDefault="009744B3" w:rsidP="007D6B70">
            <w:pPr>
              <w:autoSpaceDE w:val="0"/>
              <w:autoSpaceDN w:val="0"/>
              <w:adjustRightInd w:val="0"/>
              <w:spacing w:after="0" w:line="240" w:lineRule="auto"/>
              <w:ind w:left="113" w:right="113"/>
              <w:jc w:val="both"/>
              <w:rPr>
                <w:rFonts w:ascii="Times New Roman" w:hAnsi="Times New Roman" w:cs="Times New Roman"/>
                <w:sz w:val="20"/>
                <w:szCs w:val="20"/>
              </w:rPr>
            </w:pPr>
          </w:p>
          <w:p w14:paraId="3A09B836" w14:textId="77777777" w:rsidR="009744B3" w:rsidRPr="00324FF1" w:rsidRDefault="009744B3" w:rsidP="007D6B70">
            <w:pPr>
              <w:autoSpaceDE w:val="0"/>
              <w:autoSpaceDN w:val="0"/>
              <w:adjustRightInd w:val="0"/>
              <w:spacing w:after="0" w:line="240" w:lineRule="auto"/>
              <w:ind w:left="113" w:right="113"/>
              <w:jc w:val="center"/>
              <w:rPr>
                <w:rFonts w:ascii="Times New Roman" w:hAnsi="Times New Roman" w:cs="Times New Roman"/>
                <w:sz w:val="20"/>
                <w:szCs w:val="20"/>
              </w:rPr>
            </w:pPr>
            <w:r w:rsidRPr="00324FF1">
              <w:rPr>
                <w:rFonts w:ascii="Times New Roman" w:hAnsi="Times New Roman" w:cs="Times New Roman"/>
                <w:sz w:val="20"/>
                <w:szCs w:val="20"/>
              </w:rPr>
              <w:t>Ukmergės kraštotyros muziejus</w:t>
            </w:r>
          </w:p>
        </w:tc>
        <w:tc>
          <w:tcPr>
            <w:tcW w:w="3402" w:type="dxa"/>
            <w:shd w:val="clear" w:color="auto" w:fill="auto"/>
          </w:tcPr>
          <w:p w14:paraId="21ECB00F" w14:textId="7FF244A4" w:rsidR="009744B3" w:rsidRPr="00324FF1" w:rsidRDefault="009744B3" w:rsidP="0026337A">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t xml:space="preserve">Rengiant aiškinamąjį raštą, </w:t>
            </w:r>
            <w:r w:rsidR="00E248F3">
              <w:rPr>
                <w:rFonts w:ascii="Times New Roman" w:hAnsi="Times New Roman" w:cs="Times New Roman"/>
                <w:sz w:val="20"/>
                <w:szCs w:val="20"/>
                <w:lang w:eastAsia="lt-LT"/>
              </w:rPr>
              <w:t xml:space="preserve">bus </w:t>
            </w:r>
            <w:r>
              <w:rPr>
                <w:rFonts w:ascii="Times New Roman" w:hAnsi="Times New Roman" w:cs="Times New Roman"/>
                <w:sz w:val="20"/>
                <w:szCs w:val="20"/>
                <w:lang w:eastAsia="lt-LT"/>
              </w:rPr>
              <w:t xml:space="preserve">vadovaujamasi </w:t>
            </w:r>
            <w:r w:rsidRPr="00324FF1">
              <w:rPr>
                <w:rFonts w:ascii="Times New Roman" w:eastAsia="CIDFont+F1" w:hAnsi="Times New Roman" w:cs="Times New Roman"/>
                <w:sz w:val="20"/>
                <w:szCs w:val="20"/>
              </w:rPr>
              <w:t>Viešojo sektoriaus apskaitos 6-</w:t>
            </w:r>
            <w:r>
              <w:rPr>
                <w:rFonts w:ascii="Times New Roman" w:eastAsia="CIDFont+F1" w:hAnsi="Times New Roman" w:cs="Times New Roman"/>
                <w:sz w:val="20"/>
                <w:szCs w:val="20"/>
              </w:rPr>
              <w:t>uoju</w:t>
            </w:r>
            <w:r w:rsidRPr="00324FF1">
              <w:rPr>
                <w:rFonts w:ascii="Times New Roman" w:eastAsia="CIDFont+F1" w:hAnsi="Times New Roman" w:cs="Times New Roman"/>
                <w:sz w:val="20"/>
                <w:szCs w:val="20"/>
              </w:rPr>
              <w:t xml:space="preserve"> standart</w:t>
            </w:r>
            <w:r>
              <w:rPr>
                <w:rFonts w:ascii="Times New Roman" w:eastAsia="CIDFont+F1" w:hAnsi="Times New Roman" w:cs="Times New Roman"/>
                <w:sz w:val="20"/>
                <w:szCs w:val="20"/>
              </w:rPr>
              <w:t>u</w:t>
            </w:r>
            <w:r w:rsidR="00C8535A">
              <w:rPr>
                <w:rFonts w:ascii="Times New Roman" w:eastAsia="CIDFont+F1" w:hAnsi="Times New Roman" w:cs="Times New Roman"/>
                <w:sz w:val="20"/>
                <w:szCs w:val="20"/>
              </w:rPr>
              <w:t>.</w:t>
            </w:r>
          </w:p>
        </w:tc>
        <w:tc>
          <w:tcPr>
            <w:tcW w:w="1418" w:type="dxa"/>
            <w:shd w:val="clear" w:color="auto" w:fill="auto"/>
          </w:tcPr>
          <w:p w14:paraId="102AEB05" w14:textId="77777777" w:rsidR="009744B3" w:rsidRPr="00324FF1" w:rsidRDefault="009744B3"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2023-03-10</w:t>
            </w:r>
          </w:p>
        </w:tc>
      </w:tr>
      <w:tr w:rsidR="009744B3" w:rsidRPr="00324FF1" w14:paraId="7F9EA148" w14:textId="77777777" w:rsidTr="002D79F1">
        <w:trPr>
          <w:trHeight w:val="798"/>
          <w:jc w:val="center"/>
        </w:trPr>
        <w:tc>
          <w:tcPr>
            <w:tcW w:w="562" w:type="dxa"/>
            <w:shd w:val="clear" w:color="auto" w:fill="auto"/>
          </w:tcPr>
          <w:p w14:paraId="26915E26" w14:textId="77777777" w:rsidR="009744B3" w:rsidRPr="00324FF1" w:rsidRDefault="009744B3" w:rsidP="0026337A">
            <w:pPr>
              <w:tabs>
                <w:tab w:val="left" w:pos="720"/>
              </w:tabs>
              <w:spacing w:after="0" w:line="240" w:lineRule="auto"/>
              <w:rPr>
                <w:rFonts w:ascii="Times New Roman" w:hAnsi="Times New Roman" w:cs="Times New Roman"/>
                <w:sz w:val="20"/>
                <w:szCs w:val="20"/>
              </w:rPr>
            </w:pPr>
            <w:r w:rsidRPr="00324FF1">
              <w:rPr>
                <w:rFonts w:ascii="Times New Roman" w:hAnsi="Times New Roman" w:cs="Times New Roman"/>
                <w:sz w:val="20"/>
                <w:szCs w:val="20"/>
              </w:rPr>
              <w:t>2.</w:t>
            </w:r>
          </w:p>
        </w:tc>
        <w:tc>
          <w:tcPr>
            <w:tcW w:w="3544" w:type="dxa"/>
            <w:shd w:val="clear" w:color="auto" w:fill="auto"/>
          </w:tcPr>
          <w:p w14:paraId="31D5A821" w14:textId="77777777" w:rsidR="009744B3" w:rsidRPr="00324FF1" w:rsidRDefault="009744B3" w:rsidP="0026337A">
            <w:pPr>
              <w:spacing w:after="0" w:line="240" w:lineRule="auto"/>
              <w:rPr>
                <w:rFonts w:ascii="Times New Roman" w:hAnsi="Times New Roman" w:cs="Times New Roman"/>
                <w:sz w:val="20"/>
                <w:szCs w:val="20"/>
              </w:rPr>
            </w:pPr>
            <w:r w:rsidRPr="00324FF1">
              <w:rPr>
                <w:rFonts w:ascii="Times New Roman" w:hAnsi="Times New Roman" w:cs="Times New Roman"/>
                <w:sz w:val="20"/>
                <w:szCs w:val="20"/>
              </w:rPr>
              <w:t>Įdiegti vidaus kontrolės procedūras negyvenamų patalpų nuomos sutar</w:t>
            </w:r>
            <w:r>
              <w:rPr>
                <w:rFonts w:ascii="Times New Roman" w:hAnsi="Times New Roman" w:cs="Times New Roman"/>
                <w:sz w:val="20"/>
                <w:szCs w:val="20"/>
              </w:rPr>
              <w:t xml:space="preserve">čių sudarymui ir jų vykdymui (6 </w:t>
            </w:r>
            <w:r w:rsidRPr="00324FF1">
              <w:rPr>
                <w:rFonts w:ascii="Times New Roman" w:hAnsi="Times New Roman" w:cs="Times New Roman"/>
                <w:sz w:val="20"/>
                <w:szCs w:val="20"/>
              </w:rPr>
              <w:t>psl.)</w:t>
            </w:r>
          </w:p>
        </w:tc>
        <w:tc>
          <w:tcPr>
            <w:tcW w:w="992" w:type="dxa"/>
            <w:vMerge/>
            <w:shd w:val="clear" w:color="auto" w:fill="auto"/>
            <w:textDirection w:val="btLr"/>
          </w:tcPr>
          <w:p w14:paraId="6C9FC909" w14:textId="77777777" w:rsidR="009744B3" w:rsidRPr="00324FF1" w:rsidRDefault="009744B3" w:rsidP="0026337A">
            <w:pPr>
              <w:autoSpaceDE w:val="0"/>
              <w:autoSpaceDN w:val="0"/>
              <w:adjustRightInd w:val="0"/>
              <w:spacing w:after="0" w:line="240" w:lineRule="auto"/>
              <w:ind w:left="113" w:right="113"/>
              <w:rPr>
                <w:rFonts w:ascii="Times New Roman" w:hAnsi="Times New Roman" w:cs="Times New Roman"/>
                <w:sz w:val="20"/>
                <w:szCs w:val="20"/>
              </w:rPr>
            </w:pPr>
          </w:p>
        </w:tc>
        <w:tc>
          <w:tcPr>
            <w:tcW w:w="3402" w:type="dxa"/>
            <w:shd w:val="clear" w:color="auto" w:fill="auto"/>
          </w:tcPr>
          <w:p w14:paraId="48F0504F" w14:textId="27FB1820" w:rsidR="009744B3" w:rsidRPr="003F3E04" w:rsidRDefault="003F3E04" w:rsidP="0026337A">
            <w:pPr>
              <w:tabs>
                <w:tab w:val="left" w:pos="720"/>
              </w:tabs>
              <w:spacing w:after="0" w:line="240" w:lineRule="auto"/>
              <w:rPr>
                <w:rFonts w:ascii="Times New Roman" w:hAnsi="Times New Roman" w:cs="Times New Roman"/>
                <w:sz w:val="20"/>
                <w:szCs w:val="20"/>
                <w:lang w:eastAsia="lt-LT"/>
              </w:rPr>
            </w:pPr>
            <w:r w:rsidRPr="003F3E04">
              <w:rPr>
                <w:rFonts w:ascii="Times New Roman" w:hAnsi="Times New Roman" w:cs="Times New Roman"/>
                <w:sz w:val="20"/>
                <w:szCs w:val="20"/>
                <w:lang w:eastAsia="lt-LT"/>
              </w:rPr>
              <w:t xml:space="preserve">Sudarant ir vykdant negyvenamųjų patalpų nuomos sutartis, vadovausimės </w:t>
            </w:r>
            <w:r w:rsidR="00E248F3" w:rsidRPr="003F3E04">
              <w:rPr>
                <w:rFonts w:ascii="Times New Roman" w:hAnsi="Times New Roman" w:cs="Times New Roman"/>
                <w:sz w:val="20"/>
                <w:szCs w:val="20"/>
                <w:lang w:eastAsia="lt-LT"/>
              </w:rPr>
              <w:t xml:space="preserve">Muziejaus direktoriaus 2021-12-31 įsakymu Nr. V-95 </w:t>
            </w:r>
            <w:r w:rsidR="009744B3" w:rsidRPr="003F3E04">
              <w:rPr>
                <w:rFonts w:ascii="Times New Roman" w:hAnsi="Times New Roman" w:cs="Times New Roman"/>
                <w:sz w:val="20"/>
                <w:szCs w:val="20"/>
                <w:lang w:eastAsia="lt-LT"/>
              </w:rPr>
              <w:t>patvirtint</w:t>
            </w:r>
            <w:r w:rsidRPr="003F3E04">
              <w:rPr>
                <w:rFonts w:ascii="Times New Roman" w:hAnsi="Times New Roman" w:cs="Times New Roman"/>
                <w:sz w:val="20"/>
                <w:szCs w:val="20"/>
                <w:lang w:eastAsia="lt-LT"/>
              </w:rPr>
              <w:t>u</w:t>
            </w:r>
            <w:r w:rsidR="009744B3" w:rsidRPr="003F3E04">
              <w:rPr>
                <w:rFonts w:ascii="Times New Roman" w:hAnsi="Times New Roman" w:cs="Times New Roman"/>
                <w:sz w:val="20"/>
                <w:szCs w:val="20"/>
                <w:lang w:eastAsia="lt-LT"/>
              </w:rPr>
              <w:t xml:space="preserve"> Ukmergės kraštotyros muziejaus patikėjimo teise valdomo ilgalaikio materialiojo turto nuomos be konkurso organizavimo ir vykdymo tvarkos apraš</w:t>
            </w:r>
            <w:r w:rsidRPr="003F3E04">
              <w:rPr>
                <w:rFonts w:ascii="Times New Roman" w:hAnsi="Times New Roman" w:cs="Times New Roman"/>
                <w:sz w:val="20"/>
                <w:szCs w:val="20"/>
                <w:lang w:eastAsia="lt-LT"/>
              </w:rPr>
              <w:t>u</w:t>
            </w:r>
            <w:r w:rsidR="00995D89">
              <w:rPr>
                <w:rFonts w:ascii="Times New Roman" w:hAnsi="Times New Roman" w:cs="Times New Roman"/>
                <w:sz w:val="20"/>
                <w:szCs w:val="20"/>
                <w:lang w:eastAsia="lt-LT"/>
              </w:rPr>
              <w:t>.</w:t>
            </w:r>
          </w:p>
        </w:tc>
        <w:tc>
          <w:tcPr>
            <w:tcW w:w="1418" w:type="dxa"/>
            <w:shd w:val="clear" w:color="auto" w:fill="auto"/>
          </w:tcPr>
          <w:p w14:paraId="4645D239" w14:textId="76A42CBF" w:rsidR="009744B3" w:rsidRPr="003F3E04" w:rsidRDefault="003F3E04" w:rsidP="0026337A">
            <w:pPr>
              <w:tabs>
                <w:tab w:val="left" w:pos="720"/>
              </w:tabs>
              <w:spacing w:after="0" w:line="240" w:lineRule="auto"/>
              <w:rPr>
                <w:rFonts w:ascii="Times New Roman" w:hAnsi="Times New Roman" w:cs="Times New Roman"/>
                <w:sz w:val="20"/>
                <w:szCs w:val="20"/>
              </w:rPr>
            </w:pPr>
            <w:r w:rsidRPr="003F3E04">
              <w:rPr>
                <w:rFonts w:ascii="Times New Roman" w:hAnsi="Times New Roman" w:cs="Times New Roman"/>
                <w:sz w:val="20"/>
                <w:szCs w:val="20"/>
              </w:rPr>
              <w:t>Nuolat</w:t>
            </w:r>
          </w:p>
        </w:tc>
      </w:tr>
      <w:tr w:rsidR="009744B3" w:rsidRPr="00324FF1" w14:paraId="5CEED89C" w14:textId="77777777" w:rsidTr="002D79F1">
        <w:trPr>
          <w:trHeight w:val="541"/>
          <w:jc w:val="center"/>
        </w:trPr>
        <w:tc>
          <w:tcPr>
            <w:tcW w:w="562" w:type="dxa"/>
            <w:shd w:val="clear" w:color="auto" w:fill="auto"/>
          </w:tcPr>
          <w:p w14:paraId="039E396D" w14:textId="77777777" w:rsidR="009744B3" w:rsidRPr="00324FF1" w:rsidRDefault="009744B3" w:rsidP="0026337A">
            <w:pPr>
              <w:tabs>
                <w:tab w:val="left" w:pos="720"/>
              </w:tabs>
              <w:spacing w:after="0" w:line="240" w:lineRule="auto"/>
              <w:rPr>
                <w:rFonts w:ascii="Times New Roman" w:hAnsi="Times New Roman" w:cs="Times New Roman"/>
                <w:sz w:val="20"/>
                <w:szCs w:val="20"/>
              </w:rPr>
            </w:pPr>
            <w:r w:rsidRPr="00324FF1">
              <w:rPr>
                <w:rFonts w:ascii="Times New Roman" w:hAnsi="Times New Roman" w:cs="Times New Roman"/>
                <w:sz w:val="20"/>
                <w:szCs w:val="20"/>
              </w:rPr>
              <w:t>3.</w:t>
            </w:r>
          </w:p>
        </w:tc>
        <w:tc>
          <w:tcPr>
            <w:tcW w:w="3544" w:type="dxa"/>
            <w:shd w:val="clear" w:color="auto" w:fill="auto"/>
          </w:tcPr>
          <w:p w14:paraId="680DBE39" w14:textId="77777777" w:rsidR="009744B3" w:rsidRPr="00324FF1" w:rsidRDefault="009744B3" w:rsidP="0026337A">
            <w:pPr>
              <w:tabs>
                <w:tab w:val="left" w:pos="720"/>
              </w:tabs>
              <w:spacing w:after="0" w:line="240" w:lineRule="auto"/>
              <w:rPr>
                <w:rFonts w:ascii="Times New Roman" w:hAnsi="Times New Roman" w:cs="Times New Roman"/>
                <w:sz w:val="20"/>
                <w:szCs w:val="20"/>
              </w:rPr>
            </w:pPr>
            <w:r w:rsidRPr="00324FF1">
              <w:rPr>
                <w:rFonts w:ascii="Times New Roman" w:hAnsi="Times New Roman" w:cs="Times New Roman"/>
                <w:sz w:val="20"/>
                <w:szCs w:val="20"/>
              </w:rPr>
              <w:t>Įstaigai vadovautis tik Tarybos sprendimais</w:t>
            </w:r>
            <w:r w:rsidRPr="00324FF1">
              <w:rPr>
                <w:rFonts w:ascii="Times New Roman" w:hAnsi="Times New Roman" w:cs="Times New Roman"/>
                <w:bCs/>
                <w:iCs/>
                <w:sz w:val="20"/>
                <w:szCs w:val="20"/>
              </w:rPr>
              <w:t xml:space="preserve"> patvirtintomis teikiamų paslaugų, jų kainų ir teikimo tvarka (6 psl.)</w:t>
            </w:r>
          </w:p>
        </w:tc>
        <w:tc>
          <w:tcPr>
            <w:tcW w:w="992" w:type="dxa"/>
            <w:vMerge/>
            <w:shd w:val="clear" w:color="auto" w:fill="auto"/>
          </w:tcPr>
          <w:p w14:paraId="72477050" w14:textId="77777777" w:rsidR="009744B3" w:rsidRPr="00324FF1" w:rsidRDefault="009744B3" w:rsidP="0026337A">
            <w:pPr>
              <w:autoSpaceDE w:val="0"/>
              <w:autoSpaceDN w:val="0"/>
              <w:adjustRightInd w:val="0"/>
              <w:spacing w:after="0" w:line="240" w:lineRule="auto"/>
              <w:ind w:right="113"/>
              <w:rPr>
                <w:rFonts w:ascii="Times New Roman" w:hAnsi="Times New Roman" w:cs="Times New Roman"/>
                <w:sz w:val="20"/>
                <w:szCs w:val="20"/>
              </w:rPr>
            </w:pPr>
          </w:p>
        </w:tc>
        <w:tc>
          <w:tcPr>
            <w:tcW w:w="3402" w:type="dxa"/>
            <w:shd w:val="clear" w:color="auto" w:fill="auto"/>
          </w:tcPr>
          <w:p w14:paraId="2F326A74" w14:textId="797A2E87" w:rsidR="009744B3" w:rsidRPr="00AB4D44" w:rsidRDefault="003F3E04" w:rsidP="0026337A">
            <w:pPr>
              <w:tabs>
                <w:tab w:val="left" w:pos="720"/>
              </w:tabs>
              <w:spacing w:after="0" w:line="240" w:lineRule="auto"/>
              <w:rPr>
                <w:rFonts w:ascii="Times New Roman" w:hAnsi="Times New Roman" w:cs="Times New Roman"/>
                <w:sz w:val="20"/>
                <w:szCs w:val="20"/>
              </w:rPr>
            </w:pPr>
            <w:r w:rsidRPr="00AB4D44">
              <w:rPr>
                <w:rFonts w:ascii="Times New Roman" w:hAnsi="Times New Roman" w:cs="Times New Roman"/>
                <w:sz w:val="20"/>
                <w:szCs w:val="20"/>
                <w:lang w:eastAsia="lt-LT"/>
              </w:rPr>
              <w:t xml:space="preserve">Teikiant paslaugas, vadovausimės </w:t>
            </w:r>
            <w:r w:rsidRPr="00AB4D44">
              <w:rPr>
                <w:rFonts w:ascii="Times New Roman" w:hAnsi="Times New Roman" w:cs="Times New Roman"/>
                <w:sz w:val="20"/>
                <w:szCs w:val="20"/>
              </w:rPr>
              <w:t>Tarybos sprendimais</w:t>
            </w:r>
            <w:r w:rsidRPr="00AB4D44">
              <w:rPr>
                <w:rFonts w:ascii="Times New Roman" w:hAnsi="Times New Roman" w:cs="Times New Roman"/>
                <w:bCs/>
                <w:iCs/>
                <w:sz w:val="20"/>
                <w:szCs w:val="20"/>
              </w:rPr>
              <w:t xml:space="preserve"> patvirtintomis teikiamų paslaugų, jų kainų ir teikimo tvarka bei </w:t>
            </w:r>
            <w:r w:rsidRPr="00AB4D44">
              <w:rPr>
                <w:rFonts w:ascii="Times New Roman" w:hAnsi="Times New Roman" w:cs="Times New Roman"/>
                <w:sz w:val="20"/>
                <w:szCs w:val="20"/>
                <w:lang w:eastAsia="lt-LT"/>
              </w:rPr>
              <w:t>Muziejaus direktoriaus</w:t>
            </w:r>
            <w:r w:rsidR="00AB4D44" w:rsidRPr="00AB4D44">
              <w:rPr>
                <w:rFonts w:ascii="Times New Roman" w:hAnsi="Times New Roman" w:cs="Times New Roman"/>
                <w:sz w:val="20"/>
                <w:szCs w:val="20"/>
                <w:lang w:eastAsia="lt-LT"/>
              </w:rPr>
              <w:t xml:space="preserve"> </w:t>
            </w:r>
            <w:r w:rsidRPr="00AB4D44">
              <w:rPr>
                <w:rFonts w:ascii="Times New Roman" w:hAnsi="Times New Roman" w:cs="Times New Roman"/>
                <w:sz w:val="20"/>
                <w:szCs w:val="20"/>
                <w:lang w:eastAsia="lt-LT"/>
              </w:rPr>
              <w:t xml:space="preserve"> </w:t>
            </w:r>
            <w:r w:rsidR="00AB4D44" w:rsidRPr="00AB4D44">
              <w:rPr>
                <w:rFonts w:ascii="Times New Roman" w:hAnsi="Times New Roman" w:cs="Times New Roman"/>
                <w:sz w:val="20"/>
                <w:szCs w:val="20"/>
                <w:lang w:eastAsia="lt-LT"/>
              </w:rPr>
              <w:t xml:space="preserve">2022-02-08 įsakymais </w:t>
            </w:r>
            <w:r w:rsidR="00AB4D44" w:rsidRPr="00AB4D44">
              <w:rPr>
                <w:rFonts w:ascii="Times New Roman" w:hAnsi="Times New Roman" w:cs="Times New Roman"/>
                <w:sz w:val="20"/>
                <w:szCs w:val="20"/>
              </w:rPr>
              <w:t>Nr. V-15</w:t>
            </w:r>
            <w:r w:rsidR="00AB4D44">
              <w:rPr>
                <w:rFonts w:ascii="Times New Roman" w:hAnsi="Times New Roman" w:cs="Times New Roman"/>
                <w:sz w:val="20"/>
                <w:szCs w:val="20"/>
              </w:rPr>
              <w:t xml:space="preserve"> iki</w:t>
            </w:r>
            <w:r w:rsidR="00AB4D44" w:rsidRPr="00AB4D44">
              <w:rPr>
                <w:rFonts w:ascii="Times New Roman" w:hAnsi="Times New Roman" w:cs="Times New Roman"/>
                <w:sz w:val="20"/>
                <w:szCs w:val="20"/>
              </w:rPr>
              <w:t xml:space="preserve"> Nr. V-25 </w:t>
            </w:r>
            <w:r w:rsidRPr="00AB4D44">
              <w:rPr>
                <w:rFonts w:ascii="Times New Roman" w:hAnsi="Times New Roman" w:cs="Times New Roman"/>
                <w:sz w:val="20"/>
                <w:szCs w:val="20"/>
                <w:lang w:eastAsia="lt-LT"/>
              </w:rPr>
              <w:t xml:space="preserve">patvirtintais pavedimais </w:t>
            </w:r>
            <w:r w:rsidR="00AB4D44" w:rsidRPr="00AB4D44">
              <w:rPr>
                <w:rFonts w:ascii="Times New Roman" w:hAnsi="Times New Roman" w:cs="Times New Roman"/>
                <w:sz w:val="20"/>
                <w:szCs w:val="20"/>
                <w:lang w:eastAsia="lt-LT"/>
              </w:rPr>
              <w:t>d</w:t>
            </w:r>
            <w:r w:rsidR="009744B3" w:rsidRPr="00AB4D44">
              <w:rPr>
                <w:rFonts w:ascii="Times New Roman" w:hAnsi="Times New Roman" w:cs="Times New Roman"/>
                <w:sz w:val="20"/>
                <w:szCs w:val="20"/>
                <w:lang w:eastAsia="lt-LT"/>
              </w:rPr>
              <w:t>arbuotojams teikti paslaugas</w:t>
            </w:r>
            <w:r w:rsidR="00AB4D44">
              <w:rPr>
                <w:rFonts w:ascii="Times New Roman" w:hAnsi="Times New Roman" w:cs="Times New Roman"/>
                <w:sz w:val="20"/>
                <w:szCs w:val="20"/>
                <w:lang w:eastAsia="lt-LT"/>
              </w:rPr>
              <w:t>.</w:t>
            </w:r>
            <w:r w:rsidR="009744B3" w:rsidRPr="00AB4D44">
              <w:rPr>
                <w:rFonts w:ascii="Times New Roman" w:hAnsi="Times New Roman" w:cs="Times New Roman"/>
                <w:sz w:val="20"/>
                <w:szCs w:val="20"/>
                <w:lang w:eastAsia="lt-LT"/>
              </w:rPr>
              <w:t xml:space="preserve"> </w:t>
            </w:r>
          </w:p>
        </w:tc>
        <w:tc>
          <w:tcPr>
            <w:tcW w:w="1418" w:type="dxa"/>
            <w:shd w:val="clear" w:color="auto" w:fill="auto"/>
          </w:tcPr>
          <w:p w14:paraId="3C2AAFD2" w14:textId="27563622" w:rsidR="009744B3" w:rsidRPr="00AB4D44" w:rsidRDefault="00AB4D44" w:rsidP="0026337A">
            <w:pPr>
              <w:tabs>
                <w:tab w:val="left" w:pos="720"/>
              </w:tabs>
              <w:spacing w:after="0" w:line="240" w:lineRule="auto"/>
              <w:rPr>
                <w:rFonts w:ascii="Times New Roman" w:hAnsi="Times New Roman" w:cs="Times New Roman"/>
                <w:sz w:val="20"/>
                <w:szCs w:val="20"/>
              </w:rPr>
            </w:pPr>
            <w:r w:rsidRPr="00AB4D44">
              <w:rPr>
                <w:rFonts w:ascii="Times New Roman" w:hAnsi="Times New Roman" w:cs="Times New Roman"/>
                <w:sz w:val="20"/>
                <w:szCs w:val="20"/>
              </w:rPr>
              <w:t>Nuolat</w:t>
            </w:r>
          </w:p>
          <w:p w14:paraId="4CA7D04C" w14:textId="77777777" w:rsidR="009744B3" w:rsidRPr="00AB4D44" w:rsidRDefault="009744B3" w:rsidP="0026337A">
            <w:pPr>
              <w:tabs>
                <w:tab w:val="left" w:pos="720"/>
              </w:tabs>
              <w:spacing w:after="0" w:line="240" w:lineRule="auto"/>
              <w:rPr>
                <w:rFonts w:ascii="Times New Roman" w:hAnsi="Times New Roman" w:cs="Times New Roman"/>
                <w:sz w:val="20"/>
                <w:szCs w:val="20"/>
              </w:rPr>
            </w:pPr>
          </w:p>
        </w:tc>
      </w:tr>
      <w:tr w:rsidR="009744B3" w:rsidRPr="00324FF1" w14:paraId="7F8D2A61" w14:textId="77777777" w:rsidTr="002D79F1">
        <w:trPr>
          <w:trHeight w:val="618"/>
          <w:jc w:val="center"/>
        </w:trPr>
        <w:tc>
          <w:tcPr>
            <w:tcW w:w="562" w:type="dxa"/>
            <w:shd w:val="clear" w:color="auto" w:fill="auto"/>
          </w:tcPr>
          <w:p w14:paraId="51F8D32E" w14:textId="77777777" w:rsidR="009744B3" w:rsidRPr="00324FF1" w:rsidRDefault="009744B3" w:rsidP="0026337A">
            <w:pPr>
              <w:tabs>
                <w:tab w:val="left" w:pos="720"/>
              </w:tabs>
              <w:spacing w:after="0" w:line="240" w:lineRule="auto"/>
              <w:rPr>
                <w:rFonts w:ascii="Times New Roman" w:hAnsi="Times New Roman" w:cs="Times New Roman"/>
                <w:sz w:val="20"/>
                <w:szCs w:val="20"/>
              </w:rPr>
            </w:pPr>
            <w:r w:rsidRPr="00324FF1">
              <w:rPr>
                <w:rFonts w:ascii="Times New Roman" w:hAnsi="Times New Roman" w:cs="Times New Roman"/>
                <w:sz w:val="20"/>
                <w:szCs w:val="20"/>
              </w:rPr>
              <w:t>4.</w:t>
            </w:r>
          </w:p>
        </w:tc>
        <w:tc>
          <w:tcPr>
            <w:tcW w:w="3544" w:type="dxa"/>
            <w:shd w:val="clear" w:color="auto" w:fill="auto"/>
          </w:tcPr>
          <w:p w14:paraId="51CA64E0" w14:textId="77777777" w:rsidR="009744B3" w:rsidRPr="00324FF1" w:rsidRDefault="009744B3" w:rsidP="0026337A">
            <w:pPr>
              <w:tabs>
                <w:tab w:val="left" w:pos="709"/>
              </w:tabs>
              <w:autoSpaceDE w:val="0"/>
              <w:autoSpaceDN w:val="0"/>
              <w:adjustRightInd w:val="0"/>
              <w:spacing w:line="240" w:lineRule="auto"/>
              <w:rPr>
                <w:rFonts w:ascii="Times New Roman" w:hAnsi="Times New Roman" w:cs="Times New Roman"/>
                <w:sz w:val="20"/>
                <w:szCs w:val="20"/>
              </w:rPr>
            </w:pPr>
            <w:r w:rsidRPr="00324FF1">
              <w:rPr>
                <w:rFonts w:ascii="Times New Roman" w:hAnsi="Times New Roman" w:cs="Times New Roman"/>
                <w:sz w:val="20"/>
                <w:szCs w:val="20"/>
              </w:rPr>
              <w:t>Sąskaitas-faktūras išrašyti vadovaujantis norminiais teisės aktais, įdiegiant papildomas vidaus kontrolės procedūras (</w:t>
            </w:r>
            <w:r>
              <w:rPr>
                <w:rFonts w:ascii="Times New Roman" w:hAnsi="Times New Roman" w:cs="Times New Roman"/>
                <w:sz w:val="20"/>
                <w:szCs w:val="20"/>
              </w:rPr>
              <w:t>6</w:t>
            </w:r>
            <w:r w:rsidRPr="00324FF1">
              <w:rPr>
                <w:rFonts w:ascii="Times New Roman" w:hAnsi="Times New Roman" w:cs="Times New Roman"/>
                <w:sz w:val="20"/>
                <w:szCs w:val="20"/>
              </w:rPr>
              <w:t xml:space="preserve"> psl.)</w:t>
            </w:r>
          </w:p>
        </w:tc>
        <w:tc>
          <w:tcPr>
            <w:tcW w:w="992" w:type="dxa"/>
            <w:vMerge/>
            <w:shd w:val="clear" w:color="auto" w:fill="auto"/>
          </w:tcPr>
          <w:p w14:paraId="5C8CC50F" w14:textId="77777777" w:rsidR="009744B3" w:rsidRPr="00324FF1" w:rsidRDefault="009744B3" w:rsidP="0026337A">
            <w:pPr>
              <w:autoSpaceDE w:val="0"/>
              <w:autoSpaceDN w:val="0"/>
              <w:adjustRightInd w:val="0"/>
              <w:spacing w:after="0" w:line="240" w:lineRule="auto"/>
              <w:ind w:right="113"/>
              <w:rPr>
                <w:rFonts w:ascii="Times New Roman" w:hAnsi="Times New Roman" w:cs="Times New Roman"/>
                <w:sz w:val="20"/>
                <w:szCs w:val="20"/>
              </w:rPr>
            </w:pPr>
          </w:p>
        </w:tc>
        <w:tc>
          <w:tcPr>
            <w:tcW w:w="3402" w:type="dxa"/>
            <w:shd w:val="clear" w:color="auto" w:fill="auto"/>
          </w:tcPr>
          <w:p w14:paraId="1F70A891" w14:textId="26AB036E" w:rsidR="009744B3" w:rsidRPr="00995D89" w:rsidRDefault="00AB4D44" w:rsidP="0026337A">
            <w:pPr>
              <w:tabs>
                <w:tab w:val="left" w:pos="720"/>
              </w:tabs>
              <w:spacing w:after="0" w:line="240" w:lineRule="auto"/>
              <w:rPr>
                <w:rFonts w:ascii="Times New Roman" w:hAnsi="Times New Roman" w:cs="Times New Roman"/>
                <w:sz w:val="20"/>
                <w:szCs w:val="20"/>
                <w:lang w:eastAsia="lt-LT"/>
              </w:rPr>
            </w:pPr>
            <w:r w:rsidRPr="00995D89">
              <w:rPr>
                <w:rFonts w:ascii="Times New Roman" w:hAnsi="Times New Roman" w:cs="Times New Roman"/>
                <w:sz w:val="20"/>
                <w:szCs w:val="20"/>
                <w:lang w:eastAsia="lt-LT"/>
              </w:rPr>
              <w:t xml:space="preserve">Sąskaitas-faktūras išrašysime  vadovaujantis norminiais teisės aktais ir Muziejaus direktoriaus 2021-12-31 įsakymu Nr. V-96 </w:t>
            </w:r>
            <w:r w:rsidR="009744B3" w:rsidRPr="00995D89">
              <w:rPr>
                <w:rFonts w:ascii="Times New Roman" w:hAnsi="Times New Roman" w:cs="Times New Roman"/>
                <w:sz w:val="20"/>
                <w:szCs w:val="20"/>
                <w:lang w:eastAsia="lt-LT"/>
              </w:rPr>
              <w:t>patvirtint</w:t>
            </w:r>
            <w:r w:rsidRPr="00995D89">
              <w:rPr>
                <w:rFonts w:ascii="Times New Roman" w:hAnsi="Times New Roman" w:cs="Times New Roman"/>
                <w:sz w:val="20"/>
                <w:szCs w:val="20"/>
                <w:lang w:eastAsia="lt-LT"/>
              </w:rPr>
              <w:t>u</w:t>
            </w:r>
            <w:r w:rsidR="009744B3" w:rsidRPr="00995D89">
              <w:rPr>
                <w:rFonts w:ascii="Times New Roman" w:hAnsi="Times New Roman" w:cs="Times New Roman"/>
                <w:sz w:val="20"/>
                <w:szCs w:val="20"/>
                <w:lang w:eastAsia="lt-LT"/>
              </w:rPr>
              <w:t xml:space="preserve"> Sąskaitų faktūrų išrašymo ir pripažinimo tvarkos apraš</w:t>
            </w:r>
            <w:r w:rsidR="00C8535A">
              <w:rPr>
                <w:rFonts w:ascii="Times New Roman" w:hAnsi="Times New Roman" w:cs="Times New Roman"/>
                <w:sz w:val="20"/>
                <w:szCs w:val="20"/>
                <w:lang w:eastAsia="lt-LT"/>
              </w:rPr>
              <w:t>u</w:t>
            </w:r>
            <w:r w:rsidRPr="00995D89">
              <w:rPr>
                <w:rFonts w:ascii="Times New Roman" w:hAnsi="Times New Roman" w:cs="Times New Roman"/>
                <w:sz w:val="20"/>
                <w:szCs w:val="20"/>
                <w:lang w:eastAsia="lt-LT"/>
              </w:rPr>
              <w:t xml:space="preserve">. </w:t>
            </w:r>
            <w:r w:rsidR="009744B3" w:rsidRPr="00995D89">
              <w:rPr>
                <w:rFonts w:ascii="Times New Roman" w:hAnsi="Times New Roman" w:cs="Times New Roman"/>
                <w:sz w:val="20"/>
                <w:szCs w:val="20"/>
                <w:lang w:eastAsia="lt-LT"/>
              </w:rPr>
              <w:t xml:space="preserve"> </w:t>
            </w:r>
            <w:r w:rsidR="009744B3" w:rsidRPr="00995D89">
              <w:rPr>
                <w:rFonts w:ascii="Times New Roman" w:hAnsi="Times New Roman" w:cs="Times New Roman"/>
                <w:sz w:val="20"/>
                <w:szCs w:val="20"/>
              </w:rPr>
              <w:t xml:space="preserve"> </w:t>
            </w:r>
          </w:p>
        </w:tc>
        <w:tc>
          <w:tcPr>
            <w:tcW w:w="1418" w:type="dxa"/>
            <w:shd w:val="clear" w:color="auto" w:fill="auto"/>
          </w:tcPr>
          <w:p w14:paraId="3FFF8D88" w14:textId="7E51DC5D" w:rsidR="009744B3" w:rsidRPr="00995D89" w:rsidRDefault="00995D89" w:rsidP="0026337A">
            <w:pPr>
              <w:tabs>
                <w:tab w:val="left" w:pos="720"/>
              </w:tabs>
              <w:spacing w:after="0" w:line="240" w:lineRule="auto"/>
              <w:rPr>
                <w:rFonts w:ascii="Times New Roman" w:hAnsi="Times New Roman" w:cs="Times New Roman"/>
                <w:sz w:val="20"/>
                <w:szCs w:val="20"/>
              </w:rPr>
            </w:pPr>
            <w:r w:rsidRPr="00995D89">
              <w:rPr>
                <w:rFonts w:ascii="Times New Roman" w:hAnsi="Times New Roman" w:cs="Times New Roman"/>
                <w:sz w:val="20"/>
                <w:szCs w:val="20"/>
              </w:rPr>
              <w:t>Nuolat</w:t>
            </w:r>
          </w:p>
          <w:p w14:paraId="49E55F7D" w14:textId="77777777" w:rsidR="009744B3" w:rsidRPr="00995D89" w:rsidRDefault="009744B3" w:rsidP="0026337A">
            <w:pPr>
              <w:tabs>
                <w:tab w:val="left" w:pos="720"/>
              </w:tabs>
              <w:spacing w:after="0" w:line="240" w:lineRule="auto"/>
              <w:rPr>
                <w:rFonts w:ascii="Times New Roman" w:hAnsi="Times New Roman" w:cs="Times New Roman"/>
                <w:sz w:val="20"/>
                <w:szCs w:val="20"/>
              </w:rPr>
            </w:pPr>
          </w:p>
        </w:tc>
      </w:tr>
      <w:tr w:rsidR="009744B3" w:rsidRPr="00324FF1" w14:paraId="372C0BE0" w14:textId="77777777" w:rsidTr="002D79F1">
        <w:trPr>
          <w:jc w:val="center"/>
        </w:trPr>
        <w:tc>
          <w:tcPr>
            <w:tcW w:w="562" w:type="dxa"/>
            <w:shd w:val="clear" w:color="auto" w:fill="auto"/>
          </w:tcPr>
          <w:p w14:paraId="659FC19F" w14:textId="77777777" w:rsidR="009744B3" w:rsidRPr="00324FF1" w:rsidRDefault="009744B3" w:rsidP="0026337A">
            <w:pPr>
              <w:tabs>
                <w:tab w:val="left" w:pos="720"/>
              </w:tabs>
              <w:spacing w:after="0" w:line="240" w:lineRule="auto"/>
              <w:rPr>
                <w:rFonts w:ascii="Times New Roman" w:hAnsi="Times New Roman" w:cs="Times New Roman"/>
                <w:sz w:val="20"/>
                <w:szCs w:val="20"/>
              </w:rPr>
            </w:pPr>
            <w:r w:rsidRPr="00324FF1">
              <w:rPr>
                <w:rFonts w:ascii="Times New Roman" w:hAnsi="Times New Roman" w:cs="Times New Roman"/>
                <w:sz w:val="20"/>
                <w:szCs w:val="20"/>
              </w:rPr>
              <w:t>5.</w:t>
            </w:r>
          </w:p>
        </w:tc>
        <w:tc>
          <w:tcPr>
            <w:tcW w:w="3544" w:type="dxa"/>
            <w:shd w:val="clear" w:color="auto" w:fill="auto"/>
          </w:tcPr>
          <w:p w14:paraId="3CD3F0AA" w14:textId="77777777" w:rsidR="009744B3" w:rsidRPr="00324FF1" w:rsidRDefault="009744B3" w:rsidP="0026337A">
            <w:pPr>
              <w:tabs>
                <w:tab w:val="left" w:pos="720"/>
              </w:tabs>
              <w:spacing w:after="0" w:line="240" w:lineRule="auto"/>
              <w:rPr>
                <w:rFonts w:ascii="Times New Roman" w:hAnsi="Times New Roman" w:cs="Times New Roman"/>
                <w:iCs/>
                <w:sz w:val="20"/>
                <w:szCs w:val="20"/>
              </w:rPr>
            </w:pPr>
            <w:r w:rsidRPr="00324FF1">
              <w:rPr>
                <w:rFonts w:ascii="Times New Roman" w:hAnsi="Times New Roman" w:cs="Times New Roman"/>
                <w:iCs/>
                <w:sz w:val="20"/>
                <w:szCs w:val="20"/>
              </w:rPr>
              <w:t xml:space="preserve">Apskaitant ilgalaikį materialųjį turtą, vadovautis 12-ojo VSAFAS nuostatomis bei Lietuvos Respublikos Vyriausybės nutarimo </w:t>
            </w:r>
            <w:r w:rsidRPr="00324FF1">
              <w:rPr>
                <w:rFonts w:ascii="Times New Roman" w:hAnsi="Times New Roman" w:cs="Times New Roman"/>
                <w:bCs/>
                <w:iCs/>
                <w:sz w:val="20"/>
                <w:szCs w:val="20"/>
              </w:rPr>
              <w:t>Nr. 1215 reikalavimais (</w:t>
            </w:r>
            <w:r>
              <w:rPr>
                <w:rFonts w:ascii="Times New Roman" w:hAnsi="Times New Roman" w:cs="Times New Roman"/>
                <w:bCs/>
                <w:iCs/>
                <w:sz w:val="20"/>
                <w:szCs w:val="20"/>
              </w:rPr>
              <w:t>6</w:t>
            </w:r>
            <w:r w:rsidRPr="00324FF1">
              <w:rPr>
                <w:rFonts w:ascii="Times New Roman" w:hAnsi="Times New Roman" w:cs="Times New Roman"/>
                <w:bCs/>
                <w:iCs/>
                <w:sz w:val="20"/>
                <w:szCs w:val="20"/>
              </w:rPr>
              <w:t xml:space="preserve"> psl.)</w:t>
            </w:r>
          </w:p>
        </w:tc>
        <w:tc>
          <w:tcPr>
            <w:tcW w:w="992" w:type="dxa"/>
            <w:vMerge/>
            <w:shd w:val="clear" w:color="auto" w:fill="auto"/>
          </w:tcPr>
          <w:p w14:paraId="29C485EC" w14:textId="77777777" w:rsidR="009744B3" w:rsidRPr="00324FF1" w:rsidRDefault="009744B3" w:rsidP="0026337A">
            <w:pPr>
              <w:autoSpaceDE w:val="0"/>
              <w:autoSpaceDN w:val="0"/>
              <w:adjustRightInd w:val="0"/>
              <w:spacing w:after="0" w:line="240" w:lineRule="auto"/>
              <w:ind w:right="113"/>
              <w:rPr>
                <w:rFonts w:ascii="Times New Roman" w:hAnsi="Times New Roman" w:cs="Times New Roman"/>
                <w:sz w:val="20"/>
                <w:szCs w:val="20"/>
              </w:rPr>
            </w:pPr>
          </w:p>
        </w:tc>
        <w:tc>
          <w:tcPr>
            <w:tcW w:w="3402" w:type="dxa"/>
            <w:shd w:val="clear" w:color="auto" w:fill="auto"/>
          </w:tcPr>
          <w:p w14:paraId="7352723E" w14:textId="1C9F1B12" w:rsidR="009744B3" w:rsidRPr="00324FF1" w:rsidRDefault="009744B3" w:rsidP="0026337A">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t>Ilgalaikis turtas</w:t>
            </w:r>
            <w:r w:rsidR="00175929">
              <w:rPr>
                <w:rFonts w:ascii="Times New Roman" w:hAnsi="Times New Roman" w:cs="Times New Roman"/>
                <w:sz w:val="20"/>
                <w:szCs w:val="20"/>
                <w:lang w:eastAsia="lt-LT"/>
              </w:rPr>
              <w:t xml:space="preserve"> bus</w:t>
            </w:r>
            <w:r>
              <w:rPr>
                <w:rFonts w:ascii="Times New Roman" w:hAnsi="Times New Roman" w:cs="Times New Roman"/>
                <w:sz w:val="20"/>
                <w:szCs w:val="20"/>
                <w:lang w:eastAsia="lt-LT"/>
              </w:rPr>
              <w:t xml:space="preserve"> apskaitomas vadovaujantis </w:t>
            </w:r>
            <w:r w:rsidRPr="00324FF1">
              <w:rPr>
                <w:rFonts w:ascii="Times New Roman" w:hAnsi="Times New Roman" w:cs="Times New Roman"/>
                <w:iCs/>
                <w:sz w:val="20"/>
                <w:szCs w:val="20"/>
              </w:rPr>
              <w:t>12-ojo VSAFAS nuostatomis bei LR</w:t>
            </w:r>
            <w:r>
              <w:rPr>
                <w:rFonts w:ascii="Times New Roman" w:hAnsi="Times New Roman" w:cs="Times New Roman"/>
                <w:iCs/>
                <w:sz w:val="20"/>
                <w:szCs w:val="20"/>
              </w:rPr>
              <w:t xml:space="preserve"> </w:t>
            </w:r>
            <w:r w:rsidRPr="00324FF1">
              <w:rPr>
                <w:rFonts w:ascii="Times New Roman" w:hAnsi="Times New Roman" w:cs="Times New Roman"/>
                <w:iCs/>
                <w:sz w:val="20"/>
                <w:szCs w:val="20"/>
              </w:rPr>
              <w:t xml:space="preserve">Vyriausybės nutarimo </w:t>
            </w:r>
            <w:r w:rsidRPr="00324FF1">
              <w:rPr>
                <w:rFonts w:ascii="Times New Roman" w:hAnsi="Times New Roman" w:cs="Times New Roman"/>
                <w:bCs/>
                <w:iCs/>
                <w:sz w:val="20"/>
                <w:szCs w:val="20"/>
              </w:rPr>
              <w:t>Nr. 1215 reikalavimais</w:t>
            </w:r>
            <w:r w:rsidR="00C8535A">
              <w:rPr>
                <w:rFonts w:ascii="Times New Roman" w:hAnsi="Times New Roman" w:cs="Times New Roman"/>
                <w:bCs/>
                <w:iCs/>
                <w:sz w:val="20"/>
                <w:szCs w:val="20"/>
              </w:rPr>
              <w:t>.</w:t>
            </w:r>
            <w:r>
              <w:rPr>
                <w:rFonts w:ascii="Times New Roman" w:hAnsi="Times New Roman" w:cs="Times New Roman"/>
                <w:sz w:val="20"/>
                <w:szCs w:val="20"/>
                <w:lang w:eastAsia="lt-LT"/>
              </w:rPr>
              <w:t xml:space="preserve"> </w:t>
            </w:r>
          </w:p>
        </w:tc>
        <w:tc>
          <w:tcPr>
            <w:tcW w:w="1418" w:type="dxa"/>
            <w:shd w:val="clear" w:color="auto" w:fill="auto"/>
          </w:tcPr>
          <w:p w14:paraId="3CF5A79D" w14:textId="77777777" w:rsidR="009744B3" w:rsidRPr="00324FF1" w:rsidRDefault="009744B3"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Nuolat</w:t>
            </w:r>
          </w:p>
        </w:tc>
      </w:tr>
      <w:tr w:rsidR="009744B3" w:rsidRPr="00324FF1" w14:paraId="04263120" w14:textId="77777777" w:rsidTr="002D79F1">
        <w:trPr>
          <w:jc w:val="center"/>
        </w:trPr>
        <w:tc>
          <w:tcPr>
            <w:tcW w:w="562" w:type="dxa"/>
            <w:shd w:val="clear" w:color="auto" w:fill="auto"/>
          </w:tcPr>
          <w:p w14:paraId="2FD0620C" w14:textId="77777777" w:rsidR="009744B3" w:rsidRPr="00324FF1" w:rsidRDefault="009744B3" w:rsidP="0026337A">
            <w:pPr>
              <w:tabs>
                <w:tab w:val="left" w:pos="720"/>
              </w:tabs>
              <w:spacing w:after="0" w:line="240" w:lineRule="auto"/>
              <w:rPr>
                <w:rFonts w:ascii="Times New Roman" w:hAnsi="Times New Roman" w:cs="Times New Roman"/>
                <w:sz w:val="20"/>
                <w:szCs w:val="20"/>
              </w:rPr>
            </w:pPr>
            <w:r w:rsidRPr="00324FF1">
              <w:rPr>
                <w:rFonts w:ascii="Times New Roman" w:hAnsi="Times New Roman" w:cs="Times New Roman"/>
                <w:sz w:val="20"/>
                <w:szCs w:val="20"/>
              </w:rPr>
              <w:t>6.</w:t>
            </w:r>
          </w:p>
        </w:tc>
        <w:tc>
          <w:tcPr>
            <w:tcW w:w="3544" w:type="dxa"/>
            <w:shd w:val="clear" w:color="auto" w:fill="auto"/>
          </w:tcPr>
          <w:p w14:paraId="684E3FBF" w14:textId="77777777" w:rsidR="009744B3" w:rsidRPr="00324FF1" w:rsidRDefault="009744B3" w:rsidP="0026337A">
            <w:pPr>
              <w:tabs>
                <w:tab w:val="left" w:pos="720"/>
              </w:tabs>
              <w:spacing w:after="0" w:line="240" w:lineRule="auto"/>
              <w:rPr>
                <w:rFonts w:ascii="Times New Roman" w:hAnsi="Times New Roman" w:cs="Times New Roman"/>
                <w:sz w:val="20"/>
                <w:szCs w:val="20"/>
              </w:rPr>
            </w:pPr>
            <w:r w:rsidRPr="00324FF1">
              <w:rPr>
                <w:rFonts w:ascii="Times New Roman" w:hAnsi="Times New Roman" w:cs="Times New Roman"/>
                <w:iCs/>
                <w:sz w:val="20"/>
                <w:szCs w:val="20"/>
              </w:rPr>
              <w:t>Apskaitant ilgalaikį nematerialųjį turtą, vadovau</w:t>
            </w:r>
            <w:r>
              <w:rPr>
                <w:rFonts w:ascii="Times New Roman" w:hAnsi="Times New Roman" w:cs="Times New Roman"/>
                <w:iCs/>
                <w:sz w:val="20"/>
                <w:szCs w:val="20"/>
              </w:rPr>
              <w:t>tis 13-ojo VSAFAS nuostatomis (7</w:t>
            </w:r>
            <w:r w:rsidRPr="00324FF1">
              <w:rPr>
                <w:rFonts w:ascii="Times New Roman" w:hAnsi="Times New Roman" w:cs="Times New Roman"/>
                <w:iCs/>
                <w:sz w:val="20"/>
                <w:szCs w:val="20"/>
              </w:rPr>
              <w:t xml:space="preserve"> psl.)</w:t>
            </w:r>
          </w:p>
        </w:tc>
        <w:tc>
          <w:tcPr>
            <w:tcW w:w="992" w:type="dxa"/>
            <w:vMerge/>
            <w:shd w:val="clear" w:color="auto" w:fill="auto"/>
          </w:tcPr>
          <w:p w14:paraId="1CF076FA" w14:textId="77777777" w:rsidR="009744B3" w:rsidRPr="00324FF1" w:rsidRDefault="009744B3" w:rsidP="0026337A">
            <w:pPr>
              <w:autoSpaceDE w:val="0"/>
              <w:autoSpaceDN w:val="0"/>
              <w:adjustRightInd w:val="0"/>
              <w:spacing w:after="0" w:line="240" w:lineRule="auto"/>
              <w:ind w:right="113"/>
              <w:rPr>
                <w:rFonts w:ascii="Times New Roman" w:hAnsi="Times New Roman" w:cs="Times New Roman"/>
                <w:sz w:val="20"/>
                <w:szCs w:val="20"/>
              </w:rPr>
            </w:pPr>
          </w:p>
        </w:tc>
        <w:tc>
          <w:tcPr>
            <w:tcW w:w="3402" w:type="dxa"/>
            <w:shd w:val="clear" w:color="auto" w:fill="auto"/>
          </w:tcPr>
          <w:p w14:paraId="50112092" w14:textId="1EDE38FD" w:rsidR="009744B3" w:rsidRPr="00324FF1" w:rsidRDefault="009744B3" w:rsidP="0026337A">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t xml:space="preserve">Ilgalaikis nematerialusis turtas </w:t>
            </w:r>
            <w:r w:rsidR="00175929">
              <w:rPr>
                <w:rFonts w:ascii="Times New Roman" w:hAnsi="Times New Roman" w:cs="Times New Roman"/>
                <w:sz w:val="20"/>
                <w:szCs w:val="20"/>
                <w:lang w:eastAsia="lt-LT"/>
              </w:rPr>
              <w:t xml:space="preserve">bus </w:t>
            </w:r>
            <w:r>
              <w:rPr>
                <w:rFonts w:ascii="Times New Roman" w:hAnsi="Times New Roman" w:cs="Times New Roman"/>
                <w:sz w:val="20"/>
                <w:szCs w:val="20"/>
                <w:lang w:eastAsia="lt-LT"/>
              </w:rPr>
              <w:t xml:space="preserve">apskaitomas vadovaujantis </w:t>
            </w:r>
            <w:r>
              <w:rPr>
                <w:rFonts w:ascii="Times New Roman" w:hAnsi="Times New Roman" w:cs="Times New Roman"/>
                <w:iCs/>
                <w:sz w:val="20"/>
                <w:szCs w:val="20"/>
              </w:rPr>
              <w:t>13-ojo VSAFAS nuostatomis</w:t>
            </w:r>
            <w:r w:rsidR="00C8535A">
              <w:rPr>
                <w:rFonts w:ascii="Times New Roman" w:hAnsi="Times New Roman" w:cs="Times New Roman"/>
                <w:iCs/>
                <w:sz w:val="20"/>
                <w:szCs w:val="20"/>
              </w:rPr>
              <w:t>.</w:t>
            </w:r>
          </w:p>
        </w:tc>
        <w:tc>
          <w:tcPr>
            <w:tcW w:w="1418" w:type="dxa"/>
            <w:shd w:val="clear" w:color="auto" w:fill="auto"/>
          </w:tcPr>
          <w:p w14:paraId="3C1B7361" w14:textId="77777777" w:rsidR="009744B3" w:rsidRPr="00324FF1" w:rsidRDefault="009744B3"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Nuolat</w:t>
            </w:r>
          </w:p>
        </w:tc>
      </w:tr>
      <w:tr w:rsidR="009744B3" w:rsidRPr="00324FF1" w14:paraId="13BFF2B8" w14:textId="77777777" w:rsidTr="002D79F1">
        <w:trPr>
          <w:jc w:val="center"/>
        </w:trPr>
        <w:tc>
          <w:tcPr>
            <w:tcW w:w="562" w:type="dxa"/>
            <w:shd w:val="clear" w:color="auto" w:fill="auto"/>
          </w:tcPr>
          <w:p w14:paraId="483746C8" w14:textId="77777777" w:rsidR="009744B3" w:rsidRPr="00324FF1" w:rsidRDefault="009744B3" w:rsidP="0026337A">
            <w:pPr>
              <w:tabs>
                <w:tab w:val="left" w:pos="720"/>
              </w:tabs>
              <w:spacing w:after="0" w:line="240" w:lineRule="auto"/>
              <w:rPr>
                <w:rFonts w:ascii="Times New Roman" w:hAnsi="Times New Roman" w:cs="Times New Roman"/>
                <w:sz w:val="20"/>
                <w:szCs w:val="20"/>
              </w:rPr>
            </w:pPr>
            <w:r w:rsidRPr="00324FF1">
              <w:rPr>
                <w:rFonts w:ascii="Times New Roman" w:hAnsi="Times New Roman" w:cs="Times New Roman"/>
                <w:sz w:val="20"/>
                <w:szCs w:val="20"/>
              </w:rPr>
              <w:t>7.</w:t>
            </w:r>
          </w:p>
        </w:tc>
        <w:tc>
          <w:tcPr>
            <w:tcW w:w="3544" w:type="dxa"/>
            <w:shd w:val="clear" w:color="auto" w:fill="auto"/>
          </w:tcPr>
          <w:p w14:paraId="0BA33C4E" w14:textId="77777777" w:rsidR="009744B3" w:rsidRPr="00324FF1" w:rsidRDefault="009744B3" w:rsidP="0026337A">
            <w:pPr>
              <w:tabs>
                <w:tab w:val="left" w:pos="720"/>
              </w:tabs>
              <w:spacing w:after="0" w:line="240" w:lineRule="auto"/>
              <w:rPr>
                <w:rFonts w:asciiTheme="majorBidi" w:hAnsiTheme="majorBidi" w:cstheme="majorBidi"/>
                <w:sz w:val="20"/>
                <w:szCs w:val="20"/>
              </w:rPr>
            </w:pPr>
            <w:r w:rsidRPr="00324FF1">
              <w:rPr>
                <w:rFonts w:asciiTheme="majorBidi" w:hAnsiTheme="majorBidi" w:cstheme="majorBidi"/>
                <w:sz w:val="20"/>
                <w:szCs w:val="20"/>
              </w:rPr>
              <w:t xml:space="preserve">Ilgalaikį materialųjį turtą įvertinti </w:t>
            </w:r>
            <w:r>
              <w:rPr>
                <w:rFonts w:asciiTheme="majorBidi" w:hAnsiTheme="majorBidi" w:cstheme="majorBidi"/>
                <w:sz w:val="20"/>
                <w:szCs w:val="20"/>
              </w:rPr>
              <w:t>tikrąja verte (7</w:t>
            </w:r>
            <w:r w:rsidRPr="00324FF1">
              <w:rPr>
                <w:rFonts w:asciiTheme="majorBidi" w:hAnsiTheme="majorBidi" w:cstheme="majorBidi"/>
                <w:sz w:val="20"/>
                <w:szCs w:val="20"/>
              </w:rPr>
              <w:t xml:space="preserve"> psl.)</w:t>
            </w:r>
          </w:p>
        </w:tc>
        <w:tc>
          <w:tcPr>
            <w:tcW w:w="992" w:type="dxa"/>
            <w:vMerge/>
            <w:shd w:val="clear" w:color="auto" w:fill="auto"/>
          </w:tcPr>
          <w:p w14:paraId="104D210E" w14:textId="77777777" w:rsidR="009744B3" w:rsidRPr="00324FF1" w:rsidRDefault="009744B3" w:rsidP="0026337A">
            <w:pPr>
              <w:autoSpaceDE w:val="0"/>
              <w:autoSpaceDN w:val="0"/>
              <w:adjustRightInd w:val="0"/>
              <w:spacing w:after="0" w:line="240" w:lineRule="auto"/>
              <w:ind w:right="113"/>
              <w:rPr>
                <w:rFonts w:ascii="Times New Roman" w:hAnsi="Times New Roman" w:cs="Times New Roman"/>
                <w:sz w:val="20"/>
                <w:szCs w:val="20"/>
              </w:rPr>
            </w:pPr>
          </w:p>
        </w:tc>
        <w:tc>
          <w:tcPr>
            <w:tcW w:w="3402" w:type="dxa"/>
            <w:shd w:val="clear" w:color="auto" w:fill="auto"/>
          </w:tcPr>
          <w:p w14:paraId="79F9C9B5" w14:textId="16000D39" w:rsidR="009744B3" w:rsidRPr="00324FF1" w:rsidRDefault="009744B3" w:rsidP="0026337A">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t>Raštu kreipsimės į savivaldybės administraciją dėl tikrosios turto vertės įvertinimo</w:t>
            </w:r>
            <w:r w:rsidR="00C8535A">
              <w:rPr>
                <w:rFonts w:ascii="Times New Roman" w:hAnsi="Times New Roman" w:cs="Times New Roman"/>
                <w:sz w:val="20"/>
                <w:szCs w:val="20"/>
                <w:lang w:eastAsia="lt-LT"/>
              </w:rPr>
              <w:t>.</w:t>
            </w:r>
          </w:p>
        </w:tc>
        <w:tc>
          <w:tcPr>
            <w:tcW w:w="1418" w:type="dxa"/>
            <w:shd w:val="clear" w:color="auto" w:fill="auto"/>
          </w:tcPr>
          <w:p w14:paraId="7EBC2AB9" w14:textId="66D94975" w:rsidR="009744B3" w:rsidRPr="00324FF1" w:rsidRDefault="009744B3"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2022-12-31</w:t>
            </w:r>
          </w:p>
        </w:tc>
      </w:tr>
      <w:tr w:rsidR="009744B3" w:rsidRPr="00324FF1" w14:paraId="62641690" w14:textId="77777777" w:rsidTr="002D79F1">
        <w:trPr>
          <w:jc w:val="center"/>
        </w:trPr>
        <w:tc>
          <w:tcPr>
            <w:tcW w:w="562" w:type="dxa"/>
            <w:shd w:val="clear" w:color="auto" w:fill="auto"/>
          </w:tcPr>
          <w:p w14:paraId="45CF4BE5" w14:textId="77777777" w:rsidR="009744B3" w:rsidRPr="00324FF1" w:rsidRDefault="009744B3" w:rsidP="0026337A">
            <w:pPr>
              <w:tabs>
                <w:tab w:val="left" w:pos="720"/>
              </w:tabs>
              <w:spacing w:after="0" w:line="240" w:lineRule="auto"/>
              <w:rPr>
                <w:rFonts w:ascii="Times New Roman" w:hAnsi="Times New Roman" w:cs="Times New Roman"/>
                <w:sz w:val="20"/>
                <w:szCs w:val="20"/>
              </w:rPr>
            </w:pPr>
            <w:r w:rsidRPr="00324FF1">
              <w:rPr>
                <w:rFonts w:ascii="Times New Roman" w:hAnsi="Times New Roman" w:cs="Times New Roman"/>
                <w:sz w:val="20"/>
                <w:szCs w:val="20"/>
              </w:rPr>
              <w:t>8.</w:t>
            </w:r>
          </w:p>
        </w:tc>
        <w:tc>
          <w:tcPr>
            <w:tcW w:w="3544" w:type="dxa"/>
            <w:shd w:val="clear" w:color="auto" w:fill="auto"/>
          </w:tcPr>
          <w:p w14:paraId="3C9F5BDF" w14:textId="77777777" w:rsidR="009744B3" w:rsidRPr="00324FF1" w:rsidRDefault="009744B3" w:rsidP="0026337A">
            <w:pPr>
              <w:spacing w:after="0" w:line="240" w:lineRule="auto"/>
              <w:rPr>
                <w:rFonts w:ascii="Times New Roman" w:hAnsi="Times New Roman" w:cs="Times New Roman"/>
                <w:sz w:val="20"/>
                <w:szCs w:val="20"/>
              </w:rPr>
            </w:pPr>
            <w:r w:rsidRPr="00324FF1">
              <w:rPr>
                <w:rFonts w:ascii="Times New Roman" w:hAnsi="Times New Roman" w:cs="Times New Roman"/>
                <w:sz w:val="20"/>
                <w:szCs w:val="20"/>
              </w:rPr>
              <w:t>Imtis priemonių, kad žemės sklypas, reikalingas nekilnojamojo turto eksploatavimui būtų suformuotas ir sudaryta valstybinės žemės panaudos sutartis (</w:t>
            </w:r>
            <w:r>
              <w:rPr>
                <w:rFonts w:ascii="Times New Roman" w:hAnsi="Times New Roman" w:cs="Times New Roman"/>
                <w:sz w:val="20"/>
                <w:szCs w:val="20"/>
              </w:rPr>
              <w:t>8</w:t>
            </w:r>
            <w:r w:rsidRPr="00324FF1">
              <w:rPr>
                <w:rFonts w:ascii="Times New Roman" w:hAnsi="Times New Roman" w:cs="Times New Roman"/>
                <w:sz w:val="20"/>
                <w:szCs w:val="20"/>
              </w:rPr>
              <w:t xml:space="preserve"> psl.)</w:t>
            </w:r>
          </w:p>
        </w:tc>
        <w:tc>
          <w:tcPr>
            <w:tcW w:w="992" w:type="dxa"/>
            <w:vMerge/>
            <w:shd w:val="clear" w:color="auto" w:fill="auto"/>
          </w:tcPr>
          <w:p w14:paraId="48943F05" w14:textId="77777777" w:rsidR="009744B3" w:rsidRPr="00324FF1" w:rsidRDefault="009744B3" w:rsidP="0026337A">
            <w:pPr>
              <w:autoSpaceDE w:val="0"/>
              <w:autoSpaceDN w:val="0"/>
              <w:adjustRightInd w:val="0"/>
              <w:spacing w:after="0" w:line="240" w:lineRule="auto"/>
              <w:ind w:right="113"/>
              <w:rPr>
                <w:rFonts w:ascii="Times New Roman" w:hAnsi="Times New Roman" w:cs="Times New Roman"/>
                <w:sz w:val="20"/>
                <w:szCs w:val="20"/>
              </w:rPr>
            </w:pPr>
          </w:p>
        </w:tc>
        <w:tc>
          <w:tcPr>
            <w:tcW w:w="3402" w:type="dxa"/>
            <w:shd w:val="clear" w:color="auto" w:fill="auto"/>
          </w:tcPr>
          <w:p w14:paraId="7A4287D1" w14:textId="1B07FF6D" w:rsidR="009744B3" w:rsidRPr="00324FF1" w:rsidRDefault="009744B3" w:rsidP="0026337A">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t>Raštu kreipsimės į savivaldybės administraciją dėl žemės sklypo suformavimo ir panaudos sutarties sudarymo</w:t>
            </w:r>
            <w:r w:rsidR="00C8535A">
              <w:rPr>
                <w:rFonts w:ascii="Times New Roman" w:hAnsi="Times New Roman" w:cs="Times New Roman"/>
                <w:sz w:val="20"/>
                <w:szCs w:val="20"/>
                <w:lang w:eastAsia="lt-LT"/>
              </w:rPr>
              <w:t>.</w:t>
            </w:r>
          </w:p>
        </w:tc>
        <w:tc>
          <w:tcPr>
            <w:tcW w:w="1418" w:type="dxa"/>
            <w:shd w:val="clear" w:color="auto" w:fill="auto"/>
          </w:tcPr>
          <w:p w14:paraId="6561576E" w14:textId="77777777" w:rsidR="009744B3" w:rsidRPr="00324FF1" w:rsidRDefault="009744B3"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2022-12-31</w:t>
            </w:r>
          </w:p>
        </w:tc>
      </w:tr>
      <w:tr w:rsidR="009744B3" w:rsidRPr="00324FF1" w14:paraId="42976A43" w14:textId="77777777" w:rsidTr="002D79F1">
        <w:trPr>
          <w:jc w:val="center"/>
        </w:trPr>
        <w:tc>
          <w:tcPr>
            <w:tcW w:w="562" w:type="dxa"/>
            <w:shd w:val="clear" w:color="auto" w:fill="auto"/>
          </w:tcPr>
          <w:p w14:paraId="34C278F7" w14:textId="77777777" w:rsidR="009744B3" w:rsidRPr="00324FF1" w:rsidRDefault="009744B3" w:rsidP="0026337A">
            <w:pPr>
              <w:tabs>
                <w:tab w:val="left" w:pos="720"/>
              </w:tabs>
              <w:spacing w:after="0" w:line="240" w:lineRule="auto"/>
              <w:rPr>
                <w:rFonts w:ascii="Times New Roman" w:hAnsi="Times New Roman" w:cs="Times New Roman"/>
                <w:sz w:val="20"/>
                <w:szCs w:val="20"/>
              </w:rPr>
            </w:pPr>
            <w:r w:rsidRPr="00324FF1">
              <w:rPr>
                <w:rFonts w:ascii="Times New Roman" w:hAnsi="Times New Roman" w:cs="Times New Roman"/>
                <w:sz w:val="20"/>
                <w:szCs w:val="20"/>
              </w:rPr>
              <w:t>9.</w:t>
            </w:r>
          </w:p>
        </w:tc>
        <w:tc>
          <w:tcPr>
            <w:tcW w:w="3544" w:type="dxa"/>
            <w:shd w:val="clear" w:color="auto" w:fill="auto"/>
          </w:tcPr>
          <w:p w14:paraId="23A76FBA" w14:textId="77777777" w:rsidR="009744B3" w:rsidRPr="00324FF1" w:rsidRDefault="009744B3" w:rsidP="0026337A">
            <w:pPr>
              <w:spacing w:after="0" w:line="240" w:lineRule="auto"/>
              <w:rPr>
                <w:rFonts w:ascii="Times New Roman" w:hAnsi="Times New Roman" w:cs="Times New Roman"/>
                <w:sz w:val="20"/>
                <w:szCs w:val="20"/>
              </w:rPr>
            </w:pPr>
            <w:r w:rsidRPr="00324FF1">
              <w:rPr>
                <w:rFonts w:ascii="Times New Roman" w:hAnsi="Times New Roman" w:cs="Times New Roman"/>
                <w:sz w:val="20"/>
                <w:szCs w:val="20"/>
              </w:rPr>
              <w:t>Nekilnojamojo turto vienetus susieti su turto vienetais, apskaitytais VĮ Registrų centro duomenų bazėje (</w:t>
            </w:r>
            <w:r>
              <w:rPr>
                <w:rFonts w:ascii="Times New Roman" w:hAnsi="Times New Roman" w:cs="Times New Roman"/>
                <w:sz w:val="20"/>
                <w:szCs w:val="20"/>
              </w:rPr>
              <w:t>8</w:t>
            </w:r>
            <w:r w:rsidRPr="00324FF1">
              <w:rPr>
                <w:rFonts w:ascii="Times New Roman" w:hAnsi="Times New Roman" w:cs="Times New Roman"/>
                <w:sz w:val="20"/>
                <w:szCs w:val="20"/>
              </w:rPr>
              <w:t xml:space="preserve"> psl.)</w:t>
            </w:r>
          </w:p>
        </w:tc>
        <w:tc>
          <w:tcPr>
            <w:tcW w:w="992" w:type="dxa"/>
            <w:vMerge/>
            <w:shd w:val="clear" w:color="auto" w:fill="auto"/>
          </w:tcPr>
          <w:p w14:paraId="6975FDCC" w14:textId="77777777" w:rsidR="009744B3" w:rsidRPr="00324FF1" w:rsidRDefault="009744B3" w:rsidP="0026337A">
            <w:pPr>
              <w:autoSpaceDE w:val="0"/>
              <w:autoSpaceDN w:val="0"/>
              <w:adjustRightInd w:val="0"/>
              <w:spacing w:after="0" w:line="240" w:lineRule="auto"/>
              <w:ind w:right="113"/>
              <w:rPr>
                <w:rFonts w:ascii="Times New Roman" w:hAnsi="Times New Roman" w:cs="Times New Roman"/>
                <w:sz w:val="20"/>
                <w:szCs w:val="20"/>
              </w:rPr>
            </w:pPr>
          </w:p>
        </w:tc>
        <w:tc>
          <w:tcPr>
            <w:tcW w:w="3402" w:type="dxa"/>
            <w:shd w:val="clear" w:color="auto" w:fill="auto"/>
          </w:tcPr>
          <w:p w14:paraId="6E966308" w14:textId="1CDEC986" w:rsidR="009744B3" w:rsidRPr="00324FF1" w:rsidRDefault="009744B3" w:rsidP="0026337A">
            <w:pPr>
              <w:tabs>
                <w:tab w:val="left" w:pos="720"/>
              </w:tabs>
              <w:spacing w:after="0" w:line="240" w:lineRule="auto"/>
              <w:rPr>
                <w:rFonts w:ascii="Times New Roman" w:hAnsi="Times New Roman" w:cs="Times New Roman"/>
                <w:sz w:val="20"/>
                <w:szCs w:val="20"/>
                <w:lang w:eastAsia="lt-LT"/>
              </w:rPr>
            </w:pPr>
            <w:r w:rsidRPr="00324FF1">
              <w:rPr>
                <w:rFonts w:ascii="Times New Roman" w:hAnsi="Times New Roman" w:cs="Times New Roman"/>
                <w:sz w:val="20"/>
                <w:szCs w:val="20"/>
              </w:rPr>
              <w:t>Nekilnojamojo turto vienet</w:t>
            </w:r>
            <w:r>
              <w:rPr>
                <w:rFonts w:ascii="Times New Roman" w:hAnsi="Times New Roman" w:cs="Times New Roman"/>
                <w:sz w:val="20"/>
                <w:szCs w:val="20"/>
              </w:rPr>
              <w:t xml:space="preserve">ai bus </w:t>
            </w:r>
            <w:r w:rsidRPr="00324FF1">
              <w:rPr>
                <w:rFonts w:ascii="Times New Roman" w:hAnsi="Times New Roman" w:cs="Times New Roman"/>
                <w:sz w:val="20"/>
                <w:szCs w:val="20"/>
              </w:rPr>
              <w:t>susieti su turto vienetais, apskaitytais VĮ Registrų centro duomenų bazėje</w:t>
            </w:r>
            <w:r w:rsidR="00C8535A">
              <w:rPr>
                <w:rFonts w:ascii="Times New Roman" w:hAnsi="Times New Roman" w:cs="Times New Roman"/>
                <w:sz w:val="20"/>
                <w:szCs w:val="20"/>
              </w:rPr>
              <w:t>.</w:t>
            </w:r>
          </w:p>
        </w:tc>
        <w:tc>
          <w:tcPr>
            <w:tcW w:w="1418" w:type="dxa"/>
            <w:shd w:val="clear" w:color="auto" w:fill="auto"/>
          </w:tcPr>
          <w:p w14:paraId="1A6227A3" w14:textId="70D81DF2" w:rsidR="009744B3" w:rsidRPr="00324FF1" w:rsidRDefault="009744B3"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2022-07-31</w:t>
            </w:r>
          </w:p>
        </w:tc>
      </w:tr>
      <w:tr w:rsidR="009744B3" w:rsidRPr="00324FF1" w14:paraId="22207B8D" w14:textId="77777777" w:rsidTr="002D79F1">
        <w:trPr>
          <w:jc w:val="center"/>
        </w:trPr>
        <w:tc>
          <w:tcPr>
            <w:tcW w:w="562" w:type="dxa"/>
            <w:shd w:val="clear" w:color="auto" w:fill="auto"/>
          </w:tcPr>
          <w:p w14:paraId="45D46235" w14:textId="77777777" w:rsidR="009744B3" w:rsidRPr="00324FF1" w:rsidRDefault="009744B3" w:rsidP="0026337A">
            <w:pPr>
              <w:tabs>
                <w:tab w:val="left" w:pos="720"/>
              </w:tabs>
              <w:spacing w:after="0" w:line="240" w:lineRule="auto"/>
              <w:rPr>
                <w:rFonts w:ascii="Times New Roman" w:hAnsi="Times New Roman" w:cs="Times New Roman"/>
                <w:sz w:val="20"/>
                <w:szCs w:val="20"/>
              </w:rPr>
            </w:pPr>
            <w:r w:rsidRPr="00324FF1">
              <w:rPr>
                <w:rFonts w:ascii="Times New Roman" w:hAnsi="Times New Roman" w:cs="Times New Roman"/>
                <w:sz w:val="20"/>
                <w:szCs w:val="20"/>
              </w:rPr>
              <w:t>10.</w:t>
            </w:r>
          </w:p>
        </w:tc>
        <w:tc>
          <w:tcPr>
            <w:tcW w:w="3544" w:type="dxa"/>
            <w:shd w:val="clear" w:color="auto" w:fill="auto"/>
          </w:tcPr>
          <w:p w14:paraId="7FC86B3C" w14:textId="77777777" w:rsidR="009744B3" w:rsidRPr="00324FF1" w:rsidRDefault="009744B3" w:rsidP="0026337A">
            <w:pPr>
              <w:spacing w:after="0" w:line="240" w:lineRule="auto"/>
              <w:rPr>
                <w:rFonts w:ascii="Times New Roman" w:hAnsi="Times New Roman" w:cs="Times New Roman"/>
                <w:sz w:val="20"/>
                <w:szCs w:val="20"/>
              </w:rPr>
            </w:pPr>
            <w:r w:rsidRPr="00324FF1">
              <w:rPr>
                <w:rFonts w:ascii="Times New Roman" w:hAnsi="Times New Roman" w:cs="Times New Roman"/>
                <w:sz w:val="20"/>
                <w:szCs w:val="20"/>
              </w:rPr>
              <w:t>Muziejaus darbuotojų pareigybių lygius nustatyti vadovaujantis Įstatymo</w:t>
            </w:r>
            <w:r w:rsidRPr="00324FF1">
              <w:rPr>
                <w:rStyle w:val="Puslapioinaosnuoroda"/>
                <w:rFonts w:ascii="Times New Roman" w:hAnsi="Times New Roman" w:cs="Times New Roman"/>
                <w:sz w:val="20"/>
                <w:szCs w:val="20"/>
              </w:rPr>
              <w:footnoteReference w:id="92"/>
            </w:r>
            <w:r w:rsidRPr="00324FF1">
              <w:rPr>
                <w:rFonts w:ascii="Times New Roman" w:hAnsi="Times New Roman" w:cs="Times New Roman"/>
                <w:sz w:val="20"/>
                <w:szCs w:val="20"/>
              </w:rPr>
              <w:t xml:space="preserve"> nuostatomis (</w:t>
            </w:r>
            <w:r>
              <w:rPr>
                <w:rFonts w:ascii="Times New Roman" w:hAnsi="Times New Roman" w:cs="Times New Roman"/>
                <w:sz w:val="20"/>
                <w:szCs w:val="20"/>
              </w:rPr>
              <w:t>9</w:t>
            </w:r>
            <w:r w:rsidRPr="00324FF1">
              <w:rPr>
                <w:rFonts w:ascii="Times New Roman" w:hAnsi="Times New Roman" w:cs="Times New Roman"/>
                <w:sz w:val="20"/>
                <w:szCs w:val="20"/>
              </w:rPr>
              <w:t xml:space="preserve"> psl.)</w:t>
            </w:r>
          </w:p>
        </w:tc>
        <w:tc>
          <w:tcPr>
            <w:tcW w:w="992" w:type="dxa"/>
            <w:vMerge/>
            <w:shd w:val="clear" w:color="auto" w:fill="auto"/>
          </w:tcPr>
          <w:p w14:paraId="46C6D0C9" w14:textId="77777777" w:rsidR="009744B3" w:rsidRPr="00324FF1" w:rsidRDefault="009744B3" w:rsidP="0026337A">
            <w:pPr>
              <w:autoSpaceDE w:val="0"/>
              <w:autoSpaceDN w:val="0"/>
              <w:adjustRightInd w:val="0"/>
              <w:spacing w:after="0" w:line="240" w:lineRule="auto"/>
              <w:ind w:right="113"/>
              <w:rPr>
                <w:rFonts w:ascii="Times New Roman" w:hAnsi="Times New Roman" w:cs="Times New Roman"/>
                <w:sz w:val="20"/>
                <w:szCs w:val="20"/>
              </w:rPr>
            </w:pPr>
          </w:p>
        </w:tc>
        <w:tc>
          <w:tcPr>
            <w:tcW w:w="3402" w:type="dxa"/>
            <w:shd w:val="clear" w:color="auto" w:fill="auto"/>
          </w:tcPr>
          <w:p w14:paraId="4117D264" w14:textId="29E5D3C0" w:rsidR="009744B3" w:rsidRDefault="009744B3" w:rsidP="0026337A">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t>Peržiūrėsime ir direktoriaus  įsakymu patvirtinsime pareigybių lygius, vadovaujantis įstatymų nuostatomis</w:t>
            </w:r>
            <w:r w:rsidR="00C8535A">
              <w:rPr>
                <w:rFonts w:ascii="Times New Roman" w:hAnsi="Times New Roman" w:cs="Times New Roman"/>
                <w:sz w:val="20"/>
                <w:szCs w:val="20"/>
                <w:lang w:eastAsia="lt-LT"/>
              </w:rPr>
              <w:t>.</w:t>
            </w:r>
          </w:p>
          <w:p w14:paraId="54448FC0" w14:textId="61B03CC2" w:rsidR="00995D89" w:rsidRPr="00324FF1" w:rsidRDefault="00995D89" w:rsidP="0026337A">
            <w:pPr>
              <w:tabs>
                <w:tab w:val="left" w:pos="720"/>
              </w:tabs>
              <w:spacing w:after="0" w:line="240" w:lineRule="auto"/>
              <w:rPr>
                <w:rFonts w:ascii="Times New Roman" w:hAnsi="Times New Roman" w:cs="Times New Roman"/>
                <w:sz w:val="20"/>
                <w:szCs w:val="20"/>
                <w:lang w:eastAsia="lt-LT"/>
              </w:rPr>
            </w:pPr>
          </w:p>
        </w:tc>
        <w:tc>
          <w:tcPr>
            <w:tcW w:w="1418" w:type="dxa"/>
            <w:shd w:val="clear" w:color="auto" w:fill="auto"/>
          </w:tcPr>
          <w:p w14:paraId="654BA5B2" w14:textId="2E01D0F1" w:rsidR="009744B3" w:rsidRPr="00324FF1" w:rsidRDefault="009744B3"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2022-07-31</w:t>
            </w:r>
          </w:p>
        </w:tc>
      </w:tr>
      <w:tr w:rsidR="00995D89" w:rsidRPr="00324FF1" w14:paraId="1E8F240C" w14:textId="77777777" w:rsidTr="002D79F1">
        <w:trPr>
          <w:jc w:val="center"/>
        </w:trPr>
        <w:tc>
          <w:tcPr>
            <w:tcW w:w="562" w:type="dxa"/>
            <w:shd w:val="clear" w:color="auto" w:fill="auto"/>
          </w:tcPr>
          <w:p w14:paraId="0EECDB55" w14:textId="77777777" w:rsidR="00995D89" w:rsidRPr="00894812" w:rsidRDefault="00995D89" w:rsidP="00807361">
            <w:pPr>
              <w:tabs>
                <w:tab w:val="left" w:pos="720"/>
              </w:tabs>
              <w:spacing w:after="0" w:line="240" w:lineRule="auto"/>
              <w:jc w:val="center"/>
              <w:rPr>
                <w:rFonts w:ascii="Times New Roman" w:hAnsi="Times New Roman" w:cs="Times New Roman"/>
                <w:sz w:val="18"/>
                <w:szCs w:val="18"/>
              </w:rPr>
            </w:pPr>
          </w:p>
          <w:p w14:paraId="2FA705A6" w14:textId="77777777" w:rsidR="00995D89" w:rsidRPr="00894812" w:rsidRDefault="00995D89" w:rsidP="00807361">
            <w:pPr>
              <w:tabs>
                <w:tab w:val="left" w:pos="720"/>
              </w:tabs>
              <w:spacing w:after="0" w:line="240" w:lineRule="auto"/>
              <w:jc w:val="center"/>
              <w:rPr>
                <w:rFonts w:ascii="Times New Roman" w:hAnsi="Times New Roman" w:cs="Times New Roman"/>
                <w:sz w:val="18"/>
                <w:szCs w:val="18"/>
              </w:rPr>
            </w:pPr>
            <w:r w:rsidRPr="00894812">
              <w:rPr>
                <w:rFonts w:ascii="Times New Roman" w:hAnsi="Times New Roman" w:cs="Times New Roman"/>
                <w:sz w:val="18"/>
                <w:szCs w:val="18"/>
              </w:rPr>
              <w:t>Eil.</w:t>
            </w:r>
          </w:p>
          <w:p w14:paraId="35908CDE" w14:textId="77777777" w:rsidR="00995D89" w:rsidRPr="00894812" w:rsidRDefault="00995D89" w:rsidP="00807361">
            <w:pPr>
              <w:tabs>
                <w:tab w:val="left" w:pos="720"/>
              </w:tabs>
              <w:spacing w:after="0" w:line="240" w:lineRule="auto"/>
              <w:jc w:val="center"/>
              <w:rPr>
                <w:rFonts w:ascii="Times New Roman" w:hAnsi="Times New Roman" w:cs="Times New Roman"/>
                <w:sz w:val="18"/>
                <w:szCs w:val="18"/>
              </w:rPr>
            </w:pPr>
            <w:r w:rsidRPr="00894812">
              <w:rPr>
                <w:rFonts w:ascii="Times New Roman" w:hAnsi="Times New Roman" w:cs="Times New Roman"/>
                <w:sz w:val="18"/>
                <w:szCs w:val="18"/>
              </w:rPr>
              <w:t>Nr.</w:t>
            </w:r>
          </w:p>
        </w:tc>
        <w:tc>
          <w:tcPr>
            <w:tcW w:w="3544" w:type="dxa"/>
            <w:shd w:val="clear" w:color="auto" w:fill="auto"/>
          </w:tcPr>
          <w:p w14:paraId="0578F925" w14:textId="77777777" w:rsidR="00995D89" w:rsidRPr="00894812" w:rsidRDefault="00995D89" w:rsidP="00807361">
            <w:pPr>
              <w:tabs>
                <w:tab w:val="left" w:pos="720"/>
              </w:tabs>
              <w:spacing w:after="0" w:line="240" w:lineRule="auto"/>
              <w:jc w:val="center"/>
              <w:rPr>
                <w:rFonts w:ascii="Times New Roman" w:hAnsi="Times New Roman" w:cs="Times New Roman"/>
                <w:sz w:val="18"/>
                <w:szCs w:val="18"/>
              </w:rPr>
            </w:pPr>
          </w:p>
          <w:p w14:paraId="0CFAA16A" w14:textId="77777777" w:rsidR="00995D89" w:rsidRPr="00894812" w:rsidRDefault="00995D89" w:rsidP="00807361">
            <w:pPr>
              <w:tabs>
                <w:tab w:val="left" w:pos="720"/>
              </w:tabs>
              <w:spacing w:after="0" w:line="240" w:lineRule="auto"/>
              <w:jc w:val="center"/>
              <w:rPr>
                <w:rFonts w:ascii="Times New Roman" w:hAnsi="Times New Roman" w:cs="Times New Roman"/>
                <w:sz w:val="18"/>
                <w:szCs w:val="18"/>
              </w:rPr>
            </w:pPr>
            <w:r w:rsidRPr="00894812">
              <w:rPr>
                <w:rFonts w:ascii="Times New Roman" w:hAnsi="Times New Roman" w:cs="Times New Roman"/>
                <w:sz w:val="18"/>
                <w:szCs w:val="18"/>
              </w:rPr>
              <w:t>Rekomendacija</w:t>
            </w:r>
          </w:p>
        </w:tc>
        <w:tc>
          <w:tcPr>
            <w:tcW w:w="992" w:type="dxa"/>
            <w:shd w:val="clear" w:color="auto" w:fill="auto"/>
          </w:tcPr>
          <w:p w14:paraId="060F0FFE" w14:textId="77777777" w:rsidR="00995D89" w:rsidRPr="00894812" w:rsidRDefault="00995D89" w:rsidP="00807361">
            <w:pPr>
              <w:tabs>
                <w:tab w:val="left" w:pos="720"/>
              </w:tabs>
              <w:spacing w:after="0" w:line="240" w:lineRule="auto"/>
              <w:jc w:val="center"/>
              <w:rPr>
                <w:rFonts w:ascii="Times New Roman" w:hAnsi="Times New Roman" w:cs="Times New Roman"/>
                <w:sz w:val="18"/>
                <w:szCs w:val="18"/>
              </w:rPr>
            </w:pPr>
            <w:r w:rsidRPr="00894812">
              <w:rPr>
                <w:rFonts w:ascii="Times New Roman" w:hAnsi="Times New Roman" w:cs="Times New Roman"/>
                <w:sz w:val="18"/>
                <w:szCs w:val="18"/>
              </w:rPr>
              <w:t>Subjektas, kuriam pateikta rekomendacija</w:t>
            </w:r>
          </w:p>
        </w:tc>
        <w:tc>
          <w:tcPr>
            <w:tcW w:w="3402" w:type="dxa"/>
            <w:shd w:val="clear" w:color="auto" w:fill="auto"/>
          </w:tcPr>
          <w:p w14:paraId="0AE52465" w14:textId="77777777" w:rsidR="00995D89" w:rsidRPr="00894812" w:rsidRDefault="00995D89" w:rsidP="00807361">
            <w:pPr>
              <w:tabs>
                <w:tab w:val="left" w:pos="720"/>
              </w:tabs>
              <w:spacing w:after="0" w:line="240" w:lineRule="auto"/>
              <w:jc w:val="center"/>
              <w:rPr>
                <w:rFonts w:ascii="Times New Roman" w:hAnsi="Times New Roman" w:cs="Times New Roman"/>
                <w:sz w:val="18"/>
                <w:szCs w:val="18"/>
              </w:rPr>
            </w:pPr>
          </w:p>
          <w:p w14:paraId="13B1F51C" w14:textId="77777777" w:rsidR="00995D89" w:rsidRPr="00894812" w:rsidRDefault="00995D89" w:rsidP="00807361">
            <w:pPr>
              <w:tabs>
                <w:tab w:val="left" w:pos="720"/>
              </w:tabs>
              <w:spacing w:after="0" w:line="240" w:lineRule="auto"/>
              <w:jc w:val="center"/>
              <w:rPr>
                <w:rFonts w:ascii="Times New Roman" w:hAnsi="Times New Roman" w:cs="Times New Roman"/>
                <w:sz w:val="18"/>
                <w:szCs w:val="18"/>
              </w:rPr>
            </w:pPr>
            <w:r w:rsidRPr="00894812">
              <w:rPr>
                <w:rFonts w:ascii="Times New Roman" w:hAnsi="Times New Roman" w:cs="Times New Roman"/>
                <w:sz w:val="18"/>
                <w:szCs w:val="18"/>
              </w:rPr>
              <w:t>Veiksmas/</w:t>
            </w:r>
          </w:p>
          <w:p w14:paraId="2D14F26A" w14:textId="77777777" w:rsidR="00995D89" w:rsidRPr="00894812" w:rsidRDefault="00995D89" w:rsidP="00807361">
            <w:pPr>
              <w:tabs>
                <w:tab w:val="left" w:pos="720"/>
              </w:tabs>
              <w:spacing w:after="0" w:line="240" w:lineRule="auto"/>
              <w:jc w:val="center"/>
              <w:rPr>
                <w:rFonts w:ascii="Times New Roman" w:hAnsi="Times New Roman" w:cs="Times New Roman"/>
                <w:sz w:val="18"/>
                <w:szCs w:val="18"/>
              </w:rPr>
            </w:pPr>
            <w:r w:rsidRPr="00894812">
              <w:rPr>
                <w:rFonts w:ascii="Times New Roman" w:hAnsi="Times New Roman" w:cs="Times New Roman"/>
                <w:sz w:val="18"/>
                <w:szCs w:val="18"/>
              </w:rPr>
              <w:t>Priemonė/ Komentarai</w:t>
            </w:r>
            <w:r w:rsidRPr="00894812">
              <w:rPr>
                <w:rFonts w:ascii="Times New Roman" w:hAnsi="Times New Roman" w:cs="Times New Roman"/>
                <w:b/>
                <w:bCs/>
                <w:sz w:val="18"/>
                <w:szCs w:val="18"/>
              </w:rPr>
              <w:t>*</w:t>
            </w:r>
          </w:p>
        </w:tc>
        <w:tc>
          <w:tcPr>
            <w:tcW w:w="1418" w:type="dxa"/>
            <w:shd w:val="clear" w:color="auto" w:fill="auto"/>
          </w:tcPr>
          <w:p w14:paraId="17A48BAD" w14:textId="77777777" w:rsidR="00995D89" w:rsidRPr="00894812" w:rsidRDefault="00995D89" w:rsidP="00807361">
            <w:pPr>
              <w:tabs>
                <w:tab w:val="left" w:pos="720"/>
              </w:tabs>
              <w:spacing w:after="0" w:line="240" w:lineRule="auto"/>
              <w:jc w:val="center"/>
              <w:rPr>
                <w:rFonts w:ascii="Times New Roman" w:hAnsi="Times New Roman" w:cs="Times New Roman"/>
                <w:sz w:val="18"/>
                <w:szCs w:val="18"/>
              </w:rPr>
            </w:pPr>
            <w:r w:rsidRPr="00894812">
              <w:rPr>
                <w:rFonts w:ascii="Times New Roman" w:hAnsi="Times New Roman" w:cs="Times New Roman"/>
                <w:sz w:val="18"/>
                <w:szCs w:val="18"/>
              </w:rPr>
              <w:t>Rekomendacijos įgyvendinimo terminas</w:t>
            </w:r>
            <w:r w:rsidRPr="00894812">
              <w:rPr>
                <w:rFonts w:ascii="Times New Roman" w:hAnsi="Times New Roman" w:cs="Times New Roman"/>
                <w:b/>
                <w:bCs/>
                <w:sz w:val="18"/>
                <w:szCs w:val="18"/>
              </w:rPr>
              <w:t>*</w:t>
            </w:r>
          </w:p>
        </w:tc>
      </w:tr>
      <w:tr w:rsidR="00995D89" w:rsidRPr="00324FF1" w14:paraId="257AD115" w14:textId="77777777" w:rsidTr="002D79F1">
        <w:trPr>
          <w:jc w:val="center"/>
        </w:trPr>
        <w:tc>
          <w:tcPr>
            <w:tcW w:w="562" w:type="dxa"/>
            <w:shd w:val="clear" w:color="auto" w:fill="auto"/>
          </w:tcPr>
          <w:p w14:paraId="74669CAC" w14:textId="77777777" w:rsidR="00995D89" w:rsidRPr="00324FF1" w:rsidRDefault="00995D89" w:rsidP="00807361">
            <w:pPr>
              <w:tabs>
                <w:tab w:val="left" w:pos="720"/>
              </w:tabs>
              <w:spacing w:after="0" w:line="240" w:lineRule="auto"/>
              <w:jc w:val="center"/>
              <w:rPr>
                <w:rFonts w:ascii="Times New Roman" w:hAnsi="Times New Roman" w:cs="Times New Roman"/>
                <w:sz w:val="20"/>
                <w:szCs w:val="20"/>
              </w:rPr>
            </w:pPr>
            <w:r w:rsidRPr="00324FF1">
              <w:rPr>
                <w:rFonts w:ascii="Times New Roman" w:hAnsi="Times New Roman" w:cs="Times New Roman"/>
                <w:sz w:val="20"/>
                <w:szCs w:val="20"/>
              </w:rPr>
              <w:t>1</w:t>
            </w:r>
          </w:p>
        </w:tc>
        <w:tc>
          <w:tcPr>
            <w:tcW w:w="3544" w:type="dxa"/>
            <w:shd w:val="clear" w:color="auto" w:fill="auto"/>
          </w:tcPr>
          <w:p w14:paraId="1F957B28" w14:textId="77777777" w:rsidR="00995D89" w:rsidRPr="00324FF1" w:rsidRDefault="00995D89" w:rsidP="00807361">
            <w:pPr>
              <w:tabs>
                <w:tab w:val="left" w:pos="720"/>
              </w:tabs>
              <w:spacing w:after="0" w:line="240" w:lineRule="auto"/>
              <w:jc w:val="center"/>
              <w:rPr>
                <w:rFonts w:ascii="Times New Roman" w:hAnsi="Times New Roman" w:cs="Times New Roman"/>
                <w:sz w:val="20"/>
                <w:szCs w:val="20"/>
              </w:rPr>
            </w:pPr>
            <w:r w:rsidRPr="00324FF1">
              <w:rPr>
                <w:rFonts w:ascii="Times New Roman" w:hAnsi="Times New Roman" w:cs="Times New Roman"/>
                <w:sz w:val="20"/>
                <w:szCs w:val="20"/>
              </w:rPr>
              <w:t>2</w:t>
            </w:r>
          </w:p>
        </w:tc>
        <w:tc>
          <w:tcPr>
            <w:tcW w:w="992" w:type="dxa"/>
            <w:shd w:val="clear" w:color="auto" w:fill="auto"/>
          </w:tcPr>
          <w:p w14:paraId="44A26CFF" w14:textId="77777777" w:rsidR="00995D89" w:rsidRPr="00324FF1" w:rsidRDefault="00995D89" w:rsidP="00807361">
            <w:pPr>
              <w:tabs>
                <w:tab w:val="left" w:pos="720"/>
              </w:tabs>
              <w:spacing w:after="0" w:line="240" w:lineRule="auto"/>
              <w:jc w:val="center"/>
              <w:rPr>
                <w:rFonts w:ascii="Times New Roman" w:hAnsi="Times New Roman" w:cs="Times New Roman"/>
                <w:sz w:val="20"/>
                <w:szCs w:val="20"/>
              </w:rPr>
            </w:pPr>
            <w:r w:rsidRPr="00324FF1">
              <w:rPr>
                <w:rFonts w:ascii="Times New Roman" w:hAnsi="Times New Roman" w:cs="Times New Roman"/>
                <w:sz w:val="20"/>
                <w:szCs w:val="20"/>
              </w:rPr>
              <w:t>3</w:t>
            </w:r>
          </w:p>
        </w:tc>
        <w:tc>
          <w:tcPr>
            <w:tcW w:w="3402" w:type="dxa"/>
            <w:shd w:val="clear" w:color="auto" w:fill="auto"/>
          </w:tcPr>
          <w:p w14:paraId="263C46B5" w14:textId="77777777" w:rsidR="00995D89" w:rsidRPr="00324FF1" w:rsidRDefault="00995D89" w:rsidP="00807361">
            <w:pPr>
              <w:tabs>
                <w:tab w:val="left" w:pos="720"/>
              </w:tabs>
              <w:spacing w:after="0" w:line="240" w:lineRule="auto"/>
              <w:jc w:val="center"/>
              <w:rPr>
                <w:rFonts w:ascii="Times New Roman" w:hAnsi="Times New Roman" w:cs="Times New Roman"/>
                <w:sz w:val="20"/>
                <w:szCs w:val="20"/>
                <w:lang w:eastAsia="lt-LT"/>
              </w:rPr>
            </w:pPr>
            <w:r w:rsidRPr="00324FF1">
              <w:rPr>
                <w:rFonts w:ascii="Times New Roman" w:hAnsi="Times New Roman" w:cs="Times New Roman"/>
                <w:sz w:val="20"/>
                <w:szCs w:val="20"/>
                <w:lang w:eastAsia="lt-LT"/>
              </w:rPr>
              <w:t>4</w:t>
            </w:r>
          </w:p>
        </w:tc>
        <w:tc>
          <w:tcPr>
            <w:tcW w:w="1418" w:type="dxa"/>
            <w:shd w:val="clear" w:color="auto" w:fill="auto"/>
          </w:tcPr>
          <w:p w14:paraId="71715FF3" w14:textId="77777777" w:rsidR="00995D89" w:rsidRPr="00324FF1" w:rsidRDefault="00995D89" w:rsidP="00807361">
            <w:pPr>
              <w:tabs>
                <w:tab w:val="left" w:pos="720"/>
              </w:tabs>
              <w:spacing w:after="0" w:line="240" w:lineRule="auto"/>
              <w:jc w:val="center"/>
              <w:rPr>
                <w:rFonts w:ascii="Times New Roman" w:hAnsi="Times New Roman" w:cs="Times New Roman"/>
                <w:sz w:val="20"/>
                <w:szCs w:val="20"/>
              </w:rPr>
            </w:pPr>
            <w:r w:rsidRPr="00324FF1">
              <w:rPr>
                <w:rFonts w:ascii="Times New Roman" w:hAnsi="Times New Roman" w:cs="Times New Roman"/>
                <w:sz w:val="20"/>
                <w:szCs w:val="20"/>
              </w:rPr>
              <w:t>5</w:t>
            </w:r>
          </w:p>
        </w:tc>
      </w:tr>
      <w:tr w:rsidR="00995D89" w:rsidRPr="00324FF1" w14:paraId="3A7D0C2F" w14:textId="77777777" w:rsidTr="002D79F1">
        <w:trPr>
          <w:trHeight w:val="1254"/>
          <w:jc w:val="center"/>
        </w:trPr>
        <w:tc>
          <w:tcPr>
            <w:tcW w:w="562" w:type="dxa"/>
            <w:shd w:val="clear" w:color="auto" w:fill="auto"/>
          </w:tcPr>
          <w:p w14:paraId="53309A8D" w14:textId="77777777" w:rsidR="00995D89" w:rsidRPr="00324FF1" w:rsidRDefault="00995D89" w:rsidP="0026337A">
            <w:pPr>
              <w:tabs>
                <w:tab w:val="left" w:pos="720"/>
              </w:tabs>
              <w:spacing w:after="0" w:line="240" w:lineRule="auto"/>
              <w:rPr>
                <w:rFonts w:ascii="Times New Roman" w:hAnsi="Times New Roman" w:cs="Times New Roman"/>
                <w:sz w:val="20"/>
                <w:szCs w:val="20"/>
              </w:rPr>
            </w:pPr>
            <w:r w:rsidRPr="00324FF1">
              <w:rPr>
                <w:rFonts w:ascii="Times New Roman" w:hAnsi="Times New Roman" w:cs="Times New Roman"/>
                <w:sz w:val="20"/>
                <w:szCs w:val="20"/>
              </w:rPr>
              <w:t>11.</w:t>
            </w:r>
          </w:p>
        </w:tc>
        <w:tc>
          <w:tcPr>
            <w:tcW w:w="3544" w:type="dxa"/>
            <w:shd w:val="clear" w:color="auto" w:fill="auto"/>
          </w:tcPr>
          <w:p w14:paraId="2381863F" w14:textId="77777777" w:rsidR="00995D89" w:rsidRDefault="00995D89" w:rsidP="0026337A">
            <w:pPr>
              <w:spacing w:after="0" w:line="240" w:lineRule="auto"/>
              <w:rPr>
                <w:rFonts w:ascii="Times New Roman" w:hAnsi="Times New Roman" w:cs="Times New Roman"/>
                <w:sz w:val="20"/>
                <w:szCs w:val="20"/>
              </w:rPr>
            </w:pPr>
            <w:r w:rsidRPr="00324FF1">
              <w:rPr>
                <w:rFonts w:ascii="Times New Roman" w:hAnsi="Times New Roman" w:cs="Times New Roman"/>
                <w:sz w:val="20"/>
                <w:szCs w:val="20"/>
              </w:rPr>
              <w:t>Peržiūrėti darbo laiko apskaitos tvarką bei pasitvirtinti pavyzdinę darbo laiko  apskaitos žiniaraščio formą, nustatant tuos pačius sutartinius žymėjimus (</w:t>
            </w:r>
            <w:r>
              <w:rPr>
                <w:rFonts w:ascii="Times New Roman" w:hAnsi="Times New Roman" w:cs="Times New Roman"/>
                <w:sz w:val="20"/>
                <w:szCs w:val="20"/>
              </w:rPr>
              <w:t>10</w:t>
            </w:r>
            <w:r w:rsidRPr="00324FF1">
              <w:rPr>
                <w:rFonts w:ascii="Times New Roman" w:hAnsi="Times New Roman" w:cs="Times New Roman"/>
                <w:sz w:val="20"/>
                <w:szCs w:val="20"/>
              </w:rPr>
              <w:t xml:space="preserve"> psl.)</w:t>
            </w:r>
          </w:p>
          <w:p w14:paraId="0AA5F442" w14:textId="187D8C71" w:rsidR="00995D89" w:rsidRPr="00324FF1" w:rsidRDefault="00995D89" w:rsidP="0026337A">
            <w:pPr>
              <w:spacing w:after="0" w:line="240" w:lineRule="auto"/>
              <w:rPr>
                <w:rFonts w:ascii="Times New Roman" w:hAnsi="Times New Roman" w:cs="Times New Roman"/>
                <w:sz w:val="20"/>
                <w:szCs w:val="20"/>
              </w:rPr>
            </w:pPr>
          </w:p>
        </w:tc>
        <w:tc>
          <w:tcPr>
            <w:tcW w:w="992" w:type="dxa"/>
            <w:vMerge w:val="restart"/>
            <w:shd w:val="clear" w:color="auto" w:fill="auto"/>
            <w:textDirection w:val="btLr"/>
            <w:vAlign w:val="center"/>
          </w:tcPr>
          <w:p w14:paraId="1B984412" w14:textId="5FE44449" w:rsidR="00995D89" w:rsidRPr="00324FF1" w:rsidRDefault="00995D89" w:rsidP="007D6B70">
            <w:pPr>
              <w:autoSpaceDE w:val="0"/>
              <w:autoSpaceDN w:val="0"/>
              <w:adjustRightInd w:val="0"/>
              <w:spacing w:after="0" w:line="240" w:lineRule="auto"/>
              <w:ind w:left="113" w:right="113"/>
              <w:jc w:val="center"/>
              <w:rPr>
                <w:rFonts w:ascii="Times New Roman" w:hAnsi="Times New Roman" w:cs="Times New Roman"/>
                <w:sz w:val="20"/>
                <w:szCs w:val="20"/>
              </w:rPr>
            </w:pPr>
            <w:r w:rsidRPr="00324FF1">
              <w:rPr>
                <w:rFonts w:ascii="Times New Roman" w:hAnsi="Times New Roman" w:cs="Times New Roman"/>
                <w:sz w:val="20"/>
                <w:szCs w:val="20"/>
              </w:rPr>
              <w:t>Ukmergės kraštotyros muziejus</w:t>
            </w:r>
          </w:p>
        </w:tc>
        <w:tc>
          <w:tcPr>
            <w:tcW w:w="3402" w:type="dxa"/>
            <w:shd w:val="clear" w:color="auto" w:fill="auto"/>
          </w:tcPr>
          <w:p w14:paraId="3B7833F1" w14:textId="70F93DD2" w:rsidR="00995D89" w:rsidRPr="00324FF1" w:rsidRDefault="00995D89" w:rsidP="0026337A">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t>Parengsime darbo laiko apskaitos žiniaraščio pildymo tvarkos aprašą</w:t>
            </w:r>
            <w:r w:rsidR="00C8535A">
              <w:rPr>
                <w:rFonts w:ascii="Times New Roman" w:hAnsi="Times New Roman" w:cs="Times New Roman"/>
                <w:sz w:val="20"/>
                <w:szCs w:val="20"/>
                <w:lang w:eastAsia="lt-LT"/>
              </w:rPr>
              <w:t>.</w:t>
            </w:r>
          </w:p>
        </w:tc>
        <w:tc>
          <w:tcPr>
            <w:tcW w:w="1418" w:type="dxa"/>
            <w:shd w:val="clear" w:color="auto" w:fill="auto"/>
          </w:tcPr>
          <w:p w14:paraId="0D6D7062" w14:textId="633EBF05" w:rsidR="00995D89" w:rsidRPr="00324FF1" w:rsidRDefault="00995D89"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2022-07-31</w:t>
            </w:r>
          </w:p>
        </w:tc>
      </w:tr>
      <w:tr w:rsidR="00995D89" w:rsidRPr="00324FF1" w14:paraId="1F7916FE" w14:textId="77777777" w:rsidTr="002D79F1">
        <w:trPr>
          <w:jc w:val="center"/>
        </w:trPr>
        <w:tc>
          <w:tcPr>
            <w:tcW w:w="562" w:type="dxa"/>
            <w:shd w:val="clear" w:color="auto" w:fill="auto"/>
          </w:tcPr>
          <w:p w14:paraId="6A4943D5" w14:textId="77777777" w:rsidR="00995D89" w:rsidRPr="00324FF1" w:rsidRDefault="00995D89" w:rsidP="0026337A">
            <w:pPr>
              <w:tabs>
                <w:tab w:val="left" w:pos="720"/>
              </w:tabs>
              <w:spacing w:after="0" w:line="240" w:lineRule="auto"/>
              <w:rPr>
                <w:rFonts w:ascii="Times New Roman" w:hAnsi="Times New Roman" w:cs="Times New Roman"/>
                <w:sz w:val="20"/>
                <w:szCs w:val="20"/>
              </w:rPr>
            </w:pPr>
            <w:r w:rsidRPr="00324FF1">
              <w:rPr>
                <w:rFonts w:ascii="Times New Roman" w:hAnsi="Times New Roman" w:cs="Times New Roman"/>
                <w:sz w:val="20"/>
                <w:szCs w:val="20"/>
              </w:rPr>
              <w:t>12.</w:t>
            </w:r>
          </w:p>
        </w:tc>
        <w:tc>
          <w:tcPr>
            <w:tcW w:w="3544" w:type="dxa"/>
            <w:shd w:val="clear" w:color="auto" w:fill="auto"/>
          </w:tcPr>
          <w:p w14:paraId="17BC3DA4" w14:textId="77777777" w:rsidR="00995D89" w:rsidRPr="00324FF1" w:rsidRDefault="00995D89" w:rsidP="0026337A">
            <w:pPr>
              <w:spacing w:after="0" w:line="240" w:lineRule="auto"/>
              <w:rPr>
                <w:rFonts w:ascii="Times New Roman" w:hAnsi="Times New Roman" w:cs="Times New Roman"/>
                <w:sz w:val="20"/>
                <w:szCs w:val="20"/>
              </w:rPr>
            </w:pPr>
            <w:r w:rsidRPr="00324FF1">
              <w:rPr>
                <w:rFonts w:ascii="Times New Roman" w:hAnsi="Times New Roman" w:cs="Times New Roman"/>
                <w:sz w:val="20"/>
                <w:szCs w:val="20"/>
              </w:rPr>
              <w:t>Įvertinus darbuotojų veiklą, skirti pareiginės algos kintamąją dalį, vadovaujantis Darbuotojų darbo apmokėjimo įstatymo Nr. XII-198 14 straipsniu (1</w:t>
            </w:r>
            <w:r>
              <w:rPr>
                <w:rFonts w:ascii="Times New Roman" w:hAnsi="Times New Roman" w:cs="Times New Roman"/>
                <w:sz w:val="20"/>
                <w:szCs w:val="20"/>
              </w:rPr>
              <w:t>2</w:t>
            </w:r>
            <w:r w:rsidRPr="00324FF1">
              <w:rPr>
                <w:rFonts w:ascii="Times New Roman" w:hAnsi="Times New Roman" w:cs="Times New Roman"/>
                <w:sz w:val="20"/>
                <w:szCs w:val="20"/>
              </w:rPr>
              <w:t xml:space="preserve"> psl.)</w:t>
            </w:r>
          </w:p>
        </w:tc>
        <w:tc>
          <w:tcPr>
            <w:tcW w:w="992" w:type="dxa"/>
            <w:vMerge/>
            <w:shd w:val="clear" w:color="auto" w:fill="auto"/>
            <w:textDirection w:val="btLr"/>
            <w:vAlign w:val="center"/>
          </w:tcPr>
          <w:p w14:paraId="2B956856" w14:textId="4A880994" w:rsidR="00995D89" w:rsidRPr="00324FF1" w:rsidRDefault="00995D89" w:rsidP="007D6B70">
            <w:pPr>
              <w:autoSpaceDE w:val="0"/>
              <w:autoSpaceDN w:val="0"/>
              <w:adjustRightInd w:val="0"/>
              <w:spacing w:after="0" w:line="240" w:lineRule="auto"/>
              <w:ind w:left="113" w:right="113"/>
              <w:jc w:val="center"/>
              <w:rPr>
                <w:rFonts w:ascii="Times New Roman" w:hAnsi="Times New Roman" w:cs="Times New Roman"/>
                <w:sz w:val="20"/>
                <w:szCs w:val="20"/>
              </w:rPr>
            </w:pPr>
          </w:p>
        </w:tc>
        <w:tc>
          <w:tcPr>
            <w:tcW w:w="3402" w:type="dxa"/>
            <w:shd w:val="clear" w:color="auto" w:fill="auto"/>
          </w:tcPr>
          <w:p w14:paraId="1DD08815" w14:textId="21828A59" w:rsidR="00995D89" w:rsidRPr="00324FF1" w:rsidRDefault="00995D89" w:rsidP="0026337A">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rPr>
              <w:t xml:space="preserve">Skiriant pareiginės algos kintamąją dalį, vadovausimės </w:t>
            </w:r>
            <w:r w:rsidRPr="00324FF1">
              <w:rPr>
                <w:rFonts w:ascii="Times New Roman" w:hAnsi="Times New Roman" w:cs="Times New Roman"/>
                <w:sz w:val="20"/>
                <w:szCs w:val="20"/>
              </w:rPr>
              <w:t>Darbuotojų darbo apmokėjimo įstatymo</w:t>
            </w:r>
            <w:r>
              <w:rPr>
                <w:rFonts w:ascii="Times New Roman" w:hAnsi="Times New Roman" w:cs="Times New Roman"/>
                <w:sz w:val="20"/>
                <w:szCs w:val="20"/>
              </w:rPr>
              <w:t xml:space="preserve"> nuostatomis bei </w:t>
            </w:r>
            <w:r>
              <w:rPr>
                <w:rFonts w:ascii="Times New Roman" w:hAnsi="Times New Roman" w:cs="Times New Roman"/>
                <w:sz w:val="20"/>
                <w:szCs w:val="20"/>
                <w:lang w:eastAsia="lt-LT"/>
              </w:rPr>
              <w:t xml:space="preserve">Muziejaus direktoriaus </w:t>
            </w:r>
            <w:r>
              <w:rPr>
                <w:rFonts w:ascii="Times New Roman" w:hAnsi="Times New Roman" w:cs="Times New Roman"/>
                <w:sz w:val="20"/>
                <w:szCs w:val="20"/>
              </w:rPr>
              <w:t xml:space="preserve">2022-01-25 </w:t>
            </w:r>
            <w:r>
              <w:rPr>
                <w:rFonts w:ascii="Times New Roman" w:hAnsi="Times New Roman" w:cs="Times New Roman"/>
                <w:sz w:val="20"/>
                <w:szCs w:val="20"/>
                <w:lang w:eastAsia="lt-LT"/>
              </w:rPr>
              <w:t>įsakymu Nr. V-11 patvirtintu Ukmergės kraštotyros muziejaus darbuotojų, dirbančių pagal darbo sutartis, darbo apmokėjimo tvarkos aprašu</w:t>
            </w:r>
            <w:r>
              <w:rPr>
                <w:rFonts w:ascii="Times New Roman" w:hAnsi="Times New Roman" w:cs="Times New Roman"/>
                <w:sz w:val="20"/>
                <w:szCs w:val="20"/>
              </w:rPr>
              <w:t>.</w:t>
            </w:r>
          </w:p>
        </w:tc>
        <w:tc>
          <w:tcPr>
            <w:tcW w:w="1418" w:type="dxa"/>
            <w:shd w:val="clear" w:color="auto" w:fill="auto"/>
          </w:tcPr>
          <w:p w14:paraId="64014320" w14:textId="771553B9" w:rsidR="00995D89" w:rsidRPr="00324FF1" w:rsidRDefault="00995D89"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Nuolat</w:t>
            </w:r>
          </w:p>
        </w:tc>
      </w:tr>
      <w:tr w:rsidR="00995D89" w:rsidRPr="00324FF1" w14:paraId="3C49168C" w14:textId="77777777" w:rsidTr="002D79F1">
        <w:trPr>
          <w:jc w:val="center"/>
        </w:trPr>
        <w:tc>
          <w:tcPr>
            <w:tcW w:w="562" w:type="dxa"/>
            <w:shd w:val="clear" w:color="auto" w:fill="auto"/>
          </w:tcPr>
          <w:p w14:paraId="0373C520" w14:textId="77777777" w:rsidR="00995D89" w:rsidRPr="00324FF1" w:rsidRDefault="00995D89" w:rsidP="009258A1">
            <w:pPr>
              <w:tabs>
                <w:tab w:val="left" w:pos="720"/>
              </w:tabs>
              <w:spacing w:after="0" w:line="240" w:lineRule="auto"/>
              <w:rPr>
                <w:rFonts w:ascii="Times New Roman" w:hAnsi="Times New Roman" w:cs="Times New Roman"/>
                <w:sz w:val="20"/>
                <w:szCs w:val="20"/>
              </w:rPr>
            </w:pPr>
            <w:r w:rsidRPr="00324FF1">
              <w:rPr>
                <w:rFonts w:ascii="Times New Roman" w:hAnsi="Times New Roman" w:cs="Times New Roman"/>
                <w:sz w:val="20"/>
                <w:szCs w:val="20"/>
              </w:rPr>
              <w:t>13.</w:t>
            </w:r>
          </w:p>
        </w:tc>
        <w:tc>
          <w:tcPr>
            <w:tcW w:w="3544" w:type="dxa"/>
            <w:shd w:val="clear" w:color="auto" w:fill="auto"/>
          </w:tcPr>
          <w:p w14:paraId="0B5E0E9B" w14:textId="77777777" w:rsidR="00995D89" w:rsidRPr="00324FF1" w:rsidRDefault="00995D89" w:rsidP="009258A1">
            <w:pPr>
              <w:spacing w:after="0" w:line="240" w:lineRule="auto"/>
              <w:rPr>
                <w:rFonts w:ascii="Times New Roman" w:hAnsi="Times New Roman" w:cs="Times New Roman"/>
                <w:sz w:val="20"/>
                <w:szCs w:val="20"/>
              </w:rPr>
            </w:pPr>
            <w:r w:rsidRPr="00324FF1">
              <w:rPr>
                <w:rFonts w:ascii="Times New Roman" w:hAnsi="Times New Roman" w:cs="Times New Roman"/>
                <w:sz w:val="20"/>
                <w:szCs w:val="20"/>
              </w:rPr>
              <w:t xml:space="preserve">Priemokas skirti </w:t>
            </w:r>
            <w:r>
              <w:rPr>
                <w:rFonts w:ascii="Times New Roman" w:hAnsi="Times New Roman" w:cs="Times New Roman"/>
                <w:sz w:val="20"/>
                <w:szCs w:val="20"/>
              </w:rPr>
              <w:t>už atliktas konkrečias užduotis</w:t>
            </w:r>
            <w:r w:rsidRPr="00324FF1">
              <w:rPr>
                <w:rFonts w:ascii="Times New Roman" w:hAnsi="Times New Roman" w:cs="Times New Roman"/>
                <w:sz w:val="20"/>
                <w:szCs w:val="20"/>
              </w:rPr>
              <w:t xml:space="preserve"> (1</w:t>
            </w:r>
            <w:r>
              <w:rPr>
                <w:rFonts w:ascii="Times New Roman" w:hAnsi="Times New Roman" w:cs="Times New Roman"/>
                <w:sz w:val="20"/>
                <w:szCs w:val="20"/>
              </w:rPr>
              <w:t>2</w:t>
            </w:r>
            <w:r w:rsidRPr="00324FF1">
              <w:rPr>
                <w:rFonts w:ascii="Times New Roman" w:hAnsi="Times New Roman" w:cs="Times New Roman"/>
                <w:sz w:val="20"/>
                <w:szCs w:val="20"/>
              </w:rPr>
              <w:t xml:space="preserve"> psl.) </w:t>
            </w:r>
          </w:p>
        </w:tc>
        <w:tc>
          <w:tcPr>
            <w:tcW w:w="992" w:type="dxa"/>
            <w:vMerge/>
            <w:shd w:val="clear" w:color="auto" w:fill="auto"/>
          </w:tcPr>
          <w:p w14:paraId="326309B4" w14:textId="77777777" w:rsidR="00995D89" w:rsidRPr="00324FF1" w:rsidRDefault="00995D89" w:rsidP="009258A1">
            <w:pPr>
              <w:autoSpaceDE w:val="0"/>
              <w:autoSpaceDN w:val="0"/>
              <w:adjustRightInd w:val="0"/>
              <w:spacing w:after="0" w:line="240" w:lineRule="auto"/>
              <w:ind w:right="113"/>
              <w:rPr>
                <w:rFonts w:ascii="Times New Roman" w:hAnsi="Times New Roman" w:cs="Times New Roman"/>
                <w:sz w:val="20"/>
                <w:szCs w:val="20"/>
              </w:rPr>
            </w:pPr>
          </w:p>
        </w:tc>
        <w:tc>
          <w:tcPr>
            <w:tcW w:w="3402" w:type="dxa"/>
            <w:shd w:val="clear" w:color="auto" w:fill="auto"/>
          </w:tcPr>
          <w:p w14:paraId="1C781D7A" w14:textId="1F9E5F40" w:rsidR="00995D89" w:rsidRPr="00324FF1" w:rsidRDefault="00995D89" w:rsidP="009258A1">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rPr>
              <w:t xml:space="preserve">Skiriant priemokas, vadovausimės </w:t>
            </w:r>
            <w:r w:rsidRPr="00324FF1">
              <w:rPr>
                <w:rFonts w:ascii="Times New Roman" w:hAnsi="Times New Roman" w:cs="Times New Roman"/>
                <w:sz w:val="20"/>
                <w:szCs w:val="20"/>
              </w:rPr>
              <w:t>Darbuotojų darbo apmokėjimo įstatymo</w:t>
            </w:r>
            <w:r>
              <w:rPr>
                <w:rFonts w:ascii="Times New Roman" w:hAnsi="Times New Roman" w:cs="Times New Roman"/>
                <w:sz w:val="20"/>
                <w:szCs w:val="20"/>
              </w:rPr>
              <w:t xml:space="preserve"> nuostatomis bei </w:t>
            </w:r>
            <w:r>
              <w:rPr>
                <w:rFonts w:ascii="Times New Roman" w:hAnsi="Times New Roman" w:cs="Times New Roman"/>
                <w:sz w:val="20"/>
                <w:szCs w:val="20"/>
                <w:lang w:eastAsia="lt-LT"/>
              </w:rPr>
              <w:t xml:space="preserve">Muziejaus direktoriaus </w:t>
            </w:r>
            <w:r>
              <w:rPr>
                <w:rFonts w:ascii="Times New Roman" w:hAnsi="Times New Roman" w:cs="Times New Roman"/>
                <w:sz w:val="20"/>
                <w:szCs w:val="20"/>
              </w:rPr>
              <w:t xml:space="preserve">2022-01-25 </w:t>
            </w:r>
            <w:r>
              <w:rPr>
                <w:rFonts w:ascii="Times New Roman" w:hAnsi="Times New Roman" w:cs="Times New Roman"/>
                <w:sz w:val="20"/>
                <w:szCs w:val="20"/>
                <w:lang w:eastAsia="lt-LT"/>
              </w:rPr>
              <w:t>įsakymu Nr. V-11 patvirtintu Ukmergės kraštotyros muziejaus darbuotojų, dirbančių pagal darbo sutartis, darbo apmokėjimo tvarkos aprašu</w:t>
            </w:r>
            <w:r>
              <w:rPr>
                <w:rFonts w:ascii="Times New Roman" w:hAnsi="Times New Roman" w:cs="Times New Roman"/>
                <w:sz w:val="20"/>
                <w:szCs w:val="20"/>
              </w:rPr>
              <w:t>.</w:t>
            </w:r>
          </w:p>
        </w:tc>
        <w:tc>
          <w:tcPr>
            <w:tcW w:w="1418" w:type="dxa"/>
            <w:shd w:val="clear" w:color="auto" w:fill="auto"/>
          </w:tcPr>
          <w:p w14:paraId="470F980D" w14:textId="3FF8F92D" w:rsidR="00995D89" w:rsidRPr="00324FF1" w:rsidRDefault="00995D89" w:rsidP="009258A1">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Nuolat</w:t>
            </w:r>
          </w:p>
        </w:tc>
      </w:tr>
      <w:tr w:rsidR="00995D89" w:rsidRPr="00324FF1" w14:paraId="64ED9F60" w14:textId="77777777" w:rsidTr="002D79F1">
        <w:trPr>
          <w:jc w:val="center"/>
        </w:trPr>
        <w:tc>
          <w:tcPr>
            <w:tcW w:w="562" w:type="dxa"/>
            <w:shd w:val="clear" w:color="auto" w:fill="auto"/>
          </w:tcPr>
          <w:p w14:paraId="5AF2BAF2" w14:textId="77777777" w:rsidR="00995D89" w:rsidRPr="00324FF1" w:rsidRDefault="00995D89" w:rsidP="0026337A">
            <w:pPr>
              <w:tabs>
                <w:tab w:val="left" w:pos="720"/>
              </w:tabs>
              <w:spacing w:after="0" w:line="240" w:lineRule="auto"/>
              <w:rPr>
                <w:rFonts w:ascii="Times New Roman" w:hAnsi="Times New Roman" w:cs="Times New Roman"/>
                <w:sz w:val="20"/>
                <w:szCs w:val="20"/>
              </w:rPr>
            </w:pPr>
            <w:r w:rsidRPr="00324FF1">
              <w:rPr>
                <w:rFonts w:ascii="Times New Roman" w:hAnsi="Times New Roman" w:cs="Times New Roman"/>
                <w:sz w:val="20"/>
                <w:szCs w:val="20"/>
              </w:rPr>
              <w:t>14.</w:t>
            </w:r>
          </w:p>
        </w:tc>
        <w:tc>
          <w:tcPr>
            <w:tcW w:w="3544" w:type="dxa"/>
            <w:shd w:val="clear" w:color="auto" w:fill="auto"/>
          </w:tcPr>
          <w:p w14:paraId="2CFAB7B2" w14:textId="77777777" w:rsidR="00995D89" w:rsidRPr="00324FF1" w:rsidRDefault="00995D89" w:rsidP="0026337A">
            <w:pPr>
              <w:spacing w:after="0" w:line="240" w:lineRule="auto"/>
              <w:rPr>
                <w:rFonts w:ascii="Times New Roman" w:hAnsi="Times New Roman" w:cs="Times New Roman"/>
                <w:sz w:val="20"/>
                <w:szCs w:val="20"/>
              </w:rPr>
            </w:pPr>
            <w:r w:rsidRPr="00324FF1">
              <w:rPr>
                <w:rFonts w:ascii="Times New Roman" w:hAnsi="Times New Roman" w:cs="Times New Roman"/>
                <w:sz w:val="20"/>
                <w:szCs w:val="20"/>
              </w:rPr>
              <w:t>Suteikiant atostogas už darbą poilsio ir švenčių dienomis, vadovautis Darbo kodekso 144 straipsnio nuostatomis (1</w:t>
            </w:r>
            <w:r>
              <w:rPr>
                <w:rFonts w:ascii="Times New Roman" w:hAnsi="Times New Roman" w:cs="Times New Roman"/>
                <w:sz w:val="20"/>
                <w:szCs w:val="20"/>
              </w:rPr>
              <w:t>3</w:t>
            </w:r>
            <w:r w:rsidRPr="00324FF1">
              <w:rPr>
                <w:rFonts w:ascii="Times New Roman" w:hAnsi="Times New Roman" w:cs="Times New Roman"/>
                <w:sz w:val="20"/>
                <w:szCs w:val="20"/>
              </w:rPr>
              <w:t xml:space="preserve"> psl.)</w:t>
            </w:r>
          </w:p>
        </w:tc>
        <w:tc>
          <w:tcPr>
            <w:tcW w:w="992" w:type="dxa"/>
            <w:vMerge/>
            <w:shd w:val="clear" w:color="auto" w:fill="auto"/>
          </w:tcPr>
          <w:p w14:paraId="29660314" w14:textId="77777777" w:rsidR="00995D89" w:rsidRPr="00324FF1" w:rsidRDefault="00995D89" w:rsidP="0026337A">
            <w:pPr>
              <w:autoSpaceDE w:val="0"/>
              <w:autoSpaceDN w:val="0"/>
              <w:adjustRightInd w:val="0"/>
              <w:spacing w:after="0" w:line="240" w:lineRule="auto"/>
              <w:ind w:right="113"/>
              <w:rPr>
                <w:rFonts w:ascii="Times New Roman" w:hAnsi="Times New Roman" w:cs="Times New Roman"/>
                <w:sz w:val="20"/>
                <w:szCs w:val="20"/>
              </w:rPr>
            </w:pPr>
          </w:p>
        </w:tc>
        <w:tc>
          <w:tcPr>
            <w:tcW w:w="3402" w:type="dxa"/>
            <w:shd w:val="clear" w:color="auto" w:fill="auto"/>
          </w:tcPr>
          <w:p w14:paraId="4990E0D2" w14:textId="24C58FA9" w:rsidR="00995D89" w:rsidRPr="00324FF1" w:rsidRDefault="00084D5F" w:rsidP="0026337A">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t>Suteikiant p</w:t>
            </w:r>
            <w:r w:rsidR="00995D89">
              <w:rPr>
                <w:rFonts w:ascii="Times New Roman" w:hAnsi="Times New Roman" w:cs="Times New Roman"/>
                <w:sz w:val="20"/>
                <w:szCs w:val="20"/>
                <w:lang w:eastAsia="lt-LT"/>
              </w:rPr>
              <w:t>oilsio dien</w:t>
            </w:r>
            <w:r>
              <w:rPr>
                <w:rFonts w:ascii="Times New Roman" w:hAnsi="Times New Roman" w:cs="Times New Roman"/>
                <w:sz w:val="20"/>
                <w:szCs w:val="20"/>
                <w:lang w:eastAsia="lt-LT"/>
              </w:rPr>
              <w:t>a</w:t>
            </w:r>
            <w:r w:rsidR="00995D89">
              <w:rPr>
                <w:rFonts w:ascii="Times New Roman" w:hAnsi="Times New Roman" w:cs="Times New Roman"/>
                <w:sz w:val="20"/>
                <w:szCs w:val="20"/>
                <w:lang w:eastAsia="lt-LT"/>
              </w:rPr>
              <w:t>s už darbą poilsio ir švenčių dienomis</w:t>
            </w:r>
            <w:r>
              <w:rPr>
                <w:rFonts w:ascii="Times New Roman" w:hAnsi="Times New Roman" w:cs="Times New Roman"/>
                <w:sz w:val="20"/>
                <w:szCs w:val="20"/>
                <w:lang w:eastAsia="lt-LT"/>
              </w:rPr>
              <w:t xml:space="preserve"> ir jas apskaičiuojant, vadovausimės</w:t>
            </w:r>
            <w:r w:rsidR="00995D89">
              <w:rPr>
                <w:rFonts w:ascii="Times New Roman" w:hAnsi="Times New Roman" w:cs="Times New Roman"/>
                <w:sz w:val="20"/>
                <w:szCs w:val="20"/>
                <w:lang w:eastAsia="lt-LT"/>
              </w:rPr>
              <w:t xml:space="preserve"> </w:t>
            </w:r>
            <w:r w:rsidR="00995D89" w:rsidRPr="00324FF1">
              <w:rPr>
                <w:rFonts w:ascii="Times New Roman" w:hAnsi="Times New Roman" w:cs="Times New Roman"/>
                <w:sz w:val="20"/>
                <w:szCs w:val="20"/>
              </w:rPr>
              <w:t xml:space="preserve">Darbo kodekso 144 straipsnio </w:t>
            </w:r>
            <w:r w:rsidR="00995D89">
              <w:rPr>
                <w:rFonts w:ascii="Times New Roman" w:hAnsi="Times New Roman" w:cs="Times New Roman"/>
                <w:sz w:val="20"/>
                <w:szCs w:val="20"/>
              </w:rPr>
              <w:t xml:space="preserve">5 punkto </w:t>
            </w:r>
            <w:r w:rsidR="00995D89" w:rsidRPr="00324FF1">
              <w:rPr>
                <w:rFonts w:ascii="Times New Roman" w:hAnsi="Times New Roman" w:cs="Times New Roman"/>
                <w:sz w:val="20"/>
                <w:szCs w:val="20"/>
              </w:rPr>
              <w:t>nuostatomis</w:t>
            </w:r>
            <w:r w:rsidR="00C8535A">
              <w:rPr>
                <w:rFonts w:ascii="Times New Roman" w:hAnsi="Times New Roman" w:cs="Times New Roman"/>
                <w:sz w:val="20"/>
                <w:szCs w:val="20"/>
              </w:rPr>
              <w:t>.</w:t>
            </w:r>
          </w:p>
        </w:tc>
        <w:tc>
          <w:tcPr>
            <w:tcW w:w="1418" w:type="dxa"/>
            <w:shd w:val="clear" w:color="auto" w:fill="auto"/>
          </w:tcPr>
          <w:p w14:paraId="560DA7DD" w14:textId="77777777" w:rsidR="00995D89" w:rsidRPr="00324FF1" w:rsidRDefault="00995D89"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Nuolat</w:t>
            </w:r>
          </w:p>
        </w:tc>
      </w:tr>
      <w:tr w:rsidR="00995D89" w:rsidRPr="00324FF1" w14:paraId="51246EA6" w14:textId="77777777" w:rsidTr="002D79F1">
        <w:trPr>
          <w:jc w:val="center"/>
        </w:trPr>
        <w:tc>
          <w:tcPr>
            <w:tcW w:w="562" w:type="dxa"/>
            <w:shd w:val="clear" w:color="auto" w:fill="auto"/>
          </w:tcPr>
          <w:p w14:paraId="0B081AC4" w14:textId="77777777" w:rsidR="00995D89" w:rsidRPr="00324FF1" w:rsidRDefault="00995D89" w:rsidP="0026337A">
            <w:pPr>
              <w:tabs>
                <w:tab w:val="left" w:pos="720"/>
              </w:tabs>
              <w:spacing w:after="0" w:line="240" w:lineRule="auto"/>
              <w:rPr>
                <w:rFonts w:ascii="Times New Roman" w:hAnsi="Times New Roman" w:cs="Times New Roman"/>
                <w:sz w:val="20"/>
                <w:szCs w:val="20"/>
              </w:rPr>
            </w:pPr>
            <w:r w:rsidRPr="00324FF1">
              <w:rPr>
                <w:rFonts w:ascii="Times New Roman" w:hAnsi="Times New Roman" w:cs="Times New Roman"/>
                <w:sz w:val="20"/>
                <w:szCs w:val="20"/>
              </w:rPr>
              <w:t>15.</w:t>
            </w:r>
          </w:p>
        </w:tc>
        <w:tc>
          <w:tcPr>
            <w:tcW w:w="3544" w:type="dxa"/>
            <w:shd w:val="clear" w:color="auto" w:fill="auto"/>
          </w:tcPr>
          <w:p w14:paraId="50F79277" w14:textId="77777777" w:rsidR="00995D89" w:rsidRPr="00324FF1" w:rsidRDefault="00995D89" w:rsidP="0026337A">
            <w:pPr>
              <w:spacing w:after="0" w:line="240" w:lineRule="auto"/>
              <w:rPr>
                <w:rFonts w:ascii="Times New Roman" w:hAnsi="Times New Roman" w:cs="Times New Roman"/>
                <w:sz w:val="20"/>
                <w:szCs w:val="20"/>
              </w:rPr>
            </w:pPr>
            <w:r w:rsidRPr="00324FF1">
              <w:rPr>
                <w:rFonts w:ascii="Times New Roman" w:hAnsi="Times New Roman" w:cs="Times New Roman"/>
                <w:sz w:val="20"/>
                <w:szCs w:val="20"/>
              </w:rPr>
              <w:t>Peržiūrėti Muziejaus darbuotojų koeficientus ir juos nustatant vadovautis Darbo apmokėjimo įstatymo Nr. XII-198 7 straipsnio 2 dalies nuostata (1</w:t>
            </w:r>
            <w:r>
              <w:rPr>
                <w:rFonts w:ascii="Times New Roman" w:hAnsi="Times New Roman" w:cs="Times New Roman"/>
                <w:sz w:val="20"/>
                <w:szCs w:val="20"/>
              </w:rPr>
              <w:t>3</w:t>
            </w:r>
            <w:r w:rsidRPr="00324FF1">
              <w:rPr>
                <w:rFonts w:ascii="Times New Roman" w:hAnsi="Times New Roman" w:cs="Times New Roman"/>
                <w:sz w:val="20"/>
                <w:szCs w:val="20"/>
              </w:rPr>
              <w:t xml:space="preserve"> psl.)</w:t>
            </w:r>
          </w:p>
        </w:tc>
        <w:tc>
          <w:tcPr>
            <w:tcW w:w="992" w:type="dxa"/>
            <w:vMerge/>
            <w:shd w:val="clear" w:color="auto" w:fill="auto"/>
          </w:tcPr>
          <w:p w14:paraId="44BAC116" w14:textId="77777777" w:rsidR="00995D89" w:rsidRPr="00324FF1" w:rsidRDefault="00995D89" w:rsidP="0026337A">
            <w:pPr>
              <w:autoSpaceDE w:val="0"/>
              <w:autoSpaceDN w:val="0"/>
              <w:adjustRightInd w:val="0"/>
              <w:spacing w:after="0" w:line="240" w:lineRule="auto"/>
              <w:ind w:right="113"/>
              <w:rPr>
                <w:rFonts w:ascii="Times New Roman" w:hAnsi="Times New Roman" w:cs="Times New Roman"/>
                <w:sz w:val="20"/>
                <w:szCs w:val="20"/>
              </w:rPr>
            </w:pPr>
          </w:p>
        </w:tc>
        <w:tc>
          <w:tcPr>
            <w:tcW w:w="3402" w:type="dxa"/>
            <w:shd w:val="clear" w:color="auto" w:fill="auto"/>
          </w:tcPr>
          <w:p w14:paraId="4B8E4B5F" w14:textId="0AC8CCB3" w:rsidR="00995D89" w:rsidRPr="00324FF1" w:rsidRDefault="00995D89" w:rsidP="0026337A">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t>Darbuotojams koeficientus nustatysime vadovaujantis darbo apmokėjimo įstatymo nuostatomis</w:t>
            </w:r>
            <w:r w:rsidR="00C8535A">
              <w:rPr>
                <w:rFonts w:ascii="Times New Roman" w:hAnsi="Times New Roman" w:cs="Times New Roman"/>
                <w:sz w:val="20"/>
                <w:szCs w:val="20"/>
                <w:lang w:eastAsia="lt-LT"/>
              </w:rPr>
              <w:t>.</w:t>
            </w:r>
          </w:p>
        </w:tc>
        <w:tc>
          <w:tcPr>
            <w:tcW w:w="1418" w:type="dxa"/>
            <w:shd w:val="clear" w:color="auto" w:fill="auto"/>
          </w:tcPr>
          <w:p w14:paraId="2CEE684F" w14:textId="755CB7DA" w:rsidR="00995D89" w:rsidRPr="00324FF1" w:rsidRDefault="00995D89"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2022-07-3</w:t>
            </w:r>
            <w:r w:rsidR="002D79F1">
              <w:rPr>
                <w:rFonts w:ascii="Times New Roman" w:hAnsi="Times New Roman" w:cs="Times New Roman"/>
                <w:sz w:val="20"/>
                <w:szCs w:val="20"/>
              </w:rPr>
              <w:t>1</w:t>
            </w:r>
          </w:p>
        </w:tc>
      </w:tr>
      <w:tr w:rsidR="00995D89" w:rsidRPr="00324FF1" w14:paraId="5E9E2989" w14:textId="77777777" w:rsidTr="002D79F1">
        <w:trPr>
          <w:jc w:val="center"/>
        </w:trPr>
        <w:tc>
          <w:tcPr>
            <w:tcW w:w="562" w:type="dxa"/>
            <w:shd w:val="clear" w:color="auto" w:fill="auto"/>
          </w:tcPr>
          <w:p w14:paraId="7DB5A8DF" w14:textId="77777777" w:rsidR="00995D89" w:rsidRPr="00324FF1" w:rsidRDefault="00995D89"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3544" w:type="dxa"/>
            <w:shd w:val="clear" w:color="auto" w:fill="auto"/>
          </w:tcPr>
          <w:p w14:paraId="3D1C79A9" w14:textId="77777777" w:rsidR="00995D89" w:rsidRPr="00324FF1" w:rsidRDefault="00995D89" w:rsidP="0026337A">
            <w:pPr>
              <w:spacing w:after="0" w:line="240" w:lineRule="auto"/>
              <w:rPr>
                <w:rFonts w:ascii="Times New Roman" w:hAnsi="Times New Roman" w:cs="Times New Roman"/>
                <w:sz w:val="20"/>
                <w:szCs w:val="20"/>
              </w:rPr>
            </w:pPr>
            <w:r w:rsidRPr="00324FF1">
              <w:rPr>
                <w:rFonts w:asciiTheme="majorBidi" w:hAnsiTheme="majorBidi" w:cstheme="majorBidi"/>
                <w:sz w:val="20"/>
                <w:szCs w:val="20"/>
              </w:rPr>
              <w:t>Įsakymus rengti vadovaujantis norminiais teisės aktais bei dokumentų rengimo taisyklėmis (1</w:t>
            </w:r>
            <w:r>
              <w:rPr>
                <w:rFonts w:asciiTheme="majorBidi" w:hAnsiTheme="majorBidi" w:cstheme="majorBidi"/>
                <w:sz w:val="20"/>
                <w:szCs w:val="20"/>
              </w:rPr>
              <w:t>4</w:t>
            </w:r>
            <w:r w:rsidRPr="00324FF1">
              <w:rPr>
                <w:rFonts w:asciiTheme="majorBidi" w:hAnsiTheme="majorBidi" w:cstheme="majorBidi"/>
                <w:sz w:val="20"/>
                <w:szCs w:val="20"/>
              </w:rPr>
              <w:t xml:space="preserve"> psl.)</w:t>
            </w:r>
          </w:p>
        </w:tc>
        <w:tc>
          <w:tcPr>
            <w:tcW w:w="992" w:type="dxa"/>
            <w:vMerge/>
            <w:shd w:val="clear" w:color="auto" w:fill="auto"/>
          </w:tcPr>
          <w:p w14:paraId="08740B9C" w14:textId="77777777" w:rsidR="00995D89" w:rsidRPr="00324FF1" w:rsidRDefault="00995D89" w:rsidP="0026337A">
            <w:pPr>
              <w:autoSpaceDE w:val="0"/>
              <w:autoSpaceDN w:val="0"/>
              <w:adjustRightInd w:val="0"/>
              <w:spacing w:after="0" w:line="240" w:lineRule="auto"/>
              <w:ind w:right="113"/>
              <w:rPr>
                <w:rFonts w:ascii="Times New Roman" w:hAnsi="Times New Roman" w:cs="Times New Roman"/>
                <w:sz w:val="20"/>
                <w:szCs w:val="20"/>
              </w:rPr>
            </w:pPr>
          </w:p>
        </w:tc>
        <w:tc>
          <w:tcPr>
            <w:tcW w:w="3402" w:type="dxa"/>
            <w:shd w:val="clear" w:color="auto" w:fill="auto"/>
          </w:tcPr>
          <w:p w14:paraId="66EE1086" w14:textId="5461ACB1" w:rsidR="00995D89" w:rsidRPr="00324FF1" w:rsidRDefault="00995D89" w:rsidP="0026337A">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t>Įsakym</w:t>
            </w:r>
            <w:r w:rsidR="00084D5F">
              <w:rPr>
                <w:rFonts w:ascii="Times New Roman" w:hAnsi="Times New Roman" w:cs="Times New Roman"/>
                <w:sz w:val="20"/>
                <w:szCs w:val="20"/>
                <w:lang w:eastAsia="lt-LT"/>
              </w:rPr>
              <w:t>us</w:t>
            </w:r>
            <w:r>
              <w:rPr>
                <w:rFonts w:ascii="Times New Roman" w:hAnsi="Times New Roman" w:cs="Times New Roman"/>
                <w:sz w:val="20"/>
                <w:szCs w:val="20"/>
                <w:lang w:eastAsia="lt-LT"/>
              </w:rPr>
              <w:t xml:space="preserve"> reng</w:t>
            </w:r>
            <w:r w:rsidR="00084D5F">
              <w:rPr>
                <w:rFonts w:ascii="Times New Roman" w:hAnsi="Times New Roman" w:cs="Times New Roman"/>
                <w:sz w:val="20"/>
                <w:szCs w:val="20"/>
                <w:lang w:eastAsia="lt-LT"/>
              </w:rPr>
              <w:t>sime</w:t>
            </w:r>
            <w:r>
              <w:rPr>
                <w:rFonts w:ascii="Times New Roman" w:hAnsi="Times New Roman" w:cs="Times New Roman"/>
                <w:sz w:val="20"/>
                <w:szCs w:val="20"/>
                <w:lang w:eastAsia="lt-LT"/>
              </w:rPr>
              <w:t xml:space="preserve"> vadovaujantis teisės aktais ir dokumentų rengimo taisyklėmis</w:t>
            </w:r>
            <w:r w:rsidR="00C8535A">
              <w:rPr>
                <w:rFonts w:ascii="Times New Roman" w:hAnsi="Times New Roman" w:cs="Times New Roman"/>
                <w:sz w:val="20"/>
                <w:szCs w:val="20"/>
                <w:lang w:eastAsia="lt-LT"/>
              </w:rPr>
              <w:t>.</w:t>
            </w:r>
          </w:p>
        </w:tc>
        <w:tc>
          <w:tcPr>
            <w:tcW w:w="1418" w:type="dxa"/>
            <w:shd w:val="clear" w:color="auto" w:fill="auto"/>
          </w:tcPr>
          <w:p w14:paraId="55FCCF00" w14:textId="77777777" w:rsidR="00995D89" w:rsidRPr="00324FF1" w:rsidRDefault="00995D89"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Nuolat</w:t>
            </w:r>
          </w:p>
        </w:tc>
      </w:tr>
      <w:tr w:rsidR="00995D89" w:rsidRPr="00324FF1" w14:paraId="16673744" w14:textId="77777777" w:rsidTr="002D79F1">
        <w:trPr>
          <w:jc w:val="center"/>
        </w:trPr>
        <w:tc>
          <w:tcPr>
            <w:tcW w:w="562" w:type="dxa"/>
            <w:shd w:val="clear" w:color="auto" w:fill="auto"/>
          </w:tcPr>
          <w:p w14:paraId="74AC543E" w14:textId="77777777" w:rsidR="00995D89" w:rsidRPr="00324FF1" w:rsidRDefault="00995D89"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17.</w:t>
            </w:r>
          </w:p>
        </w:tc>
        <w:tc>
          <w:tcPr>
            <w:tcW w:w="3544" w:type="dxa"/>
            <w:shd w:val="clear" w:color="auto" w:fill="auto"/>
          </w:tcPr>
          <w:p w14:paraId="1228C8CF" w14:textId="77777777" w:rsidR="00995D89" w:rsidRPr="00324FF1" w:rsidRDefault="00995D89" w:rsidP="0026337A">
            <w:pPr>
              <w:spacing w:after="0" w:line="240" w:lineRule="auto"/>
              <w:rPr>
                <w:rFonts w:ascii="Times New Roman" w:hAnsi="Times New Roman" w:cs="Times New Roman"/>
                <w:sz w:val="20"/>
                <w:szCs w:val="20"/>
              </w:rPr>
            </w:pPr>
            <w:r w:rsidRPr="00324FF1">
              <w:rPr>
                <w:rFonts w:asciiTheme="majorBidi" w:hAnsiTheme="majorBidi" w:cstheme="majorBidi"/>
                <w:sz w:val="20"/>
                <w:szCs w:val="20"/>
              </w:rPr>
              <w:t>Muziejaus buhalterinę apskaitą tvarkyti įsigyta kompiuterine programa „Biudžetas VS“</w:t>
            </w:r>
            <w:r>
              <w:rPr>
                <w:rFonts w:asciiTheme="majorBidi" w:hAnsiTheme="majorBidi" w:cstheme="majorBidi"/>
                <w:sz w:val="20"/>
                <w:szCs w:val="20"/>
              </w:rPr>
              <w:t xml:space="preserve"> (16 psl.)</w:t>
            </w:r>
          </w:p>
        </w:tc>
        <w:tc>
          <w:tcPr>
            <w:tcW w:w="992" w:type="dxa"/>
            <w:vMerge/>
            <w:shd w:val="clear" w:color="auto" w:fill="auto"/>
          </w:tcPr>
          <w:p w14:paraId="41AC7176" w14:textId="77777777" w:rsidR="00995D89" w:rsidRPr="00324FF1" w:rsidRDefault="00995D89" w:rsidP="0026337A">
            <w:pPr>
              <w:autoSpaceDE w:val="0"/>
              <w:autoSpaceDN w:val="0"/>
              <w:adjustRightInd w:val="0"/>
              <w:spacing w:after="0" w:line="240" w:lineRule="auto"/>
              <w:ind w:right="113"/>
              <w:rPr>
                <w:rFonts w:ascii="Times New Roman" w:hAnsi="Times New Roman" w:cs="Times New Roman"/>
                <w:sz w:val="20"/>
                <w:szCs w:val="20"/>
              </w:rPr>
            </w:pPr>
          </w:p>
        </w:tc>
        <w:tc>
          <w:tcPr>
            <w:tcW w:w="3402" w:type="dxa"/>
            <w:shd w:val="clear" w:color="auto" w:fill="auto"/>
          </w:tcPr>
          <w:p w14:paraId="0F89818E" w14:textId="422AEEF2" w:rsidR="00995D89" w:rsidRDefault="00084D5F" w:rsidP="0026337A">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t>Pradėta d</w:t>
            </w:r>
            <w:r w:rsidR="00995D89">
              <w:rPr>
                <w:rFonts w:ascii="Times New Roman" w:hAnsi="Times New Roman" w:cs="Times New Roman"/>
                <w:sz w:val="20"/>
                <w:szCs w:val="20"/>
                <w:lang w:eastAsia="lt-LT"/>
              </w:rPr>
              <w:t>irb</w:t>
            </w:r>
            <w:r>
              <w:rPr>
                <w:rFonts w:ascii="Times New Roman" w:hAnsi="Times New Roman" w:cs="Times New Roman"/>
                <w:sz w:val="20"/>
                <w:szCs w:val="20"/>
                <w:lang w:eastAsia="lt-LT"/>
              </w:rPr>
              <w:t xml:space="preserve">ti </w:t>
            </w:r>
            <w:r w:rsidR="00995D89">
              <w:rPr>
                <w:rFonts w:ascii="Times New Roman" w:hAnsi="Times New Roman" w:cs="Times New Roman"/>
                <w:sz w:val="20"/>
                <w:szCs w:val="20"/>
                <w:lang w:eastAsia="lt-LT"/>
              </w:rPr>
              <w:t>su atsargų moduliu</w:t>
            </w:r>
            <w:r w:rsidR="00C8535A">
              <w:rPr>
                <w:rFonts w:ascii="Times New Roman" w:hAnsi="Times New Roman" w:cs="Times New Roman"/>
                <w:sz w:val="20"/>
                <w:szCs w:val="20"/>
                <w:lang w:eastAsia="lt-LT"/>
              </w:rPr>
              <w:t>.</w:t>
            </w:r>
          </w:p>
          <w:p w14:paraId="293BD537" w14:textId="7A7E4B32" w:rsidR="00995D89" w:rsidRDefault="00084D5F" w:rsidP="0026337A">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t xml:space="preserve">Dirbsime su </w:t>
            </w:r>
            <w:r w:rsidR="00995D89">
              <w:rPr>
                <w:rFonts w:ascii="Times New Roman" w:hAnsi="Times New Roman" w:cs="Times New Roman"/>
                <w:sz w:val="20"/>
                <w:szCs w:val="20"/>
                <w:lang w:eastAsia="lt-LT"/>
              </w:rPr>
              <w:t>Pinigų modul</w:t>
            </w:r>
            <w:r>
              <w:rPr>
                <w:rFonts w:ascii="Times New Roman" w:hAnsi="Times New Roman" w:cs="Times New Roman"/>
                <w:sz w:val="20"/>
                <w:szCs w:val="20"/>
                <w:lang w:eastAsia="lt-LT"/>
              </w:rPr>
              <w:t>iu</w:t>
            </w:r>
            <w:r w:rsidR="00C8535A">
              <w:rPr>
                <w:rFonts w:ascii="Times New Roman" w:hAnsi="Times New Roman" w:cs="Times New Roman"/>
                <w:sz w:val="20"/>
                <w:szCs w:val="20"/>
                <w:lang w:eastAsia="lt-LT"/>
              </w:rPr>
              <w:t>.</w:t>
            </w:r>
          </w:p>
          <w:p w14:paraId="776F7465" w14:textId="5A17ADC8" w:rsidR="00995D89" w:rsidRPr="00324FF1" w:rsidRDefault="002D79F1" w:rsidP="0026337A">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t xml:space="preserve">Dirbsime su </w:t>
            </w:r>
            <w:r w:rsidR="00995D89">
              <w:rPr>
                <w:rFonts w:ascii="Times New Roman" w:hAnsi="Times New Roman" w:cs="Times New Roman"/>
                <w:sz w:val="20"/>
                <w:szCs w:val="20"/>
                <w:lang w:eastAsia="lt-LT"/>
              </w:rPr>
              <w:t>Finansavimo moduli</w:t>
            </w:r>
            <w:r>
              <w:rPr>
                <w:rFonts w:ascii="Times New Roman" w:hAnsi="Times New Roman" w:cs="Times New Roman"/>
                <w:sz w:val="20"/>
                <w:szCs w:val="20"/>
                <w:lang w:eastAsia="lt-LT"/>
              </w:rPr>
              <w:t>u</w:t>
            </w:r>
            <w:r w:rsidR="00C8535A">
              <w:rPr>
                <w:rFonts w:ascii="Times New Roman" w:hAnsi="Times New Roman" w:cs="Times New Roman"/>
                <w:sz w:val="20"/>
                <w:szCs w:val="20"/>
                <w:lang w:eastAsia="lt-LT"/>
              </w:rPr>
              <w:t>.</w:t>
            </w:r>
          </w:p>
        </w:tc>
        <w:tc>
          <w:tcPr>
            <w:tcW w:w="1418" w:type="dxa"/>
            <w:shd w:val="clear" w:color="auto" w:fill="auto"/>
          </w:tcPr>
          <w:p w14:paraId="09D14998" w14:textId="77777777" w:rsidR="00995D89" w:rsidRDefault="00995D89"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2022-03-01</w:t>
            </w:r>
          </w:p>
          <w:p w14:paraId="3D010C48" w14:textId="77777777" w:rsidR="00995D89" w:rsidRDefault="00995D89"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2022-06-01</w:t>
            </w:r>
          </w:p>
          <w:p w14:paraId="6C410B9B" w14:textId="77777777" w:rsidR="00995D89" w:rsidRPr="00324FF1" w:rsidRDefault="00995D89"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2022-07-01</w:t>
            </w:r>
          </w:p>
        </w:tc>
      </w:tr>
      <w:tr w:rsidR="00995D89" w:rsidRPr="00324FF1" w14:paraId="5BA8DFC6" w14:textId="77777777" w:rsidTr="002D79F1">
        <w:trPr>
          <w:jc w:val="center"/>
        </w:trPr>
        <w:tc>
          <w:tcPr>
            <w:tcW w:w="562" w:type="dxa"/>
            <w:shd w:val="clear" w:color="auto" w:fill="auto"/>
          </w:tcPr>
          <w:p w14:paraId="10BFEC38" w14:textId="77777777" w:rsidR="00995D89" w:rsidRPr="00324FF1" w:rsidRDefault="00995D89"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18.</w:t>
            </w:r>
          </w:p>
        </w:tc>
        <w:tc>
          <w:tcPr>
            <w:tcW w:w="3544" w:type="dxa"/>
            <w:shd w:val="clear" w:color="auto" w:fill="auto"/>
          </w:tcPr>
          <w:p w14:paraId="2DD5E2E2" w14:textId="77777777" w:rsidR="00995D89" w:rsidRPr="00324FF1" w:rsidRDefault="00995D89" w:rsidP="0026337A">
            <w:pPr>
              <w:spacing w:after="0" w:line="240" w:lineRule="auto"/>
              <w:rPr>
                <w:rFonts w:ascii="Times New Roman" w:hAnsi="Times New Roman" w:cs="Times New Roman"/>
                <w:sz w:val="20"/>
                <w:szCs w:val="20"/>
              </w:rPr>
            </w:pPr>
            <w:r w:rsidRPr="00324FF1">
              <w:rPr>
                <w:rFonts w:ascii="Times New Roman" w:hAnsi="Times New Roman" w:cs="Times New Roman"/>
                <w:sz w:val="20"/>
                <w:szCs w:val="20"/>
              </w:rPr>
              <w:t xml:space="preserve">Peržiūrėti </w:t>
            </w:r>
            <w:r>
              <w:rPr>
                <w:rFonts w:ascii="Times New Roman" w:hAnsi="Times New Roman" w:cs="Times New Roman"/>
                <w:sz w:val="20"/>
                <w:szCs w:val="20"/>
              </w:rPr>
              <w:t>tarnybinių automobilių naudojimo</w:t>
            </w:r>
            <w:r w:rsidRPr="00324FF1">
              <w:rPr>
                <w:rFonts w:ascii="Times New Roman" w:hAnsi="Times New Roman" w:cs="Times New Roman"/>
                <w:sz w:val="20"/>
                <w:szCs w:val="20"/>
              </w:rPr>
              <w:t xml:space="preserve"> tvarką</w:t>
            </w:r>
            <w:r>
              <w:rPr>
                <w:rFonts w:ascii="Times New Roman" w:hAnsi="Times New Roman" w:cs="Times New Roman"/>
                <w:sz w:val="20"/>
                <w:szCs w:val="20"/>
              </w:rPr>
              <w:t xml:space="preserve"> ir ją atnaujinti</w:t>
            </w:r>
            <w:r w:rsidRPr="00324FF1">
              <w:rPr>
                <w:rFonts w:ascii="Times New Roman" w:hAnsi="Times New Roman" w:cs="Times New Roman"/>
                <w:sz w:val="20"/>
                <w:szCs w:val="20"/>
              </w:rPr>
              <w:t xml:space="preserve"> bei pasitvirtinti </w:t>
            </w:r>
            <w:r>
              <w:rPr>
                <w:rFonts w:ascii="Times New Roman" w:hAnsi="Times New Roman" w:cs="Times New Roman"/>
                <w:sz w:val="20"/>
                <w:szCs w:val="20"/>
              </w:rPr>
              <w:t>netarnybinių automobilių naudojimo tvarką</w:t>
            </w:r>
            <w:r w:rsidRPr="00324FF1">
              <w:rPr>
                <w:rFonts w:ascii="Times New Roman" w:hAnsi="Times New Roman" w:cs="Times New Roman"/>
                <w:sz w:val="20"/>
                <w:szCs w:val="20"/>
              </w:rPr>
              <w:t xml:space="preserve"> (</w:t>
            </w:r>
            <w:r>
              <w:rPr>
                <w:rFonts w:ascii="Times New Roman" w:hAnsi="Times New Roman" w:cs="Times New Roman"/>
                <w:sz w:val="20"/>
                <w:szCs w:val="20"/>
              </w:rPr>
              <w:t xml:space="preserve">16 </w:t>
            </w:r>
            <w:r w:rsidRPr="00324FF1">
              <w:rPr>
                <w:rFonts w:ascii="Times New Roman" w:hAnsi="Times New Roman" w:cs="Times New Roman"/>
                <w:sz w:val="20"/>
                <w:szCs w:val="20"/>
              </w:rPr>
              <w:t>psl.)</w:t>
            </w:r>
          </w:p>
        </w:tc>
        <w:tc>
          <w:tcPr>
            <w:tcW w:w="992" w:type="dxa"/>
            <w:vMerge/>
            <w:shd w:val="clear" w:color="auto" w:fill="auto"/>
          </w:tcPr>
          <w:p w14:paraId="016DB6F8" w14:textId="77777777" w:rsidR="00995D89" w:rsidRPr="00324FF1" w:rsidRDefault="00995D89" w:rsidP="0026337A">
            <w:pPr>
              <w:autoSpaceDE w:val="0"/>
              <w:autoSpaceDN w:val="0"/>
              <w:adjustRightInd w:val="0"/>
              <w:spacing w:after="0" w:line="240" w:lineRule="auto"/>
              <w:ind w:right="113"/>
              <w:rPr>
                <w:rFonts w:ascii="Times New Roman" w:hAnsi="Times New Roman" w:cs="Times New Roman"/>
                <w:sz w:val="20"/>
                <w:szCs w:val="20"/>
              </w:rPr>
            </w:pPr>
          </w:p>
        </w:tc>
        <w:tc>
          <w:tcPr>
            <w:tcW w:w="3402" w:type="dxa"/>
            <w:shd w:val="clear" w:color="auto" w:fill="auto"/>
          </w:tcPr>
          <w:p w14:paraId="69110AC7" w14:textId="5972ABCB" w:rsidR="00995D89" w:rsidRPr="00324FF1" w:rsidRDefault="00995D89" w:rsidP="0026337A">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t>Peržiūrėsime ir atnaujinsime tarnybinių bei netarnybinių automobilių naudojimosi tvarką</w:t>
            </w:r>
            <w:r w:rsidR="00C8535A">
              <w:rPr>
                <w:rFonts w:ascii="Times New Roman" w:hAnsi="Times New Roman" w:cs="Times New Roman"/>
                <w:sz w:val="20"/>
                <w:szCs w:val="20"/>
                <w:lang w:eastAsia="lt-LT"/>
              </w:rPr>
              <w:t>.</w:t>
            </w:r>
          </w:p>
        </w:tc>
        <w:tc>
          <w:tcPr>
            <w:tcW w:w="1418" w:type="dxa"/>
            <w:shd w:val="clear" w:color="auto" w:fill="auto"/>
          </w:tcPr>
          <w:p w14:paraId="4DD76775" w14:textId="77777777" w:rsidR="00995D89" w:rsidRPr="00324FF1" w:rsidRDefault="00995D89"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2022-08-31</w:t>
            </w:r>
          </w:p>
        </w:tc>
      </w:tr>
      <w:tr w:rsidR="00995D89" w:rsidRPr="00324FF1" w14:paraId="5E1B8C09" w14:textId="77777777" w:rsidTr="002D79F1">
        <w:trPr>
          <w:jc w:val="center"/>
        </w:trPr>
        <w:tc>
          <w:tcPr>
            <w:tcW w:w="562" w:type="dxa"/>
            <w:shd w:val="clear" w:color="auto" w:fill="auto"/>
          </w:tcPr>
          <w:p w14:paraId="789D9AD3" w14:textId="77777777" w:rsidR="00995D89" w:rsidRPr="00324FF1" w:rsidRDefault="00995D89"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19.</w:t>
            </w:r>
          </w:p>
        </w:tc>
        <w:tc>
          <w:tcPr>
            <w:tcW w:w="3544" w:type="dxa"/>
            <w:shd w:val="clear" w:color="auto" w:fill="auto"/>
          </w:tcPr>
          <w:p w14:paraId="51498012" w14:textId="77777777" w:rsidR="00995D89" w:rsidRPr="00324FF1" w:rsidRDefault="00995D89" w:rsidP="0026337A">
            <w:pPr>
              <w:spacing w:after="0" w:line="240" w:lineRule="auto"/>
              <w:rPr>
                <w:rFonts w:ascii="Times New Roman" w:hAnsi="Times New Roman" w:cs="Times New Roman"/>
                <w:sz w:val="20"/>
                <w:szCs w:val="20"/>
              </w:rPr>
            </w:pPr>
            <w:r>
              <w:rPr>
                <w:rFonts w:ascii="Times New Roman" w:hAnsi="Times New Roman" w:cs="Times New Roman"/>
                <w:sz w:val="20"/>
                <w:szCs w:val="20"/>
              </w:rPr>
              <w:t>Sustiprinti vidaus kontrolę tarnybinių transporto priemonių naudojimo srityje, į</w:t>
            </w:r>
            <w:r w:rsidRPr="00324FF1">
              <w:rPr>
                <w:rFonts w:ascii="Times New Roman" w:hAnsi="Times New Roman" w:cs="Times New Roman"/>
                <w:sz w:val="20"/>
                <w:szCs w:val="20"/>
              </w:rPr>
              <w:t>diegi</w:t>
            </w:r>
            <w:r>
              <w:rPr>
                <w:rFonts w:ascii="Times New Roman" w:hAnsi="Times New Roman" w:cs="Times New Roman"/>
                <w:sz w:val="20"/>
                <w:szCs w:val="20"/>
              </w:rPr>
              <w:t>ant</w:t>
            </w:r>
            <w:r w:rsidRPr="00324FF1">
              <w:rPr>
                <w:rFonts w:ascii="Times New Roman" w:hAnsi="Times New Roman" w:cs="Times New Roman"/>
                <w:sz w:val="20"/>
                <w:szCs w:val="20"/>
              </w:rPr>
              <w:t xml:space="preserve"> įrangą transporto priemonių stebėjimui ir valdymui</w:t>
            </w:r>
            <w:r>
              <w:rPr>
                <w:rFonts w:ascii="Times New Roman" w:hAnsi="Times New Roman" w:cs="Times New Roman"/>
                <w:sz w:val="20"/>
                <w:szCs w:val="20"/>
              </w:rPr>
              <w:t xml:space="preserve"> (16 psl.)</w:t>
            </w:r>
          </w:p>
        </w:tc>
        <w:tc>
          <w:tcPr>
            <w:tcW w:w="992" w:type="dxa"/>
            <w:vMerge/>
            <w:shd w:val="clear" w:color="auto" w:fill="auto"/>
          </w:tcPr>
          <w:p w14:paraId="0BC31047" w14:textId="77777777" w:rsidR="00995D89" w:rsidRPr="00324FF1" w:rsidRDefault="00995D89" w:rsidP="0026337A">
            <w:pPr>
              <w:autoSpaceDE w:val="0"/>
              <w:autoSpaceDN w:val="0"/>
              <w:adjustRightInd w:val="0"/>
              <w:spacing w:after="0" w:line="240" w:lineRule="auto"/>
              <w:ind w:right="113"/>
              <w:rPr>
                <w:rFonts w:ascii="Times New Roman" w:hAnsi="Times New Roman" w:cs="Times New Roman"/>
                <w:sz w:val="20"/>
                <w:szCs w:val="20"/>
              </w:rPr>
            </w:pPr>
          </w:p>
        </w:tc>
        <w:tc>
          <w:tcPr>
            <w:tcW w:w="3402" w:type="dxa"/>
            <w:shd w:val="clear" w:color="auto" w:fill="auto"/>
          </w:tcPr>
          <w:p w14:paraId="5554302F" w14:textId="61549E26" w:rsidR="00995D89" w:rsidRPr="007356CB" w:rsidRDefault="00995D89" w:rsidP="0026337A">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t>Įdiegsime įrangą transporto priemonių stebėjimui ir valdymui</w:t>
            </w:r>
            <w:r w:rsidR="00C8535A">
              <w:rPr>
                <w:rFonts w:ascii="Times New Roman" w:hAnsi="Times New Roman" w:cs="Times New Roman"/>
                <w:sz w:val="20"/>
                <w:szCs w:val="20"/>
                <w:lang w:eastAsia="lt-LT"/>
              </w:rPr>
              <w:t>.</w:t>
            </w:r>
          </w:p>
        </w:tc>
        <w:tc>
          <w:tcPr>
            <w:tcW w:w="1418" w:type="dxa"/>
            <w:shd w:val="clear" w:color="auto" w:fill="auto"/>
          </w:tcPr>
          <w:p w14:paraId="19C9645A" w14:textId="77777777" w:rsidR="00995D89" w:rsidRPr="00324FF1" w:rsidRDefault="00995D89"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2022-08-31</w:t>
            </w:r>
          </w:p>
        </w:tc>
      </w:tr>
      <w:tr w:rsidR="00995D89" w:rsidRPr="00324FF1" w14:paraId="6E4580D5" w14:textId="77777777" w:rsidTr="002D79F1">
        <w:trPr>
          <w:jc w:val="center"/>
        </w:trPr>
        <w:tc>
          <w:tcPr>
            <w:tcW w:w="562" w:type="dxa"/>
            <w:shd w:val="clear" w:color="auto" w:fill="auto"/>
          </w:tcPr>
          <w:p w14:paraId="61D83013" w14:textId="77777777" w:rsidR="00995D89" w:rsidRPr="00324FF1" w:rsidRDefault="00995D89"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w:t>
            </w:r>
          </w:p>
        </w:tc>
        <w:tc>
          <w:tcPr>
            <w:tcW w:w="3544" w:type="dxa"/>
            <w:shd w:val="clear" w:color="auto" w:fill="auto"/>
          </w:tcPr>
          <w:p w14:paraId="3DB93DF1" w14:textId="77777777" w:rsidR="00995D89" w:rsidRPr="00324FF1" w:rsidRDefault="00995D89" w:rsidP="0026337A">
            <w:pPr>
              <w:spacing w:after="0" w:line="240" w:lineRule="auto"/>
              <w:rPr>
                <w:rFonts w:ascii="Times New Roman" w:hAnsi="Times New Roman" w:cs="Times New Roman"/>
                <w:sz w:val="20"/>
                <w:szCs w:val="20"/>
              </w:rPr>
            </w:pPr>
            <w:r>
              <w:rPr>
                <w:rFonts w:ascii="Times New Roman" w:hAnsi="Times New Roman" w:cs="Times New Roman"/>
                <w:sz w:val="20"/>
                <w:szCs w:val="20"/>
              </w:rPr>
              <w:t>Sustiprinti vidaus kontrolę kuro pirkimo ir nurašymo srityje (17 psl.)</w:t>
            </w:r>
          </w:p>
        </w:tc>
        <w:tc>
          <w:tcPr>
            <w:tcW w:w="992" w:type="dxa"/>
            <w:vMerge/>
            <w:shd w:val="clear" w:color="auto" w:fill="auto"/>
          </w:tcPr>
          <w:p w14:paraId="068A15C1" w14:textId="77777777" w:rsidR="00995D89" w:rsidRPr="00324FF1" w:rsidRDefault="00995D89" w:rsidP="0026337A">
            <w:pPr>
              <w:autoSpaceDE w:val="0"/>
              <w:autoSpaceDN w:val="0"/>
              <w:adjustRightInd w:val="0"/>
              <w:spacing w:after="0" w:line="240" w:lineRule="auto"/>
              <w:ind w:right="113"/>
              <w:rPr>
                <w:rFonts w:ascii="Times New Roman" w:hAnsi="Times New Roman" w:cs="Times New Roman"/>
                <w:sz w:val="20"/>
                <w:szCs w:val="20"/>
              </w:rPr>
            </w:pPr>
          </w:p>
        </w:tc>
        <w:tc>
          <w:tcPr>
            <w:tcW w:w="3402" w:type="dxa"/>
            <w:shd w:val="clear" w:color="auto" w:fill="auto"/>
          </w:tcPr>
          <w:p w14:paraId="7A71405C" w14:textId="06440DE5" w:rsidR="00995D89" w:rsidRPr="00324FF1" w:rsidRDefault="00995D89" w:rsidP="0026337A">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t>Parengsime ir patvirtinsime kuro pirkimo ir nurašymo tvarką</w:t>
            </w:r>
            <w:r w:rsidR="00C8535A">
              <w:rPr>
                <w:rFonts w:ascii="Times New Roman" w:hAnsi="Times New Roman" w:cs="Times New Roman"/>
                <w:sz w:val="20"/>
                <w:szCs w:val="20"/>
                <w:lang w:eastAsia="lt-LT"/>
              </w:rPr>
              <w:t>.</w:t>
            </w:r>
          </w:p>
        </w:tc>
        <w:tc>
          <w:tcPr>
            <w:tcW w:w="1418" w:type="dxa"/>
            <w:shd w:val="clear" w:color="auto" w:fill="auto"/>
          </w:tcPr>
          <w:p w14:paraId="65BF12EA" w14:textId="77777777" w:rsidR="00995D89" w:rsidRPr="00324FF1" w:rsidRDefault="00995D89"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2022-08-31</w:t>
            </w:r>
          </w:p>
        </w:tc>
      </w:tr>
      <w:tr w:rsidR="00995D89" w:rsidRPr="00324FF1" w14:paraId="7DCED92A" w14:textId="77777777" w:rsidTr="002D79F1">
        <w:trPr>
          <w:jc w:val="center"/>
        </w:trPr>
        <w:tc>
          <w:tcPr>
            <w:tcW w:w="562" w:type="dxa"/>
            <w:shd w:val="clear" w:color="auto" w:fill="auto"/>
          </w:tcPr>
          <w:p w14:paraId="7B6C65CF" w14:textId="77777777" w:rsidR="00995D89" w:rsidRPr="00324FF1" w:rsidRDefault="00995D89"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21.</w:t>
            </w:r>
          </w:p>
        </w:tc>
        <w:tc>
          <w:tcPr>
            <w:tcW w:w="3544" w:type="dxa"/>
            <w:shd w:val="clear" w:color="auto" w:fill="auto"/>
          </w:tcPr>
          <w:p w14:paraId="088AAEEA" w14:textId="77777777" w:rsidR="00995D89" w:rsidRPr="00324FF1" w:rsidRDefault="00995D89" w:rsidP="0026337A">
            <w:pPr>
              <w:spacing w:after="0" w:line="240" w:lineRule="auto"/>
              <w:rPr>
                <w:rFonts w:ascii="Times New Roman" w:hAnsi="Times New Roman" w:cs="Times New Roman"/>
                <w:sz w:val="20"/>
                <w:szCs w:val="20"/>
              </w:rPr>
            </w:pPr>
            <w:r>
              <w:rPr>
                <w:rFonts w:ascii="Times New Roman" w:hAnsi="Times New Roman" w:cs="Times New Roman"/>
                <w:sz w:val="20"/>
                <w:szCs w:val="20"/>
              </w:rPr>
              <w:t>Peržiūrėti ir atnaujinti kasos darbo organizavimo ir kasos operacijų atlikimo taisykles, vadovaujantis LRV nutarimu Nr. 179, sustiprinti vidaus kontrolę grynųjų pinigų srityje (17 psl.)</w:t>
            </w:r>
          </w:p>
        </w:tc>
        <w:tc>
          <w:tcPr>
            <w:tcW w:w="992" w:type="dxa"/>
            <w:vMerge/>
            <w:shd w:val="clear" w:color="auto" w:fill="auto"/>
          </w:tcPr>
          <w:p w14:paraId="4B64EC19" w14:textId="77777777" w:rsidR="00995D89" w:rsidRPr="00324FF1" w:rsidRDefault="00995D89" w:rsidP="0026337A">
            <w:pPr>
              <w:autoSpaceDE w:val="0"/>
              <w:autoSpaceDN w:val="0"/>
              <w:adjustRightInd w:val="0"/>
              <w:spacing w:after="0" w:line="240" w:lineRule="auto"/>
              <w:ind w:right="113"/>
              <w:rPr>
                <w:rFonts w:ascii="Times New Roman" w:hAnsi="Times New Roman" w:cs="Times New Roman"/>
                <w:sz w:val="20"/>
                <w:szCs w:val="20"/>
              </w:rPr>
            </w:pPr>
          </w:p>
        </w:tc>
        <w:tc>
          <w:tcPr>
            <w:tcW w:w="3402" w:type="dxa"/>
            <w:shd w:val="clear" w:color="auto" w:fill="auto"/>
          </w:tcPr>
          <w:p w14:paraId="79C2518C" w14:textId="7BD5C7DB" w:rsidR="00995D89" w:rsidRPr="00324FF1" w:rsidRDefault="00995D89" w:rsidP="0026337A">
            <w:pPr>
              <w:tabs>
                <w:tab w:val="left" w:pos="720"/>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lang w:eastAsia="lt-LT"/>
              </w:rPr>
              <w:t>Peržiūrėsime ir patvirtinsime  kasos darbo organizavimo tvarką</w:t>
            </w:r>
            <w:r w:rsidR="00C8535A">
              <w:rPr>
                <w:rFonts w:ascii="Times New Roman" w:hAnsi="Times New Roman" w:cs="Times New Roman"/>
                <w:sz w:val="20"/>
                <w:szCs w:val="20"/>
                <w:lang w:eastAsia="lt-LT"/>
              </w:rPr>
              <w:t>.</w:t>
            </w:r>
          </w:p>
        </w:tc>
        <w:tc>
          <w:tcPr>
            <w:tcW w:w="1418" w:type="dxa"/>
            <w:shd w:val="clear" w:color="auto" w:fill="auto"/>
          </w:tcPr>
          <w:p w14:paraId="2EBF593A" w14:textId="77777777" w:rsidR="00995D89" w:rsidRPr="00324FF1" w:rsidRDefault="00995D89" w:rsidP="0026337A">
            <w:pPr>
              <w:tabs>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2022-08-31</w:t>
            </w:r>
          </w:p>
        </w:tc>
      </w:tr>
      <w:tr w:rsidR="009744B3" w:rsidRPr="002D79F1" w14:paraId="64FEA770" w14:textId="77777777" w:rsidTr="00995D89">
        <w:trPr>
          <w:trHeight w:val="248"/>
          <w:jc w:val="center"/>
        </w:trPr>
        <w:tc>
          <w:tcPr>
            <w:tcW w:w="9918" w:type="dxa"/>
            <w:gridSpan w:val="5"/>
            <w:shd w:val="clear" w:color="auto" w:fill="FFFFFF" w:themeFill="background1"/>
          </w:tcPr>
          <w:p w14:paraId="036E0AF6" w14:textId="77777777" w:rsidR="009744B3" w:rsidRPr="002D79F1" w:rsidRDefault="009744B3" w:rsidP="00345204">
            <w:pPr>
              <w:tabs>
                <w:tab w:val="left" w:pos="720"/>
              </w:tabs>
              <w:spacing w:after="0" w:line="240" w:lineRule="auto"/>
              <w:rPr>
                <w:rFonts w:ascii="Times New Roman" w:hAnsi="Times New Roman" w:cs="Times New Roman"/>
                <w:sz w:val="16"/>
                <w:szCs w:val="16"/>
              </w:rPr>
            </w:pPr>
            <w:r w:rsidRPr="002D79F1">
              <w:rPr>
                <w:rFonts w:ascii="Times New Roman" w:hAnsi="Times New Roman" w:cs="Times New Roman"/>
                <w:b/>
                <w:bCs/>
                <w:sz w:val="16"/>
                <w:szCs w:val="16"/>
              </w:rPr>
              <w:t>*</w:t>
            </w:r>
            <w:r w:rsidRPr="002D79F1">
              <w:rPr>
                <w:rFonts w:ascii="Times New Roman" w:hAnsi="Times New Roman" w:cs="Times New Roman"/>
                <w:sz w:val="16"/>
                <w:szCs w:val="16"/>
              </w:rPr>
              <w:t>- priemones ir terminus rekomendacijoms įgyvendinti pateikia Ukmergės kraštotyros muziejus.</w:t>
            </w:r>
          </w:p>
          <w:p w14:paraId="45B5A819" w14:textId="279EFC34" w:rsidR="009744B3" w:rsidRPr="002D79F1" w:rsidRDefault="009744B3" w:rsidP="00345204">
            <w:pPr>
              <w:spacing w:line="240" w:lineRule="auto"/>
              <w:rPr>
                <w:sz w:val="16"/>
                <w:szCs w:val="16"/>
                <w:lang w:eastAsia="lt-LT"/>
              </w:rPr>
            </w:pPr>
            <w:r w:rsidRPr="002D79F1">
              <w:rPr>
                <w:rFonts w:ascii="Times New Roman" w:hAnsi="Times New Roman" w:cs="Times New Roman"/>
                <w:iCs/>
                <w:sz w:val="16"/>
                <w:szCs w:val="16"/>
              </w:rPr>
              <w:t xml:space="preserve">Atstovas, atsakingas už Savivaldybės kontrolės ir audito tarnybos informavimą apie rekomendacijų įgyvendinimą  plane nustatytais terminais: </w:t>
            </w:r>
            <w:r w:rsidR="00EC064D" w:rsidRPr="002D79F1">
              <w:rPr>
                <w:rFonts w:ascii="Times New Roman" w:hAnsi="Times New Roman" w:cs="Times New Roman"/>
                <w:i/>
                <w:sz w:val="16"/>
                <w:szCs w:val="16"/>
              </w:rPr>
              <w:t xml:space="preserve">Direktorė Violeta Reipaitė, tel. (8 340) 63327, el.p. </w:t>
            </w:r>
            <w:hyperlink r:id="rId11" w:history="1">
              <w:r w:rsidR="00EC064D" w:rsidRPr="002D79F1">
                <w:rPr>
                  <w:rStyle w:val="Hipersaitas"/>
                  <w:rFonts w:ascii="Times New Roman" w:hAnsi="Times New Roman" w:cs="Times New Roman"/>
                  <w:i/>
                  <w:sz w:val="16"/>
                  <w:szCs w:val="16"/>
                </w:rPr>
                <w:t>info@ukmergesmuziejus.lt</w:t>
              </w:r>
            </w:hyperlink>
            <w:r w:rsidR="00EC064D" w:rsidRPr="002D79F1">
              <w:rPr>
                <w:rFonts w:ascii="Times New Roman" w:hAnsi="Times New Roman" w:cs="Times New Roman"/>
                <w:i/>
                <w:sz w:val="16"/>
                <w:szCs w:val="16"/>
              </w:rPr>
              <w:t xml:space="preserve"> </w:t>
            </w:r>
          </w:p>
        </w:tc>
      </w:tr>
    </w:tbl>
    <w:p w14:paraId="69A3AC40" w14:textId="77777777" w:rsidR="002D79F1" w:rsidRDefault="002D79F1">
      <w:pPr>
        <w:rPr>
          <w:rFonts w:ascii="Times New Roman" w:hAnsi="Times New Roman" w:cs="Times New Roman"/>
          <w:b/>
          <w:bCs/>
          <w:sz w:val="24"/>
          <w:szCs w:val="24"/>
        </w:rPr>
      </w:pPr>
      <w:r>
        <w:rPr>
          <w:rFonts w:ascii="Times New Roman" w:hAnsi="Times New Roman" w:cs="Times New Roman"/>
          <w:b/>
          <w:bCs/>
          <w:sz w:val="24"/>
          <w:szCs w:val="24"/>
        </w:rPr>
        <w:br w:type="page"/>
      </w:r>
    </w:p>
    <w:p w14:paraId="2188CEE1" w14:textId="77777777" w:rsidR="00BF743F" w:rsidRPr="008A528E" w:rsidRDefault="00BF743F" w:rsidP="008A528E">
      <w:pPr>
        <w:pStyle w:val="Antrat2"/>
        <w:spacing w:before="0" w:line="240" w:lineRule="auto"/>
        <w:ind w:left="1440"/>
        <w:jc w:val="right"/>
        <w:rPr>
          <w:rFonts w:ascii="Times New Roman" w:eastAsia="CIDFont+F1" w:hAnsi="Times New Roman" w:cs="Times New Roman"/>
          <w:b/>
          <w:color w:val="auto"/>
          <w:sz w:val="24"/>
          <w:szCs w:val="24"/>
        </w:rPr>
      </w:pPr>
      <w:bookmarkStart w:id="11" w:name="_Toc510624889"/>
      <w:r w:rsidRPr="008A528E">
        <w:rPr>
          <w:rFonts w:ascii="Times New Roman" w:eastAsia="CIDFont+F1" w:hAnsi="Times New Roman" w:cs="Times New Roman"/>
          <w:color w:val="auto"/>
          <w:sz w:val="24"/>
          <w:szCs w:val="24"/>
        </w:rPr>
        <w:lastRenderedPageBreak/>
        <w:t>1 priedas</w:t>
      </w:r>
    </w:p>
    <w:p w14:paraId="187555E6" w14:textId="77777777" w:rsidR="00BF743F" w:rsidRPr="008A528E" w:rsidRDefault="00BF743F" w:rsidP="008A528E">
      <w:pPr>
        <w:pStyle w:val="Antrat2"/>
        <w:spacing w:before="0" w:line="240" w:lineRule="auto"/>
        <w:ind w:left="1440"/>
        <w:jc w:val="right"/>
        <w:rPr>
          <w:rFonts w:ascii="Times New Roman" w:eastAsia="CIDFont+F1" w:hAnsi="Times New Roman" w:cs="Times New Roman"/>
          <w:color w:val="FF0000"/>
          <w:sz w:val="24"/>
          <w:szCs w:val="24"/>
        </w:rPr>
      </w:pPr>
    </w:p>
    <w:p w14:paraId="686D08F5" w14:textId="77777777" w:rsidR="00BF743F" w:rsidRPr="008A528E" w:rsidRDefault="00BF743F" w:rsidP="008A528E">
      <w:pPr>
        <w:tabs>
          <w:tab w:val="left" w:pos="0"/>
          <w:tab w:val="left" w:pos="720"/>
        </w:tabs>
        <w:spacing w:after="0" w:line="240" w:lineRule="auto"/>
        <w:jc w:val="center"/>
        <w:rPr>
          <w:rFonts w:ascii="Times New Roman" w:hAnsi="Times New Roman" w:cs="Times New Roman"/>
          <w:b/>
          <w:sz w:val="24"/>
          <w:szCs w:val="24"/>
        </w:rPr>
      </w:pPr>
      <w:r w:rsidRPr="008A528E">
        <w:rPr>
          <w:rFonts w:ascii="Times New Roman" w:hAnsi="Times New Roman" w:cs="Times New Roman"/>
          <w:b/>
          <w:sz w:val="24"/>
          <w:szCs w:val="24"/>
        </w:rPr>
        <w:t>Audito apimtis ir metodai</w:t>
      </w:r>
    </w:p>
    <w:p w14:paraId="39FD85E2" w14:textId="77777777" w:rsidR="00BF743F" w:rsidRPr="008A528E" w:rsidRDefault="00BF743F" w:rsidP="008A528E">
      <w:pPr>
        <w:tabs>
          <w:tab w:val="left" w:pos="0"/>
          <w:tab w:val="left" w:pos="720"/>
        </w:tabs>
        <w:spacing w:after="0" w:line="240" w:lineRule="auto"/>
        <w:jc w:val="center"/>
        <w:rPr>
          <w:rFonts w:ascii="Times New Roman" w:hAnsi="Times New Roman" w:cs="Times New Roman"/>
          <w:bCs/>
          <w:color w:val="FF0000"/>
          <w:sz w:val="24"/>
          <w:szCs w:val="24"/>
        </w:rPr>
      </w:pPr>
    </w:p>
    <w:p w14:paraId="4E05F1A3" w14:textId="77777777" w:rsidR="00BF743F" w:rsidRPr="008A528E" w:rsidRDefault="00BF743F" w:rsidP="008A528E">
      <w:pPr>
        <w:tabs>
          <w:tab w:val="left" w:pos="0"/>
          <w:tab w:val="left" w:pos="851"/>
        </w:tabs>
        <w:spacing w:after="0" w:line="240" w:lineRule="auto"/>
        <w:jc w:val="both"/>
        <w:rPr>
          <w:rFonts w:ascii="Times New Roman" w:hAnsi="Times New Roman" w:cs="Times New Roman"/>
          <w:sz w:val="24"/>
          <w:szCs w:val="24"/>
        </w:rPr>
      </w:pPr>
      <w:r w:rsidRPr="008A528E">
        <w:rPr>
          <w:rFonts w:ascii="Times New Roman" w:hAnsi="Times New Roman" w:cs="Times New Roman"/>
          <w:bCs/>
          <w:sz w:val="24"/>
          <w:szCs w:val="24"/>
        </w:rPr>
        <w:tab/>
        <w:t>Finansinis (atitikties) auditas atliktas</w:t>
      </w:r>
      <w:r w:rsidRPr="008A528E">
        <w:rPr>
          <w:rFonts w:ascii="Times New Roman" w:hAnsi="Times New Roman" w:cs="Times New Roman"/>
          <w:sz w:val="24"/>
          <w:szCs w:val="24"/>
        </w:rPr>
        <w:t xml:space="preserve"> pagal Valstybinio audito reikalavimus ir Tarptautinius audito standartus, siekiant gauti pakankamą užtikrinimą, kad biudžeto vykdymo ir finansinių ataskaitų rinkiniuose nėra reikšmingų iškraipymų, o biudžeto lėšos ir turtas valdomi, naudojami ir disponuojama jais teisėtai. Visiškas užtikrinimas neįmanomas dėl įgimtų audito apribojimų ir to fakto, kad mes netikrinome visų (100 proc.) ūkinių operacijų ir ūkinių įvykių bei sudarytų sandorių.</w:t>
      </w:r>
    </w:p>
    <w:p w14:paraId="5513DF71" w14:textId="77777777" w:rsidR="00BF743F" w:rsidRPr="008A528E" w:rsidRDefault="00BF743F" w:rsidP="008A528E">
      <w:pPr>
        <w:tabs>
          <w:tab w:val="left" w:pos="720"/>
        </w:tab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ab/>
        <w:t>Siekiant gauti įrodymus, reikalingus audito tikslams pasiekti, buvo susipažinta su įstaigos organizacine struktūra ir veikla, ištirta įstaigos apskaitos sistema, susipažinta su finansų kontrolės aplinka, turto naudojimu ir apsauga. Audito įrodymai gauti atlikus pagrindines audito procedūras.</w:t>
      </w:r>
    </w:p>
    <w:p w14:paraId="766FDB19" w14:textId="77777777" w:rsidR="00BF743F" w:rsidRPr="008A528E" w:rsidRDefault="00BF743F" w:rsidP="008A528E">
      <w:pPr>
        <w:autoSpaceDE w:val="0"/>
        <w:autoSpaceDN w:val="0"/>
        <w:adjustRightInd w:val="0"/>
        <w:spacing w:after="0" w:line="240" w:lineRule="auto"/>
        <w:ind w:firstLine="851"/>
        <w:jc w:val="both"/>
        <w:rPr>
          <w:rFonts w:ascii="Times New Roman" w:eastAsia="CIDFont+F1" w:hAnsi="Times New Roman" w:cs="Times New Roman"/>
          <w:sz w:val="24"/>
          <w:szCs w:val="24"/>
        </w:rPr>
      </w:pPr>
      <w:r w:rsidRPr="008A528E">
        <w:rPr>
          <w:rFonts w:ascii="Times New Roman" w:hAnsi="Times New Roman" w:cs="Times New Roman"/>
          <w:sz w:val="24"/>
          <w:szCs w:val="24"/>
        </w:rPr>
        <w:t xml:space="preserve">Vertinamą žemesniojo lygio </w:t>
      </w:r>
      <w:r w:rsidRPr="008A528E">
        <w:rPr>
          <w:rFonts w:ascii="Times New Roman" w:eastAsia="CIDFont+F1" w:hAnsi="Times New Roman" w:cs="Times New Roman"/>
          <w:sz w:val="24"/>
          <w:szCs w:val="24"/>
        </w:rPr>
        <w:t xml:space="preserve">2021 m. gruodžio 31 d. pasibaigusių metų </w:t>
      </w:r>
      <w:r w:rsidRPr="008A528E">
        <w:rPr>
          <w:rFonts w:ascii="Times New Roman" w:eastAsia="CIDFont+F1" w:hAnsi="Times New Roman" w:cs="Times New Roman"/>
          <w:b/>
          <w:i/>
          <w:sz w:val="24"/>
          <w:szCs w:val="24"/>
        </w:rPr>
        <w:t>biudžeto vykdymo ataskaitų rinkinį</w:t>
      </w:r>
      <w:r w:rsidRPr="008A528E">
        <w:rPr>
          <w:rFonts w:ascii="Times New Roman" w:eastAsia="CIDFont+F1" w:hAnsi="Times New Roman" w:cs="Times New Roman"/>
          <w:sz w:val="24"/>
          <w:szCs w:val="24"/>
        </w:rPr>
        <w:t xml:space="preserve"> sudarė:</w:t>
      </w:r>
    </w:p>
    <w:p w14:paraId="3C35413F" w14:textId="77777777" w:rsidR="00BF743F" w:rsidRPr="008A528E" w:rsidRDefault="00BF743F" w:rsidP="008A528E">
      <w:pPr>
        <w:autoSpaceDE w:val="0"/>
        <w:autoSpaceDN w:val="0"/>
        <w:adjustRightInd w:val="0"/>
        <w:spacing w:after="0" w:line="240" w:lineRule="auto"/>
        <w:ind w:firstLine="851"/>
        <w:jc w:val="both"/>
        <w:rPr>
          <w:rFonts w:ascii="Times New Roman" w:eastAsia="CIDFont+F1" w:hAnsi="Times New Roman" w:cs="Times New Roman"/>
          <w:sz w:val="24"/>
          <w:szCs w:val="24"/>
        </w:rPr>
      </w:pPr>
      <w:r w:rsidRPr="008A528E">
        <w:rPr>
          <w:rFonts w:ascii="Times New Roman" w:eastAsia="CIDFont+F1" w:hAnsi="Times New Roman" w:cs="Times New Roman"/>
          <w:sz w:val="24"/>
          <w:szCs w:val="24"/>
        </w:rPr>
        <w:sym w:font="Wingdings" w:char="F0FC"/>
      </w:r>
      <w:r w:rsidRPr="008A528E">
        <w:rPr>
          <w:rFonts w:ascii="Times New Roman" w:eastAsia="CIDFont+F1" w:hAnsi="Times New Roman" w:cs="Times New Roman"/>
          <w:sz w:val="24"/>
          <w:szCs w:val="24"/>
        </w:rPr>
        <w:t xml:space="preserve"> Biudžeto išlaidų sąmatų vykdymo ataskaitos; </w:t>
      </w:r>
    </w:p>
    <w:p w14:paraId="6214EEC4" w14:textId="77777777" w:rsidR="00BF743F" w:rsidRPr="008A528E" w:rsidRDefault="00BF743F" w:rsidP="008A528E">
      <w:pPr>
        <w:autoSpaceDE w:val="0"/>
        <w:autoSpaceDN w:val="0"/>
        <w:adjustRightInd w:val="0"/>
        <w:spacing w:after="0" w:line="240" w:lineRule="auto"/>
        <w:ind w:firstLine="851"/>
        <w:jc w:val="both"/>
        <w:rPr>
          <w:rFonts w:ascii="Times New Roman" w:eastAsia="CIDFont+F1" w:hAnsi="Times New Roman" w:cs="Times New Roman"/>
          <w:sz w:val="24"/>
          <w:szCs w:val="24"/>
        </w:rPr>
      </w:pPr>
      <w:r w:rsidRPr="008A528E">
        <w:rPr>
          <w:rFonts w:ascii="Times New Roman" w:eastAsia="CIDFont+F1" w:hAnsi="Times New Roman" w:cs="Times New Roman"/>
          <w:sz w:val="24"/>
          <w:szCs w:val="24"/>
        </w:rPr>
        <w:sym w:font="Wingdings" w:char="F0FC"/>
      </w:r>
      <w:r w:rsidRPr="008A528E">
        <w:rPr>
          <w:rFonts w:ascii="Times New Roman" w:eastAsia="CIDFont+F1" w:hAnsi="Times New Roman" w:cs="Times New Roman"/>
          <w:sz w:val="24"/>
          <w:szCs w:val="24"/>
        </w:rPr>
        <w:t xml:space="preserve"> Mokėtinų sumų ataskaita; </w:t>
      </w:r>
    </w:p>
    <w:p w14:paraId="5818D016" w14:textId="77777777" w:rsidR="00BF743F" w:rsidRPr="008A528E" w:rsidRDefault="00BF743F" w:rsidP="008A528E">
      <w:pPr>
        <w:autoSpaceDE w:val="0"/>
        <w:autoSpaceDN w:val="0"/>
        <w:adjustRightInd w:val="0"/>
        <w:spacing w:after="0" w:line="240" w:lineRule="auto"/>
        <w:ind w:firstLine="851"/>
        <w:jc w:val="both"/>
        <w:rPr>
          <w:rFonts w:ascii="Times New Roman" w:eastAsia="CIDFont+F1" w:hAnsi="Times New Roman" w:cs="Times New Roman"/>
          <w:sz w:val="24"/>
          <w:szCs w:val="24"/>
        </w:rPr>
      </w:pPr>
      <w:r w:rsidRPr="008A528E">
        <w:rPr>
          <w:rFonts w:ascii="Times New Roman" w:eastAsia="CIDFont+F1" w:hAnsi="Times New Roman" w:cs="Times New Roman"/>
          <w:sz w:val="24"/>
          <w:szCs w:val="24"/>
        </w:rPr>
        <w:sym w:font="Wingdings" w:char="F0FC"/>
      </w:r>
      <w:r w:rsidRPr="008A528E">
        <w:rPr>
          <w:rFonts w:ascii="Times New Roman" w:eastAsia="CIDFont+F1" w:hAnsi="Times New Roman" w:cs="Times New Roman"/>
          <w:sz w:val="24"/>
          <w:szCs w:val="24"/>
        </w:rPr>
        <w:t xml:space="preserve"> Aiškinamasis raštas prie biudžeto </w:t>
      </w:r>
      <w:r w:rsidRPr="008A528E">
        <w:rPr>
          <w:rFonts w:ascii="Times New Roman" w:hAnsi="Times New Roman" w:cs="Times New Roman"/>
          <w:bCs/>
          <w:sz w:val="24"/>
          <w:szCs w:val="24"/>
        </w:rPr>
        <w:t xml:space="preserve">išlaidų sąmatų </w:t>
      </w:r>
      <w:r w:rsidRPr="008A528E">
        <w:rPr>
          <w:rFonts w:ascii="Times New Roman" w:eastAsia="CIDFont+F1" w:hAnsi="Times New Roman" w:cs="Times New Roman"/>
          <w:sz w:val="24"/>
          <w:szCs w:val="24"/>
        </w:rPr>
        <w:t xml:space="preserve">vykdymo ataskaitų. </w:t>
      </w:r>
    </w:p>
    <w:p w14:paraId="4AF3B1A3" w14:textId="77777777" w:rsidR="00BF743F" w:rsidRPr="008A528E" w:rsidRDefault="00BF743F" w:rsidP="008A528E">
      <w:pPr>
        <w:autoSpaceDE w:val="0"/>
        <w:autoSpaceDN w:val="0"/>
        <w:adjustRightInd w:val="0"/>
        <w:spacing w:after="0" w:line="240" w:lineRule="auto"/>
        <w:ind w:firstLine="851"/>
        <w:jc w:val="both"/>
        <w:rPr>
          <w:rFonts w:ascii="Times New Roman" w:eastAsia="CIDFont+F1" w:hAnsi="Times New Roman" w:cs="Times New Roman"/>
          <w:sz w:val="24"/>
          <w:szCs w:val="24"/>
        </w:rPr>
      </w:pPr>
      <w:r w:rsidRPr="008A528E">
        <w:rPr>
          <w:rFonts w:ascii="Times New Roman" w:eastAsia="CIDFont+F1" w:hAnsi="Times New Roman" w:cs="Times New Roman"/>
          <w:sz w:val="24"/>
          <w:szCs w:val="24"/>
        </w:rPr>
        <w:t xml:space="preserve">Vertinamą žemesniojo lygio 2021 m. gruodžio 31 d. pasibaigusių metų  </w:t>
      </w:r>
      <w:r w:rsidRPr="008A528E">
        <w:rPr>
          <w:rFonts w:ascii="Times New Roman" w:eastAsia="CIDFont+F1" w:hAnsi="Times New Roman" w:cs="Times New Roman"/>
          <w:b/>
          <w:i/>
          <w:sz w:val="24"/>
          <w:szCs w:val="24"/>
        </w:rPr>
        <w:t>finansinių ataskaitų rinkinį</w:t>
      </w:r>
      <w:r w:rsidRPr="008A528E">
        <w:rPr>
          <w:rFonts w:ascii="Times New Roman" w:eastAsia="CIDFont+F1" w:hAnsi="Times New Roman" w:cs="Times New Roman"/>
          <w:sz w:val="24"/>
          <w:szCs w:val="24"/>
        </w:rPr>
        <w:t xml:space="preserve"> sudarė:</w:t>
      </w:r>
    </w:p>
    <w:p w14:paraId="01F2854C" w14:textId="77777777" w:rsidR="00BF743F" w:rsidRPr="008A528E" w:rsidRDefault="00BF743F" w:rsidP="008A528E">
      <w:pPr>
        <w:autoSpaceDE w:val="0"/>
        <w:autoSpaceDN w:val="0"/>
        <w:adjustRightInd w:val="0"/>
        <w:spacing w:after="0" w:line="240" w:lineRule="auto"/>
        <w:ind w:firstLine="851"/>
        <w:jc w:val="both"/>
        <w:rPr>
          <w:rFonts w:ascii="Times New Roman" w:eastAsia="CIDFont+F1" w:hAnsi="Times New Roman" w:cs="Times New Roman"/>
          <w:sz w:val="24"/>
          <w:szCs w:val="24"/>
        </w:rPr>
      </w:pPr>
      <w:r w:rsidRPr="008A528E">
        <w:rPr>
          <w:rFonts w:ascii="Times New Roman" w:eastAsia="CIDFont+F1" w:hAnsi="Times New Roman" w:cs="Times New Roman"/>
          <w:sz w:val="24"/>
          <w:szCs w:val="24"/>
        </w:rPr>
        <w:sym w:font="Wingdings" w:char="F0FC"/>
      </w:r>
      <w:r w:rsidRPr="008A528E">
        <w:rPr>
          <w:rFonts w:ascii="Times New Roman" w:eastAsia="CIDFont+F1" w:hAnsi="Times New Roman" w:cs="Times New Roman"/>
          <w:sz w:val="24"/>
          <w:szCs w:val="24"/>
        </w:rPr>
        <w:t xml:space="preserve"> Finansinės būklės ataskaita (2-ojo VSAFAS „Finansinės būklės ataskaita“ 2 priedas);</w:t>
      </w:r>
    </w:p>
    <w:p w14:paraId="4FF0683C" w14:textId="77777777" w:rsidR="00BF743F" w:rsidRPr="008A528E" w:rsidRDefault="00BF743F" w:rsidP="008A528E">
      <w:pPr>
        <w:autoSpaceDE w:val="0"/>
        <w:autoSpaceDN w:val="0"/>
        <w:adjustRightInd w:val="0"/>
        <w:spacing w:after="0" w:line="240" w:lineRule="auto"/>
        <w:ind w:firstLine="851"/>
        <w:jc w:val="both"/>
        <w:rPr>
          <w:rFonts w:ascii="Times New Roman" w:eastAsia="CIDFont+F1" w:hAnsi="Times New Roman" w:cs="Times New Roman"/>
          <w:sz w:val="24"/>
          <w:szCs w:val="24"/>
        </w:rPr>
      </w:pPr>
      <w:r w:rsidRPr="008A528E">
        <w:rPr>
          <w:rFonts w:ascii="Times New Roman" w:eastAsia="CIDFont+F1" w:hAnsi="Times New Roman" w:cs="Times New Roman"/>
          <w:sz w:val="24"/>
          <w:szCs w:val="24"/>
        </w:rPr>
        <w:sym w:font="Wingdings" w:char="F0FC"/>
      </w:r>
      <w:r w:rsidRPr="008A528E">
        <w:rPr>
          <w:rFonts w:ascii="Times New Roman" w:eastAsia="CIDFont+F1" w:hAnsi="Times New Roman" w:cs="Times New Roman"/>
          <w:sz w:val="24"/>
          <w:szCs w:val="24"/>
        </w:rPr>
        <w:t xml:space="preserve"> Veiklos rezultatų ataskaita (3-ojo VSAFAS „Veiklos rezultatų ataskaita“ 1 priedas);</w:t>
      </w:r>
    </w:p>
    <w:p w14:paraId="54DBA568" w14:textId="77777777" w:rsidR="00BF743F" w:rsidRPr="008A528E" w:rsidRDefault="00BF743F" w:rsidP="008A528E">
      <w:pPr>
        <w:autoSpaceDE w:val="0"/>
        <w:autoSpaceDN w:val="0"/>
        <w:adjustRightInd w:val="0"/>
        <w:spacing w:after="0" w:line="240" w:lineRule="auto"/>
        <w:ind w:firstLine="851"/>
        <w:jc w:val="both"/>
        <w:rPr>
          <w:rFonts w:ascii="Times New Roman" w:eastAsia="CIDFont+F1" w:hAnsi="Times New Roman" w:cs="Times New Roman"/>
          <w:sz w:val="24"/>
          <w:szCs w:val="24"/>
        </w:rPr>
      </w:pPr>
      <w:r w:rsidRPr="008A528E">
        <w:rPr>
          <w:rFonts w:ascii="Times New Roman" w:eastAsia="CIDFont+F1" w:hAnsi="Times New Roman" w:cs="Times New Roman"/>
          <w:sz w:val="24"/>
          <w:szCs w:val="24"/>
        </w:rPr>
        <w:sym w:font="Wingdings" w:char="F0FC"/>
      </w:r>
      <w:r w:rsidRPr="008A528E">
        <w:rPr>
          <w:rFonts w:ascii="Times New Roman" w:eastAsia="CIDFont+F1" w:hAnsi="Times New Roman" w:cs="Times New Roman"/>
          <w:sz w:val="24"/>
          <w:szCs w:val="24"/>
        </w:rPr>
        <w:t xml:space="preserve"> Pinigų srautų ataskaita (5-ojo VSAFAS „Pinigų srautų ataskaita“ 2 priedas);</w:t>
      </w:r>
    </w:p>
    <w:p w14:paraId="09656EEF" w14:textId="77777777" w:rsidR="00BF743F" w:rsidRPr="008A528E" w:rsidRDefault="00BF743F" w:rsidP="008A528E">
      <w:pPr>
        <w:autoSpaceDE w:val="0"/>
        <w:autoSpaceDN w:val="0"/>
        <w:adjustRightInd w:val="0"/>
        <w:spacing w:after="0" w:line="240" w:lineRule="auto"/>
        <w:ind w:firstLine="851"/>
        <w:jc w:val="both"/>
        <w:rPr>
          <w:rFonts w:ascii="Times New Roman" w:eastAsia="CIDFont+F1" w:hAnsi="Times New Roman" w:cs="Times New Roman"/>
          <w:sz w:val="24"/>
          <w:szCs w:val="24"/>
        </w:rPr>
      </w:pPr>
      <w:r w:rsidRPr="008A528E">
        <w:rPr>
          <w:rFonts w:ascii="Times New Roman" w:eastAsia="CIDFont+F1" w:hAnsi="Times New Roman" w:cs="Times New Roman"/>
          <w:sz w:val="24"/>
          <w:szCs w:val="24"/>
        </w:rPr>
        <w:sym w:font="Wingdings" w:char="F0FC"/>
      </w:r>
      <w:r w:rsidRPr="008A528E">
        <w:rPr>
          <w:rFonts w:ascii="Times New Roman" w:eastAsia="CIDFont+F1" w:hAnsi="Times New Roman" w:cs="Times New Roman"/>
          <w:sz w:val="24"/>
          <w:szCs w:val="24"/>
        </w:rPr>
        <w:t xml:space="preserve"> Grynojo turto pokyčių ataskaita (4-ojo VSAFAS „Grynojo turto pokyčių ataskaita“ 1 priedas);</w:t>
      </w:r>
    </w:p>
    <w:p w14:paraId="135D8CBC" w14:textId="77777777" w:rsidR="00BF743F" w:rsidRPr="008A528E" w:rsidRDefault="00BF743F" w:rsidP="008A528E">
      <w:pPr>
        <w:autoSpaceDE w:val="0"/>
        <w:autoSpaceDN w:val="0"/>
        <w:adjustRightInd w:val="0"/>
        <w:spacing w:after="0" w:line="240" w:lineRule="auto"/>
        <w:ind w:firstLine="851"/>
        <w:jc w:val="both"/>
        <w:rPr>
          <w:rFonts w:ascii="Times New Roman" w:eastAsia="CIDFont+F1" w:hAnsi="Times New Roman" w:cs="Times New Roman"/>
          <w:sz w:val="24"/>
          <w:szCs w:val="24"/>
        </w:rPr>
      </w:pPr>
      <w:r w:rsidRPr="008A528E">
        <w:rPr>
          <w:rFonts w:ascii="Times New Roman" w:eastAsia="CIDFont+F1" w:hAnsi="Times New Roman" w:cs="Times New Roman"/>
          <w:sz w:val="24"/>
          <w:szCs w:val="24"/>
        </w:rPr>
        <w:sym w:font="Wingdings" w:char="F0FC"/>
      </w:r>
      <w:r w:rsidRPr="008A528E">
        <w:rPr>
          <w:rFonts w:ascii="Times New Roman" w:eastAsia="CIDFont+F1" w:hAnsi="Times New Roman" w:cs="Times New Roman"/>
          <w:sz w:val="24"/>
          <w:szCs w:val="24"/>
        </w:rPr>
        <w:t xml:space="preserve"> 2021 m. finansinių ataskaitų rinkinio aiškinamasis raštas (6-ojo VSAFAS Finansinių ataskaitų aiškinamasis raštas).</w:t>
      </w:r>
    </w:p>
    <w:p w14:paraId="06ECCDD6" w14:textId="77777777" w:rsidR="00BF743F" w:rsidRPr="008A528E" w:rsidRDefault="00BF743F" w:rsidP="008A528E">
      <w:pPr>
        <w:tabs>
          <w:tab w:val="left" w:pos="720"/>
          <w:tab w:val="left" w:pos="2205"/>
        </w:tabs>
        <w:spacing w:after="0" w:line="240" w:lineRule="auto"/>
        <w:ind w:left="720"/>
        <w:jc w:val="both"/>
        <w:rPr>
          <w:rFonts w:ascii="Times New Roman" w:hAnsi="Times New Roman" w:cs="Times New Roman"/>
          <w:i/>
          <w:sz w:val="16"/>
          <w:szCs w:val="16"/>
        </w:rPr>
      </w:pPr>
      <w:r w:rsidRPr="008A528E">
        <w:rPr>
          <w:rFonts w:ascii="Times New Roman" w:hAnsi="Times New Roman" w:cs="Times New Roman"/>
          <w:i/>
          <w:sz w:val="16"/>
          <w:szCs w:val="16"/>
        </w:rPr>
        <w:tab/>
      </w:r>
    </w:p>
    <w:p w14:paraId="45A12D6F" w14:textId="77777777" w:rsidR="00BF743F" w:rsidRPr="008A528E" w:rsidRDefault="00BF743F" w:rsidP="008A528E">
      <w:pPr>
        <w:tabs>
          <w:tab w:val="left" w:pos="720"/>
        </w:tabs>
        <w:spacing w:after="0" w:line="240" w:lineRule="auto"/>
        <w:ind w:left="720"/>
        <w:jc w:val="both"/>
        <w:rPr>
          <w:rFonts w:ascii="Times New Roman" w:hAnsi="Times New Roman" w:cs="Times New Roman"/>
          <w:b/>
          <w:i/>
          <w:sz w:val="24"/>
          <w:szCs w:val="24"/>
        </w:rPr>
      </w:pPr>
      <w:r w:rsidRPr="008A528E">
        <w:rPr>
          <w:rFonts w:ascii="Times New Roman" w:hAnsi="Times New Roman" w:cs="Times New Roman"/>
          <w:b/>
          <w:i/>
          <w:sz w:val="24"/>
          <w:szCs w:val="24"/>
        </w:rPr>
        <w:t>Dėl lėšų ir turto valdymo, naudojimo ir disponavimo jais teisėtumo</w:t>
      </w:r>
    </w:p>
    <w:p w14:paraId="5358D8FC" w14:textId="77777777" w:rsidR="00BF743F" w:rsidRPr="008A528E" w:rsidRDefault="00BF743F" w:rsidP="008A528E">
      <w:pPr>
        <w:tabs>
          <w:tab w:val="left" w:pos="720"/>
        </w:tabs>
        <w:spacing w:after="0" w:line="240" w:lineRule="auto"/>
        <w:ind w:left="720"/>
        <w:jc w:val="both"/>
        <w:rPr>
          <w:rFonts w:ascii="Times New Roman" w:hAnsi="Times New Roman" w:cs="Times New Roman"/>
          <w:b/>
          <w:i/>
          <w:sz w:val="16"/>
          <w:szCs w:val="16"/>
        </w:rPr>
      </w:pPr>
    </w:p>
    <w:p w14:paraId="12891756" w14:textId="49FD4789" w:rsidR="00BF743F" w:rsidRPr="008A528E" w:rsidRDefault="0059155E" w:rsidP="008A528E">
      <w:pPr>
        <w:tabs>
          <w:tab w:val="left" w:pos="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Muziejuje</w:t>
      </w:r>
      <w:r w:rsidR="00BF743F" w:rsidRPr="008A528E">
        <w:rPr>
          <w:rFonts w:ascii="Times New Roman" w:hAnsi="Times New Roman" w:cs="Times New Roman"/>
          <w:sz w:val="24"/>
          <w:szCs w:val="24"/>
        </w:rPr>
        <w:t xml:space="preserve"> vertinome biudžeto lėšų ir turto valdymo, naudojimo, disponavimo jais teisėtumą ir jų naudojimą įstatymų nustatytiems tikslams 2021 metais. Remdamiesi rizikos analize ir įvertinę veiksnius, turinčius įtakos audito sritims, audito procedūras atlikome:</w:t>
      </w:r>
    </w:p>
    <w:p w14:paraId="30510547" w14:textId="77777777" w:rsidR="00BF743F" w:rsidRPr="008A528E" w:rsidRDefault="00BF743F" w:rsidP="008A528E">
      <w:pPr>
        <w:tabs>
          <w:tab w:val="left" w:pos="0"/>
        </w:tabs>
        <w:spacing w:after="0" w:line="240" w:lineRule="auto"/>
        <w:ind w:firstLine="720"/>
        <w:jc w:val="both"/>
        <w:rPr>
          <w:rFonts w:ascii="Times New Roman" w:hAnsi="Times New Roman" w:cs="Times New Roman"/>
          <w:sz w:val="24"/>
          <w:szCs w:val="24"/>
        </w:rPr>
      </w:pPr>
      <w:r w:rsidRPr="008A528E">
        <w:rPr>
          <w:rFonts w:ascii="Times New Roman" w:hAnsi="Times New Roman" w:cs="Times New Roman"/>
          <w:sz w:val="24"/>
          <w:szCs w:val="24"/>
        </w:rPr>
        <w:sym w:font="Wingdings" w:char="F09F"/>
      </w:r>
      <w:r w:rsidRPr="008A528E">
        <w:rPr>
          <w:rFonts w:ascii="Times New Roman" w:hAnsi="Times New Roman" w:cs="Times New Roman"/>
          <w:sz w:val="24"/>
          <w:szCs w:val="24"/>
        </w:rPr>
        <w:t xml:space="preserve">   finansinės veiklos srityje, vertindami:</w:t>
      </w:r>
    </w:p>
    <w:p w14:paraId="2F442FC3" w14:textId="77777777" w:rsidR="00BF743F" w:rsidRPr="008A528E" w:rsidRDefault="00BF743F" w:rsidP="008A528E">
      <w:pPr>
        <w:pStyle w:val="Sraopastraipa"/>
        <w:numPr>
          <w:ilvl w:val="0"/>
          <w:numId w:val="1"/>
        </w:numPr>
        <w:tabs>
          <w:tab w:val="left" w:pos="0"/>
        </w:tab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gautus ir panaudotus asignavimus 2021 metams;</w:t>
      </w:r>
    </w:p>
    <w:p w14:paraId="65E923CE" w14:textId="77777777" w:rsidR="00BF743F" w:rsidRPr="008A528E" w:rsidRDefault="00BF743F" w:rsidP="008A528E">
      <w:pPr>
        <w:pStyle w:val="Sraopastraipa"/>
        <w:numPr>
          <w:ilvl w:val="0"/>
          <w:numId w:val="1"/>
        </w:numPr>
        <w:tabs>
          <w:tab w:val="left" w:pos="0"/>
        </w:tab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klausimus susijusius su įsipareigojimais, jų teisėtumą;</w:t>
      </w:r>
    </w:p>
    <w:p w14:paraId="3C0F791E" w14:textId="77777777" w:rsidR="00BF743F" w:rsidRPr="008A528E" w:rsidRDefault="00BF743F" w:rsidP="008A528E">
      <w:pPr>
        <w:tabs>
          <w:tab w:val="left" w:pos="0"/>
        </w:tabs>
        <w:spacing w:after="0" w:line="240" w:lineRule="auto"/>
        <w:jc w:val="both"/>
        <w:rPr>
          <w:rFonts w:ascii="Times New Roman" w:hAnsi="Times New Roman" w:cs="Times New Roman"/>
          <w:sz w:val="24"/>
          <w:szCs w:val="24"/>
        </w:rPr>
      </w:pPr>
      <w:r w:rsidRPr="008A528E">
        <w:rPr>
          <w:rFonts w:ascii="Times New Roman" w:hAnsi="Times New Roman" w:cs="Times New Roman"/>
        </w:rPr>
        <w:t xml:space="preserve">               </w:t>
      </w:r>
      <w:r w:rsidRPr="008A528E">
        <w:rPr>
          <w:rFonts w:ascii="Times New Roman" w:hAnsi="Times New Roman" w:cs="Times New Roman"/>
          <w:sz w:val="24"/>
          <w:szCs w:val="24"/>
        </w:rPr>
        <w:sym w:font="Wingdings" w:char="F09F"/>
      </w:r>
      <w:r w:rsidRPr="008A528E">
        <w:rPr>
          <w:rFonts w:ascii="Times New Roman" w:hAnsi="Times New Roman" w:cs="Times New Roman"/>
          <w:sz w:val="24"/>
          <w:szCs w:val="24"/>
        </w:rPr>
        <w:t xml:space="preserve">   išlaidų/sąnaudų srityje, vertindami:</w:t>
      </w:r>
    </w:p>
    <w:p w14:paraId="38A6413A" w14:textId="77777777" w:rsidR="00BF743F" w:rsidRPr="008A528E" w:rsidRDefault="00BF743F" w:rsidP="008A528E">
      <w:pPr>
        <w:pStyle w:val="Sraopastraipa"/>
        <w:numPr>
          <w:ilvl w:val="0"/>
          <w:numId w:val="1"/>
        </w:numPr>
        <w:tabs>
          <w:tab w:val="left" w:pos="0"/>
        </w:tabs>
        <w:spacing w:after="0" w:line="240" w:lineRule="auto"/>
        <w:ind w:left="0" w:firstLine="851"/>
        <w:jc w:val="both"/>
        <w:rPr>
          <w:rFonts w:ascii="Times New Roman" w:hAnsi="Times New Roman" w:cs="Times New Roman"/>
          <w:sz w:val="24"/>
          <w:szCs w:val="24"/>
        </w:rPr>
      </w:pPr>
      <w:r w:rsidRPr="008A528E">
        <w:rPr>
          <w:rFonts w:ascii="Times New Roman" w:hAnsi="Times New Roman" w:cs="Times New Roman"/>
          <w:sz w:val="24"/>
          <w:szCs w:val="24"/>
        </w:rPr>
        <w:t>kaip laikomasi teisės aktų nuostatų dėl išlaidų priskyrimo išlaidų ekonominės klasifikacijos straipsniams;</w:t>
      </w:r>
    </w:p>
    <w:p w14:paraId="5D2112EE" w14:textId="77777777" w:rsidR="00BF743F" w:rsidRPr="008A528E" w:rsidRDefault="00BF743F" w:rsidP="008A528E">
      <w:pPr>
        <w:tabs>
          <w:tab w:val="left" w:pos="0"/>
        </w:tabs>
        <w:spacing w:after="0" w:line="240" w:lineRule="auto"/>
        <w:jc w:val="both"/>
        <w:rPr>
          <w:rFonts w:ascii="Times New Roman" w:hAnsi="Times New Roman" w:cs="Times New Roman"/>
          <w:sz w:val="24"/>
          <w:szCs w:val="24"/>
        </w:rPr>
      </w:pPr>
      <w:r w:rsidRPr="008A528E">
        <w:rPr>
          <w:rFonts w:ascii="Times New Roman" w:hAnsi="Times New Roman" w:cs="Times New Roman"/>
        </w:rPr>
        <w:t xml:space="preserve">               </w:t>
      </w:r>
      <w:r w:rsidRPr="008A528E">
        <w:rPr>
          <w:rFonts w:ascii="Times New Roman" w:hAnsi="Times New Roman" w:cs="Times New Roman"/>
          <w:sz w:val="24"/>
          <w:szCs w:val="24"/>
        </w:rPr>
        <w:sym w:font="Wingdings" w:char="F09F"/>
      </w:r>
      <w:r w:rsidRPr="008A528E">
        <w:rPr>
          <w:rFonts w:ascii="Times New Roman" w:hAnsi="Times New Roman" w:cs="Times New Roman"/>
          <w:sz w:val="24"/>
          <w:szCs w:val="24"/>
        </w:rPr>
        <w:t xml:space="preserve">   turto srityje, vertindami:</w:t>
      </w:r>
    </w:p>
    <w:p w14:paraId="58E00B87" w14:textId="77777777" w:rsidR="00BF743F" w:rsidRPr="008A528E" w:rsidRDefault="00BF743F" w:rsidP="008A528E">
      <w:pPr>
        <w:pStyle w:val="Sraopastraipa"/>
        <w:numPr>
          <w:ilvl w:val="0"/>
          <w:numId w:val="1"/>
        </w:numPr>
        <w:tabs>
          <w:tab w:val="left" w:pos="0"/>
        </w:tab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turto įsigijimo, nusidėvėjimo, nurašymo teisėtumą;</w:t>
      </w:r>
    </w:p>
    <w:p w14:paraId="2627166E" w14:textId="77777777" w:rsidR="00BF743F" w:rsidRPr="008A528E" w:rsidRDefault="00BF743F" w:rsidP="008A528E">
      <w:pPr>
        <w:pStyle w:val="Sraopastraipa"/>
        <w:numPr>
          <w:ilvl w:val="0"/>
          <w:numId w:val="1"/>
        </w:numPr>
        <w:tabs>
          <w:tab w:val="left" w:pos="0"/>
        </w:tab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turto teisinę registraciją;</w:t>
      </w:r>
    </w:p>
    <w:p w14:paraId="44945260" w14:textId="77777777" w:rsidR="00BF743F" w:rsidRPr="008A528E" w:rsidRDefault="00BF743F" w:rsidP="008A528E">
      <w:pPr>
        <w:pStyle w:val="Sraopastraipa"/>
        <w:numPr>
          <w:ilvl w:val="0"/>
          <w:numId w:val="1"/>
        </w:numPr>
        <w:tabs>
          <w:tab w:val="left" w:pos="0"/>
        </w:tab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inventorizacijos atlikimą ir įsipareigojimų suderinimą.</w:t>
      </w:r>
    </w:p>
    <w:p w14:paraId="0929139B" w14:textId="77777777" w:rsidR="00BF743F" w:rsidRPr="008A528E" w:rsidRDefault="00BF743F" w:rsidP="008A528E">
      <w:pPr>
        <w:tabs>
          <w:tab w:val="left" w:pos="0"/>
          <w:tab w:val="left" w:pos="720"/>
        </w:tabs>
        <w:suppressAutoHyphens/>
        <w:spacing w:after="0" w:line="240" w:lineRule="auto"/>
        <w:ind w:firstLine="851"/>
        <w:jc w:val="both"/>
        <w:rPr>
          <w:rFonts w:ascii="Times New Roman" w:hAnsi="Times New Roman" w:cs="Times New Roman"/>
          <w:sz w:val="24"/>
          <w:szCs w:val="24"/>
        </w:rPr>
      </w:pPr>
      <w:r w:rsidRPr="008A528E">
        <w:rPr>
          <w:rFonts w:ascii="Times New Roman" w:hAnsi="Times New Roman" w:cs="Times New Roman"/>
          <w:sz w:val="24"/>
          <w:szCs w:val="24"/>
        </w:rPr>
        <w:t>Pakankamiems, patikimiems, tinkamiems ir racionaliems audito įrodymams gauti, atsižvelgiant į audito tikslus, naudotos Valstybinio audito reikalavimuose patvirtintos audito procedūros: skaičiavimas (aritmetinio tikslumo patikrinimas), paklausimas (įrodymų gavimas pokalbio metu), patikrinimas (įrašų, dokumentų, materialaus turto tikrinimas), analitinės (tam tikrų duomenų analizė) ir kitos procedūros.</w:t>
      </w:r>
    </w:p>
    <w:p w14:paraId="07E1D5E9" w14:textId="77777777" w:rsidR="00BF743F" w:rsidRPr="008A528E" w:rsidRDefault="00BF743F" w:rsidP="008A528E">
      <w:pPr>
        <w:spacing w:line="240" w:lineRule="auto"/>
        <w:rPr>
          <w:rFonts w:ascii="Times New Roman" w:hAnsi="Times New Roman" w:cs="Times New Roman"/>
          <w:color w:val="FF0000"/>
          <w:sz w:val="24"/>
          <w:szCs w:val="24"/>
        </w:rPr>
      </w:pPr>
      <w:r w:rsidRPr="008A528E">
        <w:rPr>
          <w:rFonts w:ascii="Times New Roman" w:hAnsi="Times New Roman" w:cs="Times New Roman"/>
          <w:color w:val="FF0000"/>
          <w:sz w:val="24"/>
          <w:szCs w:val="24"/>
        </w:rPr>
        <w:br w:type="page"/>
      </w:r>
    </w:p>
    <w:p w14:paraId="7DD812BF" w14:textId="77777777" w:rsidR="00BF743F" w:rsidRPr="008A528E" w:rsidRDefault="00BF743F" w:rsidP="008A528E">
      <w:pPr>
        <w:pStyle w:val="Antrat2"/>
        <w:spacing w:before="0" w:line="240" w:lineRule="auto"/>
        <w:ind w:left="1440"/>
        <w:jc w:val="right"/>
        <w:rPr>
          <w:rFonts w:ascii="Times New Roman" w:eastAsia="CIDFont+F1" w:hAnsi="Times New Roman" w:cs="Times New Roman"/>
          <w:b/>
          <w:color w:val="auto"/>
          <w:sz w:val="24"/>
          <w:szCs w:val="24"/>
        </w:rPr>
      </w:pPr>
      <w:r w:rsidRPr="008A528E">
        <w:rPr>
          <w:rFonts w:ascii="Times New Roman" w:eastAsia="CIDFont+F1" w:hAnsi="Times New Roman" w:cs="Times New Roman"/>
          <w:color w:val="auto"/>
          <w:sz w:val="24"/>
          <w:szCs w:val="24"/>
        </w:rPr>
        <w:lastRenderedPageBreak/>
        <w:t>2 priedas</w:t>
      </w:r>
      <w:bookmarkEnd w:id="11"/>
    </w:p>
    <w:p w14:paraId="6554380C" w14:textId="77777777" w:rsidR="00BF743F" w:rsidRPr="008A528E" w:rsidRDefault="00BF743F" w:rsidP="008A528E">
      <w:pPr>
        <w:spacing w:after="0" w:line="240" w:lineRule="auto"/>
        <w:jc w:val="center"/>
        <w:rPr>
          <w:rFonts w:ascii="Times New Roman" w:hAnsi="Times New Roman" w:cs="Times New Roman"/>
          <w:b/>
          <w:color w:val="FF0000"/>
          <w:sz w:val="24"/>
          <w:szCs w:val="24"/>
        </w:rPr>
      </w:pPr>
    </w:p>
    <w:p w14:paraId="6AF71E91" w14:textId="77777777" w:rsidR="00BF743F" w:rsidRPr="008A528E" w:rsidRDefault="00BF743F" w:rsidP="008A528E">
      <w:pPr>
        <w:spacing w:after="0" w:line="240" w:lineRule="auto"/>
        <w:jc w:val="center"/>
        <w:rPr>
          <w:rFonts w:ascii="Times New Roman" w:hAnsi="Times New Roman" w:cs="Times New Roman"/>
          <w:b/>
          <w:sz w:val="24"/>
          <w:szCs w:val="24"/>
        </w:rPr>
      </w:pPr>
      <w:r w:rsidRPr="008A528E">
        <w:rPr>
          <w:rFonts w:ascii="Times New Roman" w:hAnsi="Times New Roman" w:cs="Times New Roman"/>
          <w:b/>
          <w:sz w:val="24"/>
          <w:szCs w:val="24"/>
        </w:rPr>
        <w:t>Santrumpos ir sąvokos</w:t>
      </w:r>
    </w:p>
    <w:p w14:paraId="255C8455" w14:textId="77777777" w:rsidR="00BF743F" w:rsidRPr="008A528E" w:rsidRDefault="00BF743F" w:rsidP="008A528E">
      <w:pPr>
        <w:spacing w:after="0" w:line="240" w:lineRule="auto"/>
        <w:jc w:val="center"/>
        <w:rPr>
          <w:rFonts w:ascii="Times New Roman" w:hAnsi="Times New Roman" w:cs="Times New Roman"/>
          <w:b/>
          <w:color w:val="FF0000"/>
          <w:sz w:val="24"/>
          <w:szCs w:val="24"/>
        </w:rPr>
      </w:pPr>
    </w:p>
    <w:p w14:paraId="694D7AD5" w14:textId="77777777" w:rsidR="00BF743F" w:rsidRPr="00C74BC9" w:rsidRDefault="008A528E" w:rsidP="008A528E">
      <w:pPr>
        <w:spacing w:after="0" w:line="240" w:lineRule="auto"/>
        <w:jc w:val="both"/>
        <w:rPr>
          <w:rFonts w:ascii="Times New Roman" w:hAnsi="Times New Roman" w:cs="Times New Roman"/>
          <w:bCs/>
          <w:sz w:val="24"/>
          <w:szCs w:val="24"/>
        </w:rPr>
      </w:pPr>
      <w:r w:rsidRPr="00C74BC9">
        <w:rPr>
          <w:rFonts w:ascii="Times New Roman" w:hAnsi="Times New Roman" w:cs="Times New Roman"/>
          <w:bCs/>
          <w:sz w:val="24"/>
          <w:szCs w:val="24"/>
        </w:rPr>
        <w:t>Muziejus</w:t>
      </w:r>
      <w:r w:rsidR="00BF743F" w:rsidRPr="00C74BC9">
        <w:rPr>
          <w:rFonts w:ascii="Times New Roman" w:hAnsi="Times New Roman" w:cs="Times New Roman"/>
          <w:bCs/>
          <w:sz w:val="24"/>
          <w:szCs w:val="24"/>
        </w:rPr>
        <w:t xml:space="preserve"> – Ukmergės </w:t>
      </w:r>
      <w:r w:rsidRPr="00C74BC9">
        <w:rPr>
          <w:rFonts w:ascii="Times New Roman" w:hAnsi="Times New Roman" w:cs="Times New Roman"/>
          <w:bCs/>
          <w:sz w:val="24"/>
          <w:szCs w:val="24"/>
        </w:rPr>
        <w:t>kraštotyros muziejus</w:t>
      </w:r>
    </w:p>
    <w:p w14:paraId="5C6E21EE" w14:textId="77777777" w:rsidR="00BF743F" w:rsidRPr="00C74BC9" w:rsidRDefault="00BF743F" w:rsidP="008A528E">
      <w:pPr>
        <w:spacing w:after="0" w:line="240" w:lineRule="auto"/>
        <w:jc w:val="both"/>
        <w:rPr>
          <w:rFonts w:ascii="Times New Roman" w:hAnsi="Times New Roman" w:cs="Times New Roman"/>
          <w:bCs/>
          <w:sz w:val="24"/>
          <w:szCs w:val="24"/>
        </w:rPr>
      </w:pPr>
      <w:r w:rsidRPr="00C74BC9">
        <w:rPr>
          <w:rFonts w:ascii="Times New Roman" w:hAnsi="Times New Roman" w:cs="Times New Roman"/>
          <w:bCs/>
          <w:sz w:val="24"/>
          <w:szCs w:val="24"/>
        </w:rPr>
        <w:t>VSAFAS – viešojo sektoriaus apskaitos ir finansinės atskaitomybės standartai</w:t>
      </w:r>
    </w:p>
    <w:p w14:paraId="08189E87" w14:textId="2AFBF93C" w:rsidR="00BF743F" w:rsidRPr="00C74BC9" w:rsidRDefault="00BF743F" w:rsidP="008A528E">
      <w:pPr>
        <w:spacing w:after="0" w:line="240" w:lineRule="auto"/>
        <w:jc w:val="both"/>
        <w:rPr>
          <w:rFonts w:ascii="Times New Roman" w:hAnsi="Times New Roman" w:cs="Times New Roman"/>
          <w:bCs/>
          <w:sz w:val="24"/>
          <w:szCs w:val="24"/>
        </w:rPr>
      </w:pPr>
      <w:r w:rsidRPr="00C74BC9">
        <w:rPr>
          <w:rFonts w:ascii="Times New Roman" w:hAnsi="Times New Roman" w:cs="Times New Roman"/>
          <w:bCs/>
          <w:sz w:val="24"/>
          <w:szCs w:val="24"/>
        </w:rPr>
        <w:t xml:space="preserve">VSAKIS </w:t>
      </w:r>
      <w:r w:rsidR="00C74BC9" w:rsidRPr="00C74BC9">
        <w:rPr>
          <w:rFonts w:ascii="Times New Roman" w:hAnsi="Times New Roman" w:cs="Times New Roman"/>
          <w:bCs/>
          <w:sz w:val="24"/>
          <w:szCs w:val="24"/>
        </w:rPr>
        <w:t>–</w:t>
      </w:r>
      <w:r w:rsidRPr="00C74BC9">
        <w:rPr>
          <w:rFonts w:ascii="Times New Roman" w:hAnsi="Times New Roman" w:cs="Times New Roman"/>
          <w:bCs/>
          <w:sz w:val="24"/>
          <w:szCs w:val="24"/>
        </w:rPr>
        <w:t xml:space="preserve"> viešojo sektoriaus apskaitos ir ataskaitų konsolidavimo informacinėje sistemoje </w:t>
      </w:r>
    </w:p>
    <w:p w14:paraId="33864635" w14:textId="77777777" w:rsidR="00BF743F" w:rsidRPr="00C74BC9" w:rsidRDefault="00BF743F" w:rsidP="008A528E">
      <w:pPr>
        <w:spacing w:after="0" w:line="240" w:lineRule="auto"/>
        <w:jc w:val="both"/>
        <w:rPr>
          <w:rFonts w:ascii="Times New Roman" w:hAnsi="Times New Roman" w:cs="Times New Roman"/>
          <w:bCs/>
          <w:sz w:val="24"/>
          <w:szCs w:val="24"/>
        </w:rPr>
      </w:pPr>
      <w:r w:rsidRPr="00C74BC9">
        <w:rPr>
          <w:rFonts w:ascii="Times New Roman" w:hAnsi="Times New Roman" w:cs="Times New Roman"/>
          <w:bCs/>
          <w:sz w:val="24"/>
          <w:szCs w:val="24"/>
        </w:rPr>
        <w:t>VSS – viešojo sektoriaus subjektas</w:t>
      </w:r>
    </w:p>
    <w:p w14:paraId="41403CB1" w14:textId="77777777" w:rsidR="00BF743F" w:rsidRPr="00C74BC9" w:rsidRDefault="00BF743F" w:rsidP="008A528E">
      <w:pPr>
        <w:spacing w:after="0" w:line="240" w:lineRule="auto"/>
        <w:jc w:val="both"/>
        <w:rPr>
          <w:rFonts w:ascii="Times New Roman" w:hAnsi="Times New Roman" w:cs="Times New Roman"/>
          <w:bCs/>
          <w:sz w:val="24"/>
          <w:szCs w:val="24"/>
        </w:rPr>
      </w:pPr>
      <w:r w:rsidRPr="00C74BC9">
        <w:rPr>
          <w:rFonts w:ascii="Times New Roman" w:hAnsi="Times New Roman" w:cs="Times New Roman"/>
          <w:bCs/>
          <w:sz w:val="24"/>
          <w:szCs w:val="24"/>
        </w:rPr>
        <w:t>BVA – biudžeto vykdymo ataskaita</w:t>
      </w:r>
    </w:p>
    <w:p w14:paraId="5865192F" w14:textId="77777777" w:rsidR="00BF743F" w:rsidRPr="00C74BC9" w:rsidRDefault="00BF743F" w:rsidP="008A528E">
      <w:pPr>
        <w:spacing w:after="0" w:line="240" w:lineRule="auto"/>
        <w:jc w:val="both"/>
        <w:rPr>
          <w:rFonts w:ascii="Times New Roman" w:hAnsi="Times New Roman" w:cs="Times New Roman"/>
          <w:bCs/>
          <w:sz w:val="24"/>
          <w:szCs w:val="24"/>
        </w:rPr>
      </w:pPr>
      <w:r w:rsidRPr="00C74BC9">
        <w:rPr>
          <w:rFonts w:ascii="Times New Roman" w:hAnsi="Times New Roman" w:cs="Times New Roman"/>
          <w:bCs/>
          <w:sz w:val="24"/>
          <w:szCs w:val="24"/>
        </w:rPr>
        <w:t>BVAR – biudžeto vykdymo ataskaitų rinkinys</w:t>
      </w:r>
    </w:p>
    <w:p w14:paraId="3983F378" w14:textId="77777777" w:rsidR="00BF743F" w:rsidRPr="00C74BC9" w:rsidRDefault="00BF743F" w:rsidP="008A528E">
      <w:pPr>
        <w:spacing w:after="0" w:line="240" w:lineRule="auto"/>
        <w:jc w:val="both"/>
        <w:rPr>
          <w:rFonts w:ascii="Times New Roman" w:hAnsi="Times New Roman" w:cs="Times New Roman"/>
          <w:bCs/>
          <w:sz w:val="24"/>
          <w:szCs w:val="24"/>
        </w:rPr>
      </w:pPr>
      <w:r w:rsidRPr="00C74BC9">
        <w:rPr>
          <w:rFonts w:ascii="Times New Roman" w:hAnsi="Times New Roman" w:cs="Times New Roman"/>
          <w:bCs/>
          <w:sz w:val="24"/>
          <w:szCs w:val="24"/>
        </w:rPr>
        <w:t>FBA – finansinės būklės ataskaita</w:t>
      </w:r>
    </w:p>
    <w:p w14:paraId="16D82302" w14:textId="77777777" w:rsidR="00BF743F" w:rsidRPr="00C74BC9" w:rsidRDefault="00BF743F" w:rsidP="008A528E">
      <w:pPr>
        <w:tabs>
          <w:tab w:val="left" w:pos="720"/>
        </w:tabs>
        <w:spacing w:line="240" w:lineRule="auto"/>
        <w:jc w:val="both"/>
        <w:rPr>
          <w:rFonts w:ascii="Times New Roman" w:hAnsi="Times New Roman" w:cs="Times New Roman"/>
          <w:bCs/>
          <w:sz w:val="24"/>
          <w:szCs w:val="24"/>
        </w:rPr>
      </w:pPr>
      <w:r w:rsidRPr="00C74BC9">
        <w:rPr>
          <w:rFonts w:ascii="Times New Roman" w:hAnsi="Times New Roman" w:cs="Times New Roman"/>
          <w:bCs/>
          <w:sz w:val="24"/>
          <w:szCs w:val="24"/>
        </w:rPr>
        <w:t>DK – Lietuvos Respublikos darbo kodeksas</w:t>
      </w:r>
    </w:p>
    <w:p w14:paraId="7CC3B0AE" w14:textId="77777777" w:rsidR="00BF743F" w:rsidRPr="008A528E" w:rsidRDefault="00BF743F" w:rsidP="008A528E">
      <w:pPr>
        <w:tabs>
          <w:tab w:val="left" w:pos="720"/>
        </w:tabs>
        <w:spacing w:line="240" w:lineRule="auto"/>
        <w:jc w:val="center"/>
        <w:rPr>
          <w:rFonts w:ascii="Times New Roman" w:hAnsi="Times New Roman" w:cs="Times New Roman"/>
          <w:sz w:val="24"/>
          <w:szCs w:val="24"/>
          <w:u w:val="single"/>
        </w:rPr>
      </w:pPr>
      <w:r w:rsidRPr="008A528E">
        <w:rPr>
          <w:rFonts w:ascii="Times New Roman" w:hAnsi="Times New Roman" w:cs="Times New Roman"/>
          <w:sz w:val="24"/>
          <w:szCs w:val="24"/>
          <w:u w:val="single"/>
        </w:rPr>
        <w:tab/>
      </w:r>
      <w:r w:rsidRPr="008A528E">
        <w:rPr>
          <w:rFonts w:ascii="Times New Roman" w:hAnsi="Times New Roman" w:cs="Times New Roman"/>
          <w:sz w:val="24"/>
          <w:szCs w:val="24"/>
          <w:u w:val="single"/>
        </w:rPr>
        <w:tab/>
      </w:r>
      <w:r w:rsidRPr="008A528E">
        <w:rPr>
          <w:rFonts w:ascii="Times New Roman" w:hAnsi="Times New Roman" w:cs="Times New Roman"/>
          <w:sz w:val="24"/>
          <w:szCs w:val="24"/>
          <w:u w:val="single"/>
        </w:rPr>
        <w:tab/>
      </w:r>
    </w:p>
    <w:p w14:paraId="7A5E02D0" w14:textId="77777777" w:rsidR="00BF743F" w:rsidRPr="008A528E" w:rsidRDefault="00BF743F" w:rsidP="008A528E">
      <w:pPr>
        <w:autoSpaceDE w:val="0"/>
        <w:autoSpaceDN w:val="0"/>
        <w:adjustRightInd w:val="0"/>
        <w:spacing w:after="0" w:line="240" w:lineRule="auto"/>
        <w:jc w:val="right"/>
        <w:rPr>
          <w:rFonts w:ascii="Times New Roman" w:hAnsi="Times New Roman" w:cs="Times New Roman"/>
        </w:rPr>
      </w:pPr>
      <w:r w:rsidRPr="008A528E">
        <w:rPr>
          <w:rFonts w:ascii="Times New Roman" w:hAnsi="Times New Roman" w:cs="Times New Roman"/>
        </w:rPr>
        <w:br w:type="page"/>
      </w:r>
    </w:p>
    <w:p w14:paraId="039ECC4B" w14:textId="77777777" w:rsidR="00BF743F" w:rsidRPr="008A528E" w:rsidRDefault="00BF743F" w:rsidP="008A528E">
      <w:pPr>
        <w:pStyle w:val="Antrat2"/>
        <w:spacing w:before="0" w:line="240" w:lineRule="auto"/>
        <w:ind w:left="1440"/>
        <w:jc w:val="right"/>
        <w:rPr>
          <w:rFonts w:ascii="Times New Roman" w:eastAsia="CIDFont+F1" w:hAnsi="Times New Roman" w:cs="Times New Roman"/>
          <w:b/>
          <w:color w:val="auto"/>
          <w:sz w:val="24"/>
          <w:szCs w:val="24"/>
        </w:rPr>
      </w:pPr>
      <w:r w:rsidRPr="008A528E">
        <w:rPr>
          <w:rFonts w:ascii="Times New Roman" w:eastAsia="CIDFont+F1" w:hAnsi="Times New Roman" w:cs="Times New Roman"/>
          <w:color w:val="auto"/>
          <w:sz w:val="24"/>
          <w:szCs w:val="24"/>
        </w:rPr>
        <w:lastRenderedPageBreak/>
        <w:t>3 priedas</w:t>
      </w:r>
    </w:p>
    <w:p w14:paraId="7E100DEB" w14:textId="77777777" w:rsidR="00BF743F" w:rsidRPr="008A528E" w:rsidRDefault="00BF743F" w:rsidP="008A528E">
      <w:pPr>
        <w:tabs>
          <w:tab w:val="left" w:pos="720"/>
        </w:tabs>
        <w:spacing w:after="0" w:line="240" w:lineRule="auto"/>
        <w:jc w:val="center"/>
        <w:rPr>
          <w:rFonts w:ascii="Times New Roman" w:hAnsi="Times New Roman" w:cs="Times New Roman"/>
          <w:b/>
          <w:sz w:val="24"/>
          <w:szCs w:val="24"/>
        </w:rPr>
      </w:pPr>
      <w:r w:rsidRPr="008A528E">
        <w:rPr>
          <w:rFonts w:ascii="Times New Roman" w:hAnsi="Times New Roman" w:cs="Times New Roman"/>
          <w:b/>
          <w:sz w:val="24"/>
          <w:szCs w:val="24"/>
        </w:rPr>
        <w:t xml:space="preserve">Teisės aktai </w:t>
      </w:r>
    </w:p>
    <w:p w14:paraId="48F2E4CF" w14:textId="77777777" w:rsidR="00BF743F" w:rsidRPr="008A528E" w:rsidRDefault="00BF743F" w:rsidP="008A528E">
      <w:pPr>
        <w:tabs>
          <w:tab w:val="left" w:pos="720"/>
        </w:tabs>
        <w:spacing w:after="0" w:line="240" w:lineRule="auto"/>
        <w:jc w:val="both"/>
        <w:rPr>
          <w:rFonts w:ascii="Times New Roman" w:hAnsi="Times New Roman" w:cs="Times New Roman"/>
          <w:b/>
          <w:color w:val="FF0000"/>
          <w:sz w:val="16"/>
          <w:szCs w:val="16"/>
        </w:rPr>
      </w:pPr>
    </w:p>
    <w:p w14:paraId="2940BD88" w14:textId="77777777" w:rsidR="00BF743F" w:rsidRPr="008A528E" w:rsidRDefault="00BF743F" w:rsidP="008A528E">
      <w:pPr>
        <w:tabs>
          <w:tab w:val="left" w:pos="709"/>
        </w:tabs>
        <w:spacing w:after="0" w:line="240" w:lineRule="auto"/>
        <w:jc w:val="both"/>
        <w:rPr>
          <w:rFonts w:ascii="Times New Roman" w:hAnsi="Times New Roman" w:cs="Times New Roman"/>
          <w:sz w:val="24"/>
          <w:szCs w:val="24"/>
        </w:rPr>
      </w:pPr>
      <w:r w:rsidRPr="008A528E">
        <w:rPr>
          <w:rFonts w:ascii="Times New Roman" w:hAnsi="Times New Roman" w:cs="Times New Roman"/>
          <w:color w:val="FF0000"/>
          <w:sz w:val="24"/>
          <w:szCs w:val="24"/>
        </w:rPr>
        <w:tab/>
      </w:r>
      <w:r w:rsidRPr="008A528E">
        <w:rPr>
          <w:rFonts w:ascii="Times New Roman" w:hAnsi="Times New Roman" w:cs="Times New Roman"/>
          <w:sz w:val="24"/>
          <w:szCs w:val="24"/>
        </w:rPr>
        <w:t>Teisės aktai, kuriais vadovavomės atlikdami audito procedūras, lėšų ir turto valdymo, naudojimo ir disponavimo jais teisėtumo vertinimus:</w:t>
      </w:r>
    </w:p>
    <w:p w14:paraId="33B3C633" w14:textId="77777777" w:rsidR="00BF743F" w:rsidRPr="008A528E" w:rsidRDefault="00BF743F" w:rsidP="008A528E">
      <w:pPr>
        <w:numPr>
          <w:ilvl w:val="0"/>
          <w:numId w:val="3"/>
        </w:numPr>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vietos savivaldos įstatymas, 1999-07-07 Nr. I-533 (su vėlesniais pakeitimais).</w:t>
      </w:r>
    </w:p>
    <w:p w14:paraId="12C76A6C" w14:textId="77777777" w:rsidR="00BF743F" w:rsidRPr="008A528E" w:rsidRDefault="00BF743F" w:rsidP="008A528E">
      <w:pPr>
        <w:numPr>
          <w:ilvl w:val="0"/>
          <w:numId w:val="3"/>
        </w:numPr>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biudžeto sandaros įstatymas, 1990-07-30 Nr. I-430 (su vėlesniais pakeitimais).</w:t>
      </w:r>
    </w:p>
    <w:p w14:paraId="074A6730" w14:textId="77777777" w:rsidR="00BF743F" w:rsidRPr="008A528E" w:rsidRDefault="00BF743F" w:rsidP="008A528E">
      <w:pPr>
        <w:numPr>
          <w:ilvl w:val="0"/>
          <w:numId w:val="3"/>
        </w:numPr>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viešojo sektoriaus atskaitomybės įstatymas, 2007-06-26 Nr. X-1212 (su vėlesniais pakeitimais).</w:t>
      </w:r>
    </w:p>
    <w:p w14:paraId="4C654785" w14:textId="77777777" w:rsidR="00BF743F" w:rsidRPr="008A528E" w:rsidRDefault="00BF743F" w:rsidP="008A528E">
      <w:pPr>
        <w:numPr>
          <w:ilvl w:val="0"/>
          <w:numId w:val="3"/>
        </w:numPr>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buhalterinės apskaitos įstatymas, 2001-11-06 Nr. IX-574 (su vėlesniais pakeitimais).</w:t>
      </w:r>
    </w:p>
    <w:p w14:paraId="6475A42A" w14:textId="77777777" w:rsidR="00BF743F" w:rsidRPr="008A528E" w:rsidRDefault="00BF743F" w:rsidP="008A528E">
      <w:pPr>
        <w:numPr>
          <w:ilvl w:val="0"/>
          <w:numId w:val="3"/>
        </w:numPr>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viešojo administravimo įstatymas, 1999-06-17 Nr. VIII-1234 (su vėlesniais pakeitimais).</w:t>
      </w:r>
    </w:p>
    <w:p w14:paraId="1027B9D9" w14:textId="77777777" w:rsidR="00BF743F" w:rsidRPr="008A528E" w:rsidRDefault="00BF743F" w:rsidP="008A528E">
      <w:pPr>
        <w:numPr>
          <w:ilvl w:val="0"/>
          <w:numId w:val="3"/>
        </w:numPr>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biudžetinių įstaigų įstatymas, 1995-12-05 Nr. XII-2603 (su vėlesniais pakeitimais).</w:t>
      </w:r>
    </w:p>
    <w:p w14:paraId="5F118476" w14:textId="77777777" w:rsidR="00BF743F" w:rsidRPr="008A528E" w:rsidRDefault="00BF743F" w:rsidP="008A528E">
      <w:pPr>
        <w:numPr>
          <w:ilvl w:val="0"/>
          <w:numId w:val="3"/>
        </w:numPr>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darbo kodekso patvirtinimo, įsigaliojimo ir įgyvendinimo įstatymas, 2016-09-19 Nr. XII-2603 (su vėlesniais pakeitimais).</w:t>
      </w:r>
    </w:p>
    <w:p w14:paraId="3E137969" w14:textId="77777777" w:rsidR="00BF743F" w:rsidRPr="008A528E" w:rsidRDefault="00BF743F" w:rsidP="008A528E">
      <w:pPr>
        <w:numPr>
          <w:ilvl w:val="0"/>
          <w:numId w:val="3"/>
        </w:numPr>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valstybės ir savivaldybių turto valdymo, naudojimo ir disponavimo juo įstatymas, 2014-03-25 Nr. XII-802 (su vėlesniais pakeitimais).</w:t>
      </w:r>
    </w:p>
    <w:p w14:paraId="0C25831F" w14:textId="77777777" w:rsidR="00BF743F" w:rsidRPr="008A528E" w:rsidRDefault="00BF743F" w:rsidP="008A528E">
      <w:pPr>
        <w:numPr>
          <w:ilvl w:val="0"/>
          <w:numId w:val="3"/>
        </w:numPr>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valstybės ir savivaldybių įstaigų darbuotojų darbo apmokėjimo įstatymas, 2017-01-17 Nr. XIII-198 (su vėlesniais pakeitimais).</w:t>
      </w:r>
    </w:p>
    <w:p w14:paraId="1623E4CD" w14:textId="77777777" w:rsidR="00BF743F" w:rsidRPr="008A528E" w:rsidRDefault="00BF743F" w:rsidP="008A528E">
      <w:pPr>
        <w:numPr>
          <w:ilvl w:val="0"/>
          <w:numId w:val="3"/>
        </w:numPr>
        <w:shd w:val="clear" w:color="auto" w:fill="FFFFFF" w:themeFill="background1"/>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Vyriausybės 1999-06-03 nutarimas Nr. 719 „Dėl Inventorizacijos tvarkos patvirtinimo“ (su vėlesniais pakeitimais).</w:t>
      </w:r>
    </w:p>
    <w:p w14:paraId="7A0D4A36" w14:textId="77777777" w:rsidR="00BF743F" w:rsidRPr="008A528E" w:rsidRDefault="00BF743F" w:rsidP="008A528E">
      <w:pPr>
        <w:numPr>
          <w:ilvl w:val="0"/>
          <w:numId w:val="3"/>
        </w:numPr>
        <w:shd w:val="clear" w:color="auto" w:fill="FFFFFF" w:themeFill="background1"/>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Vyriausybės 2001-05-14 nutarimas Nr. 543 „Dėl Lietuvos Respublikos valstybės biudžeto ir savivaldybių biudžetų sudarymo ir vykdymo taisyklių patvirtinimo“ (su vėlesniais pakeitimais).</w:t>
      </w:r>
    </w:p>
    <w:p w14:paraId="6AE4ED3B" w14:textId="77777777" w:rsidR="00BF743F" w:rsidRPr="008A528E" w:rsidRDefault="00BF743F" w:rsidP="008A528E">
      <w:pPr>
        <w:numPr>
          <w:ilvl w:val="0"/>
          <w:numId w:val="3"/>
        </w:numPr>
        <w:shd w:val="clear" w:color="auto" w:fill="FFFFFF" w:themeFill="background1"/>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finansų ministro 2003 m. liepos 3 d. įsakymas Nr. 1K-184 „Dėl Lietuvos Respublikos valstybės ir savivaldybių biudžetų pajamų ir išlaidų klasifikacijos patvirtinimo“ (su vėlesniais pakeitimais).</w:t>
      </w:r>
    </w:p>
    <w:p w14:paraId="6B6DD4C3" w14:textId="77777777" w:rsidR="00BF743F" w:rsidRPr="008A528E" w:rsidRDefault="00BF743F" w:rsidP="008A528E">
      <w:pPr>
        <w:pStyle w:val="Puslapioinaostekstas"/>
        <w:numPr>
          <w:ilvl w:val="0"/>
          <w:numId w:val="3"/>
        </w:numPr>
        <w:jc w:val="both"/>
        <w:rPr>
          <w:sz w:val="24"/>
          <w:szCs w:val="24"/>
          <w:lang w:val="lt-LT"/>
        </w:rPr>
      </w:pPr>
      <w:r w:rsidRPr="008A528E">
        <w:rPr>
          <w:sz w:val="24"/>
          <w:szCs w:val="24"/>
          <w:lang w:val="lt-LT"/>
        </w:rPr>
        <w:t>Lietuvos Respublikos finansų ministro 2005-05-25 įsakymas Nr. 1K-170 „Dėl viešojo sektoriaus subjektų buhalterinės apskaitos organizavimo taisyklių patvirtinimo (su vėlesniais pakeitimais);</w:t>
      </w:r>
    </w:p>
    <w:p w14:paraId="6F881F11" w14:textId="77777777" w:rsidR="00BF743F" w:rsidRPr="008A528E" w:rsidRDefault="00BF743F" w:rsidP="008A528E">
      <w:pPr>
        <w:numPr>
          <w:ilvl w:val="0"/>
          <w:numId w:val="3"/>
        </w:numPr>
        <w:shd w:val="clear" w:color="auto" w:fill="FFFFFF" w:themeFill="background1"/>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finansų ministro 2015 m. gruodžio 23 d. įsakymas Nr. 1K-389 „Dėl viešojo sektoriaus subjektų buhalterinės apskaitos organizavimo taisyklių patvirtinimo“ (su vėlesniais pakeitimais).</w:t>
      </w:r>
    </w:p>
    <w:p w14:paraId="541CD479" w14:textId="77777777" w:rsidR="00BF743F" w:rsidRPr="008A528E" w:rsidRDefault="00BF743F" w:rsidP="008A528E">
      <w:pPr>
        <w:numPr>
          <w:ilvl w:val="0"/>
          <w:numId w:val="3"/>
        </w:numPr>
        <w:shd w:val="clear" w:color="auto" w:fill="FFFFFF" w:themeFill="background1"/>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Lietuvos Respublikos Finansų ministro 2008 m. gruodžio 31 d. įsakymas Nr. 1K-465 „Dėl valstybės ir savivaldybių biudžetinių įstaigų ir kitų subjektų žemesniojo lygio biudžeto vykdymo ataskaitų sudarymo taisyklių ir formų patvirtinimo“ (su vėlesniais pakeitimais).</w:t>
      </w:r>
    </w:p>
    <w:p w14:paraId="71100530" w14:textId="77777777" w:rsidR="00BF743F" w:rsidRPr="008A528E" w:rsidRDefault="00BF743F" w:rsidP="008A528E">
      <w:pPr>
        <w:pStyle w:val="Puslapioinaostekstas"/>
        <w:numPr>
          <w:ilvl w:val="0"/>
          <w:numId w:val="3"/>
        </w:numPr>
        <w:jc w:val="both"/>
        <w:rPr>
          <w:sz w:val="24"/>
          <w:szCs w:val="24"/>
          <w:lang w:val="lt-LT"/>
        </w:rPr>
      </w:pPr>
      <w:r w:rsidRPr="008A528E">
        <w:rPr>
          <w:sz w:val="24"/>
          <w:szCs w:val="24"/>
          <w:lang w:val="lt-LT"/>
        </w:rPr>
        <w:t>Lietuvos vyriausiojo archyvaro 2011-07-04 įsakymas Nr. V-117 „Dėl dokumentų rengimo taisyklių patvirtinimo“ (su vėlesniais pakeitimais).</w:t>
      </w:r>
    </w:p>
    <w:p w14:paraId="0EA3FD79" w14:textId="77777777" w:rsidR="00BF743F" w:rsidRPr="008A528E" w:rsidRDefault="00BF743F" w:rsidP="008A528E">
      <w:pPr>
        <w:numPr>
          <w:ilvl w:val="0"/>
          <w:numId w:val="3"/>
        </w:numPr>
        <w:shd w:val="clear" w:color="auto" w:fill="FFFFFF" w:themeFill="background1"/>
        <w:suppressAutoHyphens/>
        <w:spacing w:after="0" w:line="240" w:lineRule="auto"/>
        <w:jc w:val="both"/>
        <w:rPr>
          <w:rFonts w:ascii="Times New Roman" w:hAnsi="Times New Roman" w:cs="Times New Roman"/>
          <w:sz w:val="24"/>
          <w:szCs w:val="24"/>
        </w:rPr>
      </w:pPr>
      <w:r w:rsidRPr="008A528E">
        <w:rPr>
          <w:rFonts w:ascii="Times New Roman" w:hAnsi="Times New Roman" w:cs="Times New Roman"/>
          <w:sz w:val="24"/>
          <w:szCs w:val="24"/>
        </w:rPr>
        <w:t>Viešojo sektoriaus apskaitos ir finansinės atskaitomybės standartai.</w:t>
      </w:r>
    </w:p>
    <w:p w14:paraId="443FC853" w14:textId="77777777" w:rsidR="00BF743F" w:rsidRPr="008A528E" w:rsidRDefault="00BF743F" w:rsidP="008A528E">
      <w:pPr>
        <w:spacing w:after="0" w:line="240" w:lineRule="auto"/>
        <w:jc w:val="center"/>
        <w:rPr>
          <w:rFonts w:ascii="Times New Roman" w:hAnsi="Times New Roman" w:cs="Times New Roman"/>
        </w:rPr>
      </w:pPr>
      <w:r w:rsidRPr="008A528E">
        <w:rPr>
          <w:rFonts w:ascii="Times New Roman" w:hAnsi="Times New Roman" w:cs="Times New Roman"/>
          <w:sz w:val="24"/>
          <w:szCs w:val="24"/>
        </w:rPr>
        <w:t>__________________</w:t>
      </w:r>
    </w:p>
    <w:p w14:paraId="5DF4E8EC" w14:textId="77777777" w:rsidR="00BF743F" w:rsidRPr="008A528E" w:rsidRDefault="00BF743F" w:rsidP="008A528E">
      <w:pPr>
        <w:spacing w:line="240" w:lineRule="auto"/>
        <w:rPr>
          <w:rFonts w:ascii="Times New Roman" w:hAnsi="Times New Roman" w:cs="Times New Roman"/>
          <w:color w:val="FF0000"/>
        </w:rPr>
      </w:pPr>
    </w:p>
    <w:p w14:paraId="17989E99" w14:textId="68274A2E" w:rsidR="00CC59F2" w:rsidRPr="008A528E" w:rsidRDefault="00CC59F2" w:rsidP="008A528E">
      <w:pPr>
        <w:spacing w:line="240" w:lineRule="auto"/>
        <w:rPr>
          <w:rFonts w:ascii="Times New Roman" w:hAnsi="Times New Roman" w:cs="Times New Roman"/>
        </w:rPr>
      </w:pPr>
    </w:p>
    <w:sectPr w:rsidR="00CC59F2" w:rsidRPr="008A528E" w:rsidSect="00B51390">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51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99446" w14:textId="77777777" w:rsidR="00564E9E" w:rsidRDefault="00564E9E" w:rsidP="00BF743F">
      <w:pPr>
        <w:spacing w:after="0" w:line="240" w:lineRule="auto"/>
      </w:pPr>
      <w:r>
        <w:separator/>
      </w:r>
    </w:p>
  </w:endnote>
  <w:endnote w:type="continuationSeparator" w:id="0">
    <w:p w14:paraId="268AFDF3" w14:textId="77777777" w:rsidR="00564E9E" w:rsidRDefault="00564E9E" w:rsidP="00BF7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IDFont+F1">
    <w:altName w:val="MS Gothic"/>
    <w:panose1 w:val="00000000000000000000"/>
    <w:charset w:val="80"/>
    <w:family w:val="auto"/>
    <w:notTrueType/>
    <w:pitch w:val="default"/>
    <w:sig w:usb0="00000005" w:usb1="08070000" w:usb2="00000010" w:usb3="00000000" w:csb0="00020002"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AF38A" w14:textId="77777777" w:rsidR="00564E9E" w:rsidRDefault="00564E9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820723"/>
      <w:docPartObj>
        <w:docPartGallery w:val="Page Numbers (Bottom of Page)"/>
        <w:docPartUnique/>
      </w:docPartObj>
    </w:sdtPr>
    <w:sdtEndPr>
      <w:rPr>
        <w:rFonts w:ascii="Times New Roman" w:hAnsi="Times New Roman" w:cs="Times New Roman"/>
        <w:sz w:val="24"/>
        <w:szCs w:val="24"/>
      </w:rPr>
    </w:sdtEndPr>
    <w:sdtContent>
      <w:p w14:paraId="46C75460" w14:textId="77777777" w:rsidR="00564E9E" w:rsidRPr="00404D8E" w:rsidRDefault="00564E9E">
        <w:pPr>
          <w:pStyle w:val="Porat"/>
          <w:jc w:val="right"/>
          <w:rPr>
            <w:rFonts w:ascii="Times New Roman" w:hAnsi="Times New Roman" w:cs="Times New Roman"/>
            <w:sz w:val="24"/>
            <w:szCs w:val="24"/>
          </w:rPr>
        </w:pPr>
        <w:r w:rsidRPr="00404D8E">
          <w:rPr>
            <w:rFonts w:ascii="Times New Roman" w:hAnsi="Times New Roman" w:cs="Times New Roman"/>
            <w:sz w:val="24"/>
            <w:szCs w:val="24"/>
          </w:rPr>
          <w:fldChar w:fldCharType="begin"/>
        </w:r>
        <w:r w:rsidRPr="00404D8E">
          <w:rPr>
            <w:rFonts w:ascii="Times New Roman" w:hAnsi="Times New Roman" w:cs="Times New Roman"/>
            <w:sz w:val="24"/>
            <w:szCs w:val="24"/>
          </w:rPr>
          <w:instrText>PAGE   \* MERGEFORMAT</w:instrText>
        </w:r>
        <w:r w:rsidRPr="00404D8E">
          <w:rPr>
            <w:rFonts w:ascii="Times New Roman" w:hAnsi="Times New Roman" w:cs="Times New Roman"/>
            <w:sz w:val="24"/>
            <w:szCs w:val="24"/>
          </w:rPr>
          <w:fldChar w:fldCharType="separate"/>
        </w:r>
        <w:r w:rsidR="003C3E6B">
          <w:rPr>
            <w:rFonts w:ascii="Times New Roman" w:hAnsi="Times New Roman" w:cs="Times New Roman"/>
            <w:noProof/>
            <w:sz w:val="24"/>
            <w:szCs w:val="24"/>
          </w:rPr>
          <w:t>21</w:t>
        </w:r>
        <w:r w:rsidRPr="00404D8E">
          <w:rPr>
            <w:rFonts w:ascii="Times New Roman" w:hAnsi="Times New Roman" w:cs="Times New Roman"/>
            <w:sz w:val="24"/>
            <w:szCs w:val="24"/>
          </w:rPr>
          <w:fldChar w:fldCharType="end"/>
        </w:r>
      </w:p>
    </w:sdtContent>
  </w:sdt>
  <w:p w14:paraId="67FCBA91" w14:textId="77777777" w:rsidR="00564E9E" w:rsidRDefault="00564E9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90F9" w14:textId="77777777" w:rsidR="00564E9E" w:rsidRDefault="00564E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375C" w14:textId="77777777" w:rsidR="00564E9E" w:rsidRDefault="00564E9E" w:rsidP="00BF743F">
      <w:pPr>
        <w:spacing w:after="0" w:line="240" w:lineRule="auto"/>
      </w:pPr>
      <w:r>
        <w:separator/>
      </w:r>
    </w:p>
  </w:footnote>
  <w:footnote w:type="continuationSeparator" w:id="0">
    <w:p w14:paraId="10AAA7A2" w14:textId="77777777" w:rsidR="00564E9E" w:rsidRDefault="00564E9E" w:rsidP="00BF743F">
      <w:pPr>
        <w:spacing w:after="0" w:line="240" w:lineRule="auto"/>
      </w:pPr>
      <w:r>
        <w:continuationSeparator/>
      </w:r>
    </w:p>
  </w:footnote>
  <w:footnote w:id="1">
    <w:p w14:paraId="310F468C" w14:textId="77777777" w:rsidR="00564E9E" w:rsidRPr="00E65C59" w:rsidRDefault="00564E9E" w:rsidP="00BF743F">
      <w:pPr>
        <w:pStyle w:val="Puslapioinaostekstas"/>
        <w:jc w:val="both"/>
        <w:rPr>
          <w:sz w:val="18"/>
          <w:szCs w:val="18"/>
          <w:lang w:val="lt-LT"/>
        </w:rPr>
      </w:pPr>
      <w:r w:rsidRPr="00E65C59">
        <w:rPr>
          <w:rStyle w:val="Puslapinsinaosramenys"/>
          <w:sz w:val="18"/>
          <w:szCs w:val="18"/>
          <w:lang w:val="lt-LT"/>
        </w:rPr>
        <w:footnoteRef/>
      </w:r>
      <w:r w:rsidRPr="00E65C59">
        <w:rPr>
          <w:sz w:val="18"/>
          <w:szCs w:val="18"/>
          <w:lang w:val="lt-LT"/>
        </w:rPr>
        <w:t xml:space="preserve"> 2021 m. veiklos planas patvirtintas Savivaldybės kontrolieriaus 2020-11-04 įsakymu Nr. V-04.</w:t>
      </w:r>
    </w:p>
  </w:footnote>
  <w:footnote w:id="2">
    <w:p w14:paraId="321248D8" w14:textId="65D4C0F7" w:rsidR="00564E9E" w:rsidRPr="00E65C59" w:rsidRDefault="00564E9E" w:rsidP="00BF743F">
      <w:pPr>
        <w:pStyle w:val="Puslapioinaostekstas"/>
        <w:jc w:val="both"/>
        <w:rPr>
          <w:sz w:val="18"/>
          <w:szCs w:val="18"/>
          <w:lang w:val="lt-LT"/>
        </w:rPr>
      </w:pPr>
      <w:r w:rsidRPr="00E65C59">
        <w:rPr>
          <w:rStyle w:val="Puslapioinaosnuoroda"/>
          <w:sz w:val="18"/>
          <w:szCs w:val="18"/>
        </w:rPr>
        <w:footnoteRef/>
      </w:r>
      <w:r w:rsidRPr="00E65C59">
        <w:rPr>
          <w:sz w:val="18"/>
          <w:szCs w:val="18"/>
          <w:lang w:val="lt-LT"/>
        </w:rPr>
        <w:t xml:space="preserve"> Lietuvos Respublikos viešojo sektoriaus atskaitomybės įstatymas, 2007-06-26 Nr. X-1</w:t>
      </w:r>
      <w:r>
        <w:rPr>
          <w:sz w:val="18"/>
          <w:szCs w:val="18"/>
          <w:lang w:val="lt-LT"/>
        </w:rPr>
        <w:t xml:space="preserve">212 (su vėlesniais pakeitimais). </w:t>
      </w:r>
    </w:p>
  </w:footnote>
  <w:footnote w:id="3">
    <w:p w14:paraId="02815419" w14:textId="3E396DCF" w:rsidR="00564E9E" w:rsidRPr="00E65C59" w:rsidRDefault="00564E9E" w:rsidP="00BF743F">
      <w:pPr>
        <w:pStyle w:val="Puslapioinaostekstas"/>
        <w:jc w:val="both"/>
        <w:rPr>
          <w:sz w:val="18"/>
          <w:szCs w:val="18"/>
          <w:lang w:val="lt-LT"/>
        </w:rPr>
      </w:pPr>
      <w:r w:rsidRPr="00E65C59">
        <w:rPr>
          <w:rStyle w:val="Puslapioinaosnuoroda"/>
          <w:sz w:val="18"/>
          <w:szCs w:val="18"/>
        </w:rPr>
        <w:footnoteRef/>
      </w:r>
      <w:r w:rsidRPr="00E65C59">
        <w:rPr>
          <w:sz w:val="18"/>
          <w:szCs w:val="18"/>
          <w:lang w:val="lt-LT"/>
        </w:rPr>
        <w:t xml:space="preserve"> Lietuvos Respublikos biudžeto sandaros įstatymas, 2000-07-11 Nr. VIII-1821 (su v</w:t>
      </w:r>
      <w:r>
        <w:rPr>
          <w:sz w:val="18"/>
          <w:szCs w:val="18"/>
          <w:lang w:val="lt-LT"/>
        </w:rPr>
        <w:t>ėlesniais pakeitimais).</w:t>
      </w:r>
    </w:p>
  </w:footnote>
  <w:footnote w:id="4">
    <w:p w14:paraId="3683FD74" w14:textId="0D3B30C1" w:rsidR="00564E9E" w:rsidRPr="00E65C59" w:rsidRDefault="00564E9E" w:rsidP="00BF743F">
      <w:pPr>
        <w:pStyle w:val="Puslapioinaostekstas"/>
        <w:jc w:val="both"/>
        <w:rPr>
          <w:sz w:val="18"/>
          <w:szCs w:val="18"/>
          <w:lang w:val="lt-LT"/>
        </w:rPr>
      </w:pPr>
      <w:r w:rsidRPr="00E65C59">
        <w:rPr>
          <w:rStyle w:val="Puslapioinaosnuoroda"/>
          <w:sz w:val="18"/>
          <w:szCs w:val="18"/>
        </w:rPr>
        <w:footnoteRef/>
      </w:r>
      <w:r w:rsidRPr="00E65C59">
        <w:rPr>
          <w:sz w:val="18"/>
          <w:szCs w:val="18"/>
          <w:lang w:val="fr-FR"/>
        </w:rPr>
        <w:t xml:space="preserve"> Lietuvos Respublikos v</w:t>
      </w:r>
      <w:r w:rsidRPr="00E65C59">
        <w:rPr>
          <w:sz w:val="18"/>
          <w:szCs w:val="18"/>
          <w:lang w:val="lt-LT"/>
        </w:rPr>
        <w:t>ietos savivaldos įstatymas, 1994-07-07 Nr. I-533 (su vėlesniais pakeiti</w:t>
      </w:r>
      <w:r>
        <w:rPr>
          <w:sz w:val="18"/>
          <w:szCs w:val="18"/>
          <w:lang w:val="lt-LT"/>
        </w:rPr>
        <w:t>mais).</w:t>
      </w:r>
    </w:p>
  </w:footnote>
  <w:footnote w:id="5">
    <w:p w14:paraId="1DEFF0D2" w14:textId="77777777" w:rsidR="00564E9E" w:rsidRPr="009131F9" w:rsidRDefault="00564E9E" w:rsidP="007A3F30">
      <w:pPr>
        <w:pStyle w:val="Puslapioinaostekstas"/>
        <w:jc w:val="both"/>
        <w:rPr>
          <w:sz w:val="18"/>
          <w:szCs w:val="18"/>
          <w:lang w:val="lt-LT"/>
        </w:rPr>
      </w:pPr>
      <w:r w:rsidRPr="009131F9">
        <w:rPr>
          <w:rStyle w:val="Puslapioinaosnuoroda"/>
          <w:sz w:val="18"/>
          <w:szCs w:val="18"/>
        </w:rPr>
        <w:footnoteRef/>
      </w:r>
      <w:r w:rsidRPr="00C2513A">
        <w:rPr>
          <w:sz w:val="18"/>
          <w:szCs w:val="18"/>
          <w:lang w:val="lt-LT"/>
        </w:rPr>
        <w:t xml:space="preserve"> </w:t>
      </w:r>
      <w:r w:rsidRPr="009131F9">
        <w:rPr>
          <w:sz w:val="18"/>
          <w:szCs w:val="18"/>
          <w:lang w:val="lt-LT"/>
        </w:rPr>
        <w:t xml:space="preserve">Ukmergės kraštotyros muziejaus 2021-12-31 raštas Nr. SD-120 „Dėl Ukmergės kraštotyros muziejaus rekomendacijų įgyvendinimo priemonių plano pateikimo“. </w:t>
      </w:r>
    </w:p>
  </w:footnote>
  <w:footnote w:id="6">
    <w:p w14:paraId="18F65938" w14:textId="04DA20C4" w:rsidR="00564E9E" w:rsidRPr="009131F9" w:rsidRDefault="00564E9E" w:rsidP="007A3F30">
      <w:pPr>
        <w:pStyle w:val="Puslapioinaostekstas"/>
        <w:jc w:val="both"/>
        <w:rPr>
          <w:sz w:val="18"/>
          <w:szCs w:val="18"/>
          <w:lang w:val="lt-LT"/>
        </w:rPr>
      </w:pPr>
      <w:r w:rsidRPr="009131F9">
        <w:rPr>
          <w:rStyle w:val="Puslapioinaosnuoroda"/>
          <w:sz w:val="18"/>
          <w:szCs w:val="18"/>
        </w:rPr>
        <w:footnoteRef/>
      </w:r>
      <w:r w:rsidRPr="00C2513A">
        <w:rPr>
          <w:sz w:val="18"/>
          <w:szCs w:val="18"/>
          <w:lang w:val="lt-LT"/>
        </w:rPr>
        <w:t xml:space="preserve"> </w:t>
      </w:r>
      <w:r w:rsidRPr="009131F9">
        <w:rPr>
          <w:sz w:val="18"/>
          <w:szCs w:val="18"/>
          <w:lang w:val="lt-LT"/>
        </w:rPr>
        <w:t>Ukmergės kraštotyros muziejaus direktoriaus 2021-12-31 įsakymas Nr. V-95 „Dėl Ukmergės kraštotyros muziejaus patikėjimo teise valdomo ilgalaikio materialiojo turto nuomos be konkurso organizavimo ir vykdymo tvarkos aprašo patvirtinimo“.</w:t>
      </w:r>
    </w:p>
  </w:footnote>
  <w:footnote w:id="7">
    <w:p w14:paraId="42A21D22" w14:textId="2742136C" w:rsidR="00564E9E" w:rsidRPr="00BE7F25" w:rsidRDefault="00564E9E" w:rsidP="00BE7F25">
      <w:pPr>
        <w:pStyle w:val="Puslapioinaostekstas"/>
        <w:jc w:val="both"/>
        <w:rPr>
          <w:sz w:val="18"/>
          <w:szCs w:val="18"/>
          <w:lang w:val="lt-LT"/>
        </w:rPr>
      </w:pPr>
      <w:r w:rsidRPr="00BE7F25">
        <w:rPr>
          <w:rStyle w:val="Puslapioinaosnuoroda"/>
          <w:sz w:val="18"/>
          <w:szCs w:val="18"/>
        </w:rPr>
        <w:footnoteRef/>
      </w:r>
      <w:r w:rsidRPr="00C2513A">
        <w:rPr>
          <w:sz w:val="18"/>
          <w:szCs w:val="18"/>
          <w:lang w:val="lt-LT"/>
        </w:rPr>
        <w:t xml:space="preserve"> </w:t>
      </w:r>
      <w:r w:rsidRPr="00BE7F25">
        <w:rPr>
          <w:sz w:val="18"/>
          <w:szCs w:val="18"/>
          <w:lang w:val="lt-LT"/>
        </w:rPr>
        <w:t>Ukmergės kraštotyros muziejaus direktoriaus 2021-12-31 įsakymas Nr. V-95 „Dėl Ukmergės kraštotyros muziejaus patikėjimo teise valdomo ilgalaikio materialiojo turto nuomos be konkurso organizavimo ir vykdymo tvarkos aprašo patvirtinimo“.</w:t>
      </w:r>
    </w:p>
  </w:footnote>
  <w:footnote w:id="8">
    <w:p w14:paraId="673F5445" w14:textId="67CD056D" w:rsidR="00564E9E" w:rsidRPr="00BE7F25" w:rsidRDefault="00564E9E" w:rsidP="007A3F30">
      <w:pPr>
        <w:pStyle w:val="Puslapioinaostekstas"/>
        <w:jc w:val="both"/>
        <w:rPr>
          <w:sz w:val="18"/>
          <w:szCs w:val="18"/>
          <w:lang w:val="lt-LT"/>
        </w:rPr>
      </w:pPr>
      <w:r w:rsidRPr="00BE7F25">
        <w:rPr>
          <w:rStyle w:val="Puslapioinaosnuoroda"/>
          <w:sz w:val="18"/>
          <w:szCs w:val="18"/>
        </w:rPr>
        <w:footnoteRef/>
      </w:r>
      <w:r w:rsidRPr="00C2513A">
        <w:rPr>
          <w:sz w:val="18"/>
          <w:szCs w:val="18"/>
          <w:lang w:val="lt-LT"/>
        </w:rPr>
        <w:t xml:space="preserve"> </w:t>
      </w:r>
      <w:r w:rsidRPr="00BE7F25">
        <w:rPr>
          <w:sz w:val="18"/>
          <w:szCs w:val="18"/>
          <w:lang w:val="lt-LT"/>
        </w:rPr>
        <w:t>Ukmergės kraštotyros muziejaus direktoriaus 2021-12-31 įsakymas Nr. V-96 „Dėl sąskaitų faktūrų išrašymo ir pripažinimo tvarkos aprašo patvirtinimo."</w:t>
      </w:r>
    </w:p>
  </w:footnote>
  <w:footnote w:id="9">
    <w:p w14:paraId="11D5A470" w14:textId="77777777" w:rsidR="00A752AA" w:rsidRPr="008E20D1" w:rsidRDefault="00A752AA" w:rsidP="00A752AA">
      <w:pPr>
        <w:pStyle w:val="Puslapioinaostekstas"/>
        <w:jc w:val="both"/>
        <w:rPr>
          <w:sz w:val="18"/>
          <w:szCs w:val="18"/>
          <w:lang w:val="lt-LT"/>
        </w:rPr>
      </w:pPr>
      <w:r w:rsidRPr="008E20D1">
        <w:rPr>
          <w:rStyle w:val="Puslapioinaosnuoroda"/>
          <w:sz w:val="18"/>
          <w:szCs w:val="18"/>
        </w:rPr>
        <w:footnoteRef/>
      </w:r>
      <w:r w:rsidRPr="008E20D1">
        <w:rPr>
          <w:sz w:val="18"/>
          <w:szCs w:val="18"/>
          <w:lang w:val="lt-LT"/>
        </w:rPr>
        <w:t xml:space="preserve"> Lietuvos Respublikos Vyriausybės 2014-11-05 nutarimas Nr. 1215 „Dėl Lietuvos Respublikos Vyriausybės 2009-06-10  nutarimo Nr. 564 „Dėl minimalios ilgalaikio materialiojo turto vertės nustatymo ir ilgalaikio turto nusidėvėjimo (amortizacijos) minimalių ir maksimalių ekonominių normatyvų viešojo sektoriaus subjektams sąrašo patvirtinimo“ pakeitimo“. </w:t>
      </w:r>
    </w:p>
  </w:footnote>
  <w:footnote w:id="10">
    <w:p w14:paraId="6F14A7B8" w14:textId="0B4D53C4" w:rsidR="00564E9E" w:rsidRPr="008E20D1" w:rsidRDefault="00564E9E">
      <w:pPr>
        <w:pStyle w:val="Puslapioinaostekstas"/>
        <w:rPr>
          <w:sz w:val="18"/>
          <w:szCs w:val="18"/>
          <w:lang w:val="lt-LT"/>
        </w:rPr>
      </w:pPr>
      <w:r w:rsidRPr="008E20D1">
        <w:rPr>
          <w:rStyle w:val="Puslapioinaosnuoroda"/>
          <w:sz w:val="18"/>
          <w:szCs w:val="18"/>
        </w:rPr>
        <w:footnoteRef/>
      </w:r>
      <w:r w:rsidRPr="00C2513A">
        <w:rPr>
          <w:sz w:val="18"/>
          <w:szCs w:val="18"/>
          <w:lang w:val="lt-LT"/>
        </w:rPr>
        <w:t xml:space="preserve"> </w:t>
      </w:r>
      <w:r w:rsidRPr="008E20D1">
        <w:rPr>
          <w:sz w:val="18"/>
          <w:szCs w:val="18"/>
          <w:lang w:val="lt-LT"/>
        </w:rPr>
        <w:t>Ilgalaikio turto nurašymo aktai Nr. 2021-12-1, Nr. 2021-12-2, Nr. 2021-12-3, Nr. 2021-12-4, Nr. 2021-12-5; Materialinių vertybių pajamų orderiai Nr. 2021-12-1; Nr. 2021-12-2; Nr. 2021-12-3; Nr. 2021-12-4; Nr. 2021-12-5.</w:t>
      </w:r>
    </w:p>
  </w:footnote>
  <w:footnote w:id="11">
    <w:p w14:paraId="2555B037" w14:textId="42200B60" w:rsidR="00564E9E" w:rsidRPr="005A7572" w:rsidRDefault="00564E9E">
      <w:pPr>
        <w:pStyle w:val="Puslapioinaostekstas"/>
        <w:rPr>
          <w:lang w:val="lt-LT"/>
        </w:rPr>
      </w:pPr>
      <w:r w:rsidRPr="005A7572">
        <w:rPr>
          <w:rStyle w:val="Puslapioinaosnuoroda"/>
          <w:lang w:val="lt-LT"/>
        </w:rPr>
        <w:footnoteRef/>
      </w:r>
      <w:r w:rsidRPr="005A7572">
        <w:rPr>
          <w:lang w:val="lt-LT"/>
        </w:rPr>
        <w:t xml:space="preserve"> UAB “Vildeta“ 2018-05-23 PVM sąskaita faktūra VIL Nr. 26012; įsigyta turto už 2694,91 Eur; UAB „Vildeta“ 2018-06-29 PVM sąskaita faktūra VIL Nr. 26243; įsigyta turto už 871,20 Eur. </w:t>
      </w:r>
    </w:p>
  </w:footnote>
  <w:footnote w:id="12">
    <w:p w14:paraId="7E9337EB" w14:textId="3C31E59D" w:rsidR="00564E9E" w:rsidRPr="00453C39" w:rsidRDefault="00564E9E" w:rsidP="00453C39">
      <w:pPr>
        <w:pStyle w:val="Puslapioinaostekstas"/>
        <w:jc w:val="both"/>
        <w:rPr>
          <w:sz w:val="18"/>
          <w:szCs w:val="18"/>
          <w:lang w:val="lt-LT"/>
        </w:rPr>
      </w:pPr>
      <w:r w:rsidRPr="00453C39">
        <w:rPr>
          <w:rStyle w:val="Puslapioinaosnuoroda"/>
          <w:sz w:val="18"/>
          <w:szCs w:val="18"/>
          <w:lang w:val="lt-LT"/>
        </w:rPr>
        <w:footnoteRef/>
      </w:r>
      <w:r w:rsidRPr="00453C39">
        <w:rPr>
          <w:sz w:val="18"/>
          <w:szCs w:val="18"/>
          <w:lang w:val="lt-LT"/>
        </w:rPr>
        <w:t xml:space="preserve"> </w:t>
      </w:r>
      <w:r w:rsidRPr="00453C39">
        <w:rPr>
          <w:bCs/>
          <w:iCs/>
          <w:sz w:val="18"/>
          <w:szCs w:val="18"/>
          <w:lang w:val="lt-LT"/>
        </w:rPr>
        <w:t xml:space="preserve">UAB „IT Plasta“ 2021-08-06 PVM sąskaita-faktūra ITP Nr. 04008, </w:t>
      </w:r>
      <w:r w:rsidRPr="00453C39">
        <w:rPr>
          <w:sz w:val="18"/>
          <w:szCs w:val="18"/>
          <w:lang w:val="lt-LT"/>
        </w:rPr>
        <w:t xml:space="preserve">programinė įranga </w:t>
      </w:r>
      <w:r w:rsidRPr="00453C39">
        <w:rPr>
          <w:bCs/>
          <w:iCs/>
          <w:sz w:val="18"/>
          <w:szCs w:val="18"/>
          <w:lang w:val="lt-LT"/>
        </w:rPr>
        <w:t>„Microsoft Office licencija Office Home and Business 2019 EuraZone Medialess P6 (EN)“, įsigijimo savikaina - 278,30 Eur.</w:t>
      </w:r>
    </w:p>
  </w:footnote>
  <w:footnote w:id="13">
    <w:p w14:paraId="09A17C00" w14:textId="07272FD6" w:rsidR="00564E9E" w:rsidRPr="00453C39" w:rsidRDefault="00564E9E" w:rsidP="00453C39">
      <w:pPr>
        <w:pStyle w:val="Puslapioinaostekstas"/>
        <w:jc w:val="both"/>
        <w:rPr>
          <w:sz w:val="18"/>
          <w:szCs w:val="18"/>
          <w:lang w:val="lt-LT"/>
        </w:rPr>
      </w:pPr>
      <w:r w:rsidRPr="00453C39">
        <w:rPr>
          <w:rStyle w:val="Puslapioinaosnuoroda"/>
          <w:sz w:val="18"/>
          <w:szCs w:val="18"/>
        </w:rPr>
        <w:footnoteRef/>
      </w:r>
      <w:r w:rsidRPr="00453C39">
        <w:rPr>
          <w:sz w:val="18"/>
          <w:szCs w:val="18"/>
        </w:rPr>
        <w:t xml:space="preserve"> </w:t>
      </w:r>
      <w:r w:rsidRPr="00453C39">
        <w:rPr>
          <w:sz w:val="18"/>
          <w:szCs w:val="18"/>
          <w:lang w:val="lt-LT"/>
        </w:rPr>
        <w:t>VĮ Registrų centro Nekilnojamojo turto registro duomenų bazės išrašas, Registro Nr. 44/2612893, 2022-05-05.</w:t>
      </w:r>
    </w:p>
  </w:footnote>
  <w:footnote w:id="14">
    <w:p w14:paraId="20FA2DB9" w14:textId="77777777" w:rsidR="00564E9E" w:rsidRPr="00453C39" w:rsidRDefault="00564E9E" w:rsidP="00453C39">
      <w:pPr>
        <w:pStyle w:val="Puslapioinaostekstas"/>
        <w:jc w:val="both"/>
        <w:rPr>
          <w:sz w:val="18"/>
          <w:szCs w:val="18"/>
          <w:lang w:val="lt-LT"/>
        </w:rPr>
      </w:pPr>
      <w:r w:rsidRPr="00453C39">
        <w:rPr>
          <w:rStyle w:val="Puslapioinaosnuoroda"/>
          <w:sz w:val="18"/>
          <w:szCs w:val="18"/>
          <w:lang w:val="lt-LT"/>
        </w:rPr>
        <w:footnoteRef/>
      </w:r>
      <w:r w:rsidRPr="00453C39">
        <w:rPr>
          <w:sz w:val="18"/>
          <w:szCs w:val="18"/>
          <w:lang w:val="lt-LT"/>
        </w:rPr>
        <w:t xml:space="preserve"> Lietuvos Respublikos žemės įstatymas, 1994-04-26 Nr. I-466 (su vėlesniais pakeitimais).</w:t>
      </w:r>
    </w:p>
  </w:footnote>
  <w:footnote w:id="15">
    <w:p w14:paraId="38B8DEC9" w14:textId="77777777" w:rsidR="00564E9E" w:rsidRPr="00453C39" w:rsidRDefault="00564E9E" w:rsidP="00453C39">
      <w:pPr>
        <w:pStyle w:val="Puslapioinaostekstas"/>
        <w:jc w:val="both"/>
        <w:rPr>
          <w:sz w:val="18"/>
          <w:szCs w:val="18"/>
          <w:lang w:val="lt-LT"/>
        </w:rPr>
      </w:pPr>
      <w:r w:rsidRPr="00453C39">
        <w:rPr>
          <w:rStyle w:val="Puslapioinaosnuoroda"/>
          <w:sz w:val="18"/>
          <w:szCs w:val="18"/>
          <w:lang w:val="lt-LT"/>
        </w:rPr>
        <w:footnoteRef/>
      </w:r>
      <w:r w:rsidRPr="00453C39">
        <w:rPr>
          <w:sz w:val="18"/>
          <w:szCs w:val="18"/>
          <w:lang w:val="lt-LT"/>
        </w:rPr>
        <w:t xml:space="preserve"> Lietuvos Respublikos Vyriausybės 1995-11-13 nutarimas Nr. 1428 „Dėl valstybinės žemės perdavimo neatlygintinai naudotis taisyklių patvirtinimo“ (su vėlesniais pakeitimais).</w:t>
      </w:r>
    </w:p>
  </w:footnote>
  <w:footnote w:id="16">
    <w:p w14:paraId="2236FD82" w14:textId="3FFB6EB8" w:rsidR="00564E9E" w:rsidRPr="00453C39" w:rsidRDefault="00564E9E" w:rsidP="00453C39">
      <w:pPr>
        <w:pStyle w:val="Puslapioinaostekstas"/>
        <w:jc w:val="both"/>
        <w:rPr>
          <w:sz w:val="18"/>
          <w:szCs w:val="18"/>
          <w:lang w:val="lt-LT"/>
        </w:rPr>
      </w:pPr>
      <w:r w:rsidRPr="00453C39">
        <w:rPr>
          <w:rStyle w:val="Puslapioinaosnuoroda"/>
          <w:sz w:val="18"/>
          <w:szCs w:val="18"/>
          <w:lang w:val="lt-LT"/>
        </w:rPr>
        <w:footnoteRef/>
      </w:r>
      <w:r w:rsidRPr="00453C39">
        <w:rPr>
          <w:sz w:val="18"/>
          <w:szCs w:val="18"/>
          <w:lang w:val="lt-LT"/>
        </w:rPr>
        <w:t xml:space="preserve"> Ukmergės rajono savivaldybės tarybos 2019-10-31 sprendimas Nr. 7-163 „Dėl turto perėmimo iš likviduojamo Ukmergės turizmo ir verslo informacijos centro ir perdavimo Ukmergės kraštotyros muziejui ir Ukmergės rajono savivaldybei“; 2019-10-31 Perdavimo – priėmimo aktas Nr. (7.49)A2-62.</w:t>
      </w:r>
    </w:p>
  </w:footnote>
  <w:footnote w:id="17">
    <w:p w14:paraId="55CC94EB" w14:textId="3B69AF3E" w:rsidR="00564E9E" w:rsidRPr="003A7841" w:rsidRDefault="00564E9E">
      <w:pPr>
        <w:pStyle w:val="Puslapioinaostekstas"/>
        <w:rPr>
          <w:sz w:val="18"/>
          <w:szCs w:val="18"/>
          <w:lang w:val="lt-LT"/>
        </w:rPr>
      </w:pPr>
      <w:r w:rsidRPr="003A7841">
        <w:rPr>
          <w:rStyle w:val="Puslapioinaosnuoroda"/>
          <w:sz w:val="18"/>
          <w:szCs w:val="18"/>
          <w:lang w:val="lt-LT"/>
        </w:rPr>
        <w:footnoteRef/>
      </w:r>
      <w:r w:rsidRPr="003A7841">
        <w:rPr>
          <w:sz w:val="18"/>
          <w:szCs w:val="18"/>
          <w:lang w:val="lt-LT"/>
        </w:rPr>
        <w:t xml:space="preserve"> VĮ Registrų centro Nekilnojamojo turto registro duomenų bazės išrašas Nr. 98/13540, 2022-05-05.</w:t>
      </w:r>
    </w:p>
  </w:footnote>
  <w:footnote w:id="18">
    <w:p w14:paraId="513E95B5" w14:textId="1D5AF3E0" w:rsidR="00564E9E" w:rsidRPr="00DA4E3A" w:rsidRDefault="00564E9E" w:rsidP="0024086E">
      <w:pPr>
        <w:pStyle w:val="Puslapioinaostekstas"/>
        <w:rPr>
          <w:sz w:val="18"/>
          <w:szCs w:val="18"/>
          <w:lang w:val="lt-LT"/>
        </w:rPr>
      </w:pPr>
      <w:r w:rsidRPr="00DA4E3A">
        <w:rPr>
          <w:rStyle w:val="Puslapioinaosnuoroda"/>
          <w:sz w:val="18"/>
          <w:szCs w:val="18"/>
        </w:rPr>
        <w:footnoteRef/>
      </w:r>
      <w:r w:rsidRPr="00DA4E3A">
        <w:rPr>
          <w:sz w:val="18"/>
          <w:szCs w:val="18"/>
        </w:rPr>
        <w:t xml:space="preserve"> </w:t>
      </w:r>
      <w:r w:rsidRPr="00DA4E3A">
        <w:rPr>
          <w:sz w:val="18"/>
          <w:szCs w:val="18"/>
          <w:lang w:val="lt-LT"/>
        </w:rPr>
        <w:t>Ukmergės rajono savivaldybės tarybos 2021-04-29 sprendimas Nr. 7-115.</w:t>
      </w:r>
    </w:p>
  </w:footnote>
  <w:footnote w:id="19">
    <w:p w14:paraId="1EF0E50D" w14:textId="63919686" w:rsidR="00564E9E" w:rsidRPr="00513985" w:rsidRDefault="00564E9E" w:rsidP="00513985">
      <w:pPr>
        <w:pStyle w:val="Puslapioinaostekstas"/>
        <w:jc w:val="both"/>
        <w:rPr>
          <w:sz w:val="18"/>
          <w:szCs w:val="18"/>
          <w:lang w:val="lt-LT"/>
        </w:rPr>
      </w:pPr>
      <w:r w:rsidRPr="00513985">
        <w:rPr>
          <w:rStyle w:val="Puslapioinaosnuoroda"/>
          <w:sz w:val="18"/>
          <w:szCs w:val="18"/>
        </w:rPr>
        <w:footnoteRef/>
      </w:r>
      <w:r w:rsidRPr="00513985">
        <w:rPr>
          <w:sz w:val="18"/>
          <w:szCs w:val="18"/>
        </w:rPr>
        <w:t xml:space="preserve"> </w:t>
      </w:r>
      <w:r w:rsidRPr="00513985">
        <w:rPr>
          <w:sz w:val="18"/>
          <w:szCs w:val="18"/>
          <w:lang w:val="lt-LT"/>
        </w:rPr>
        <w:t>2014-12-19 Savivaldybės tarybos sprendimas Nr. 7-317; 2014-12-22 Perdavimo - priėmimo aktas Nr. (7.49)A2-120.</w:t>
      </w:r>
    </w:p>
  </w:footnote>
  <w:footnote w:id="20">
    <w:p w14:paraId="34AF1A4A" w14:textId="488FBF6B" w:rsidR="00564E9E" w:rsidRPr="00513985" w:rsidRDefault="00564E9E" w:rsidP="00513985">
      <w:pPr>
        <w:pStyle w:val="Puslapioinaostekstas"/>
        <w:jc w:val="both"/>
        <w:rPr>
          <w:sz w:val="18"/>
          <w:szCs w:val="18"/>
          <w:lang w:val="lt-LT"/>
        </w:rPr>
      </w:pPr>
      <w:r w:rsidRPr="00513985">
        <w:rPr>
          <w:rStyle w:val="Puslapioinaosnuoroda"/>
          <w:sz w:val="18"/>
          <w:szCs w:val="18"/>
        </w:rPr>
        <w:footnoteRef/>
      </w:r>
      <w:r w:rsidRPr="00513985">
        <w:rPr>
          <w:sz w:val="18"/>
          <w:szCs w:val="18"/>
        </w:rPr>
        <w:t xml:space="preserve"> </w:t>
      </w:r>
      <w:r w:rsidRPr="00513985">
        <w:rPr>
          <w:sz w:val="18"/>
          <w:szCs w:val="18"/>
          <w:lang w:val="lt-LT"/>
        </w:rPr>
        <w:t xml:space="preserve">2018-11-29 Savivaldybės tarybos sprendimas Nr. 7-265; 2018-11-30 Perdavimo - priėmimo aktas Nr. (7.49)A2-110. </w:t>
      </w:r>
    </w:p>
  </w:footnote>
  <w:footnote w:id="21">
    <w:p w14:paraId="080B136B" w14:textId="5DA8F67B" w:rsidR="00564E9E" w:rsidRPr="00672E0D" w:rsidRDefault="00564E9E" w:rsidP="00513985">
      <w:pPr>
        <w:pStyle w:val="Puslapioinaostekstas"/>
        <w:jc w:val="both"/>
        <w:rPr>
          <w:sz w:val="18"/>
          <w:szCs w:val="18"/>
          <w:lang w:val="lt-LT"/>
        </w:rPr>
      </w:pPr>
      <w:r w:rsidRPr="00672E0D">
        <w:rPr>
          <w:rStyle w:val="Puslapioinaosnuoroda"/>
          <w:sz w:val="18"/>
          <w:szCs w:val="18"/>
          <w:lang w:val="lt-LT"/>
        </w:rPr>
        <w:footnoteRef/>
      </w:r>
      <w:r w:rsidRPr="00672E0D">
        <w:rPr>
          <w:sz w:val="18"/>
          <w:szCs w:val="18"/>
          <w:lang w:val="lt-LT"/>
        </w:rPr>
        <w:t xml:space="preserve"> VĮ Registrų centro Nekilnojamojo turto registro duomenų bazės išrašas, registro Nr. 44/1384441, 2022-05-05. </w:t>
      </w:r>
    </w:p>
  </w:footnote>
  <w:footnote w:id="22">
    <w:p w14:paraId="29B210A4" w14:textId="0DDFC8BE" w:rsidR="00564E9E" w:rsidRPr="0065341C" w:rsidRDefault="00564E9E" w:rsidP="0065341C">
      <w:pPr>
        <w:pStyle w:val="Puslapioinaostekstas"/>
        <w:jc w:val="both"/>
        <w:rPr>
          <w:lang w:val="lt-LT"/>
        </w:rPr>
      </w:pPr>
      <w:r>
        <w:rPr>
          <w:rStyle w:val="Puslapioinaosnuoroda"/>
        </w:rPr>
        <w:footnoteRef/>
      </w:r>
      <w:r w:rsidRPr="00C2513A">
        <w:rPr>
          <w:lang w:val="lt-LT"/>
        </w:rPr>
        <w:t xml:space="preserve"> I</w:t>
      </w:r>
      <w:r w:rsidRPr="00401C3B">
        <w:rPr>
          <w:sz w:val="18"/>
          <w:szCs w:val="18"/>
          <w:lang w:val="lt-LT"/>
        </w:rPr>
        <w:t>lgalaikio (nematerialiojo ir materialiojo), biologinio turto, trumpalaikio (atsargų, išankstinių apmokėjimų, per vienus metus gautinų sumų, grynųjų pinigų kasose ir pinigų bankų sąskaitose)</w:t>
      </w:r>
      <w:r>
        <w:rPr>
          <w:sz w:val="18"/>
          <w:szCs w:val="18"/>
          <w:lang w:val="lt-LT"/>
        </w:rPr>
        <w:t>,</w:t>
      </w:r>
      <w:r w:rsidRPr="00401C3B">
        <w:rPr>
          <w:sz w:val="18"/>
          <w:szCs w:val="18"/>
          <w:lang w:val="lt-LT"/>
        </w:rPr>
        <w:t xml:space="preserve"> įsipareigojimų</w:t>
      </w:r>
      <w:r>
        <w:rPr>
          <w:sz w:val="18"/>
          <w:szCs w:val="18"/>
          <w:lang w:val="lt-LT"/>
        </w:rPr>
        <w:t xml:space="preserve"> (tiekėjams mokėtinų sumų, su darbo santykiais susijusių įsipareigojimų, sukauptų mokėtinų sumų).</w:t>
      </w:r>
    </w:p>
  </w:footnote>
  <w:footnote w:id="23">
    <w:p w14:paraId="7460718A" w14:textId="6694C664" w:rsidR="00564E9E" w:rsidRPr="001E05D3" w:rsidRDefault="00564E9E" w:rsidP="005B193C">
      <w:pPr>
        <w:shd w:val="clear" w:color="auto" w:fill="FFFFFF" w:themeFill="background1"/>
        <w:suppressAutoHyphens/>
        <w:spacing w:after="0" w:line="240" w:lineRule="auto"/>
        <w:jc w:val="both"/>
        <w:rPr>
          <w:rFonts w:ascii="Times New Roman" w:hAnsi="Times New Roman" w:cs="Times New Roman"/>
          <w:sz w:val="18"/>
          <w:szCs w:val="18"/>
        </w:rPr>
      </w:pPr>
      <w:r w:rsidRPr="001E05D3">
        <w:rPr>
          <w:rStyle w:val="Puslapioinaosnuoroda"/>
          <w:rFonts w:ascii="Times New Roman" w:hAnsi="Times New Roman" w:cs="Times New Roman"/>
          <w:sz w:val="18"/>
          <w:szCs w:val="18"/>
        </w:rPr>
        <w:footnoteRef/>
      </w:r>
      <w:r w:rsidRPr="001E05D3">
        <w:rPr>
          <w:rFonts w:ascii="Times New Roman" w:hAnsi="Times New Roman" w:cs="Times New Roman"/>
          <w:sz w:val="18"/>
          <w:szCs w:val="18"/>
        </w:rPr>
        <w:t xml:space="preserve"> Lietuvos Respublikos Vyriausybės 1999-06-03 nutarimas Nr. 719 „Dėl Inventorizacijos tvarkos patvirtinimo“ (su vėlesniais pakeitimais).</w:t>
      </w:r>
    </w:p>
  </w:footnote>
  <w:footnote w:id="24">
    <w:p w14:paraId="6EFF524B" w14:textId="77777777" w:rsidR="00564E9E" w:rsidRPr="001E05D3" w:rsidRDefault="00564E9E" w:rsidP="0022534A">
      <w:pPr>
        <w:pStyle w:val="Puslapioinaostekstas"/>
        <w:jc w:val="both"/>
        <w:rPr>
          <w:sz w:val="18"/>
          <w:szCs w:val="18"/>
          <w:lang w:val="lt-LT"/>
        </w:rPr>
      </w:pPr>
      <w:r w:rsidRPr="001E05D3">
        <w:rPr>
          <w:rStyle w:val="Puslapioinaosnuoroda"/>
          <w:sz w:val="18"/>
          <w:szCs w:val="18"/>
        </w:rPr>
        <w:footnoteRef/>
      </w:r>
      <w:r w:rsidRPr="00C2513A">
        <w:rPr>
          <w:sz w:val="18"/>
          <w:szCs w:val="18"/>
          <w:lang w:val="lt-LT"/>
        </w:rPr>
        <w:t xml:space="preserve"> </w:t>
      </w:r>
      <w:r w:rsidRPr="001E05D3">
        <w:rPr>
          <w:sz w:val="18"/>
          <w:szCs w:val="18"/>
          <w:lang w:val="lt-LT"/>
        </w:rPr>
        <w:t xml:space="preserve">Ukmergės rajono savivaldybės tarybos 2019-10-31 Nr. 7-162 „Dėl Ukmergės rajono savivaldybės kultūros įstaigų maksimalaus pareigybių skaičiaus nustatymo“. </w:t>
      </w:r>
    </w:p>
  </w:footnote>
  <w:footnote w:id="25">
    <w:p w14:paraId="5404FA43" w14:textId="0329C554" w:rsidR="00564E9E" w:rsidRPr="001E05D3" w:rsidRDefault="00564E9E" w:rsidP="0022534A">
      <w:pPr>
        <w:pStyle w:val="Puslapioinaostekstas"/>
        <w:jc w:val="both"/>
        <w:rPr>
          <w:sz w:val="18"/>
          <w:szCs w:val="18"/>
          <w:lang w:val="lt-LT"/>
        </w:rPr>
      </w:pPr>
      <w:r w:rsidRPr="001E05D3">
        <w:rPr>
          <w:rStyle w:val="Puslapioinaosnuoroda"/>
          <w:sz w:val="18"/>
          <w:szCs w:val="18"/>
          <w:lang w:val="lt-LT"/>
        </w:rPr>
        <w:footnoteRef/>
      </w:r>
      <w:r w:rsidRPr="001E05D3">
        <w:rPr>
          <w:sz w:val="18"/>
          <w:szCs w:val="18"/>
          <w:lang w:val="lt-LT"/>
        </w:rPr>
        <w:t xml:space="preserve"> Ukmergės rajono savivaldybės administracijos direktoriaus 2021-01-19 įsakymas Nr. 13-72 „Dėl Ukmergės rajono savivaldybės kultūros įstaigų darbo užmokesčio fondo planavimo”</w:t>
      </w:r>
      <w:r>
        <w:rPr>
          <w:sz w:val="18"/>
          <w:szCs w:val="18"/>
          <w:lang w:val="lt-LT"/>
        </w:rPr>
        <w:t>.</w:t>
      </w:r>
    </w:p>
  </w:footnote>
  <w:footnote w:id="26">
    <w:p w14:paraId="5E01AF49" w14:textId="77777777" w:rsidR="00564E9E" w:rsidRPr="001E05D3" w:rsidRDefault="00564E9E" w:rsidP="0022534A">
      <w:pPr>
        <w:pStyle w:val="Puslapioinaostekstas"/>
        <w:jc w:val="both"/>
        <w:rPr>
          <w:sz w:val="18"/>
          <w:szCs w:val="18"/>
          <w:lang w:val="lt-LT"/>
        </w:rPr>
      </w:pPr>
      <w:r w:rsidRPr="001E05D3">
        <w:rPr>
          <w:rStyle w:val="Puslapioinaosnuoroda"/>
          <w:sz w:val="18"/>
          <w:szCs w:val="18"/>
          <w:lang w:val="lt-LT"/>
        </w:rPr>
        <w:footnoteRef/>
      </w:r>
      <w:r w:rsidRPr="001E05D3">
        <w:rPr>
          <w:sz w:val="18"/>
          <w:szCs w:val="18"/>
          <w:lang w:val="lt-LT"/>
        </w:rPr>
        <w:t xml:space="preserve"> Ukmergės kraštotyros muziejaus direktoriaus 2021-03-09 įsakymas Nr. V-14 „Dėl pareigybių sąrašo patvirtinimo“.</w:t>
      </w:r>
    </w:p>
  </w:footnote>
  <w:footnote w:id="27">
    <w:p w14:paraId="14C1995B" w14:textId="77777777" w:rsidR="00564E9E" w:rsidRPr="001E05D3" w:rsidRDefault="00564E9E" w:rsidP="005D7911">
      <w:pPr>
        <w:pStyle w:val="Puslapioinaostekstas"/>
        <w:rPr>
          <w:sz w:val="18"/>
          <w:szCs w:val="18"/>
          <w:lang w:val="lt-LT"/>
        </w:rPr>
      </w:pPr>
      <w:r w:rsidRPr="001E05D3">
        <w:rPr>
          <w:rStyle w:val="Puslapioinaosnuoroda"/>
          <w:sz w:val="18"/>
          <w:szCs w:val="18"/>
        </w:rPr>
        <w:footnoteRef/>
      </w:r>
      <w:r w:rsidRPr="00C2513A">
        <w:rPr>
          <w:sz w:val="18"/>
          <w:szCs w:val="18"/>
          <w:lang w:val="lt-LT"/>
        </w:rPr>
        <w:t xml:space="preserve"> </w:t>
      </w:r>
      <w:r w:rsidRPr="001E05D3">
        <w:rPr>
          <w:sz w:val="18"/>
          <w:szCs w:val="18"/>
          <w:lang w:val="lt-LT"/>
        </w:rPr>
        <w:t>Lietuvos Respublikos valstybės ir savivaldybių įstaigų darbuotojų darbo apmokėjimo ir komisijų narių atlygio už darbą įstatymas, 2017-01-17 Nr. XIII-198 (su vėlesniais pakeitimais).</w:t>
      </w:r>
    </w:p>
  </w:footnote>
  <w:footnote w:id="28">
    <w:p w14:paraId="3D72782F" w14:textId="134A9E23" w:rsidR="00564E9E" w:rsidRPr="001E05D3" w:rsidRDefault="00564E9E" w:rsidP="009515BA">
      <w:pPr>
        <w:spacing w:after="0" w:line="240" w:lineRule="auto"/>
        <w:jc w:val="both"/>
        <w:rPr>
          <w:rFonts w:ascii="Times New Roman" w:eastAsia="Times New Roman" w:hAnsi="Times New Roman" w:cs="Times New Roman"/>
          <w:color w:val="000000"/>
          <w:sz w:val="18"/>
          <w:szCs w:val="18"/>
          <w:lang w:eastAsia="lt-LT"/>
        </w:rPr>
      </w:pPr>
      <w:r w:rsidRPr="001E05D3">
        <w:rPr>
          <w:rStyle w:val="Puslapioinaosnuoroda"/>
          <w:rFonts w:ascii="Times New Roman" w:hAnsi="Times New Roman" w:cs="Times New Roman"/>
          <w:sz w:val="18"/>
          <w:szCs w:val="18"/>
        </w:rPr>
        <w:footnoteRef/>
      </w:r>
      <w:r w:rsidRPr="001E05D3">
        <w:rPr>
          <w:rFonts w:ascii="Times New Roman" w:hAnsi="Times New Roman" w:cs="Times New Roman"/>
          <w:sz w:val="18"/>
          <w:szCs w:val="18"/>
        </w:rPr>
        <w:t xml:space="preserve"> </w:t>
      </w:r>
      <w:r w:rsidRPr="001E05D3">
        <w:rPr>
          <w:rFonts w:ascii="Times New Roman" w:eastAsia="Times New Roman" w:hAnsi="Times New Roman" w:cs="Times New Roman"/>
          <w:color w:val="000000"/>
          <w:sz w:val="18"/>
          <w:szCs w:val="18"/>
          <w:lang w:eastAsia="lt-LT"/>
        </w:rPr>
        <w:t>A1 lygio – pareigybės, kurioms būtinas ne žemesnis kaip aukštasis universitetinis išsilavinimas su magistro kvalifikaciniu laipsniu ar jam prilygintu išsilavinimu;</w:t>
      </w:r>
      <w:r w:rsidRPr="001E05D3">
        <w:rPr>
          <w:rFonts w:ascii="Times New Roman" w:hAnsi="Times New Roman" w:cs="Times New Roman"/>
          <w:color w:val="000000"/>
          <w:sz w:val="18"/>
          <w:szCs w:val="18"/>
          <w:lang w:eastAsia="lt-LT"/>
        </w:rPr>
        <w:t xml:space="preserve"> </w:t>
      </w:r>
      <w:r w:rsidRPr="001E05D3">
        <w:rPr>
          <w:rFonts w:ascii="Times New Roman" w:eastAsia="Times New Roman" w:hAnsi="Times New Roman" w:cs="Times New Roman"/>
          <w:color w:val="000000"/>
          <w:sz w:val="18"/>
          <w:szCs w:val="18"/>
          <w:lang w:eastAsia="lt-LT"/>
        </w:rPr>
        <w:t>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 taip pat baleto artistų ir šokėjų bei kilnojamųjų kultūros vertybių restauratorių pareigybės;</w:t>
      </w:r>
    </w:p>
  </w:footnote>
  <w:footnote w:id="29">
    <w:p w14:paraId="4B43EE41" w14:textId="3F7BDFB5" w:rsidR="00564E9E" w:rsidRPr="001E05D3" w:rsidRDefault="00564E9E" w:rsidP="007E6E41">
      <w:pPr>
        <w:pStyle w:val="Puslapioinaostekstas"/>
        <w:jc w:val="both"/>
        <w:rPr>
          <w:sz w:val="18"/>
          <w:szCs w:val="18"/>
          <w:lang w:val="lt-LT"/>
        </w:rPr>
      </w:pPr>
      <w:r w:rsidRPr="001E05D3">
        <w:rPr>
          <w:rStyle w:val="Puslapioinaosnuoroda"/>
          <w:sz w:val="18"/>
          <w:szCs w:val="18"/>
        </w:rPr>
        <w:footnoteRef/>
      </w:r>
      <w:r w:rsidRPr="00C2513A">
        <w:rPr>
          <w:sz w:val="18"/>
          <w:szCs w:val="18"/>
          <w:lang w:val="lt-LT"/>
        </w:rPr>
        <w:t xml:space="preserve"> </w:t>
      </w:r>
      <w:r w:rsidRPr="001E05D3">
        <w:rPr>
          <w:sz w:val="18"/>
          <w:szCs w:val="18"/>
          <w:lang w:val="lt-LT"/>
        </w:rPr>
        <w:t>Ukmergės kraštotyros muziejaus kultūrinės veiklos vyr. vadybininko pareigybės aprašymas, 2020-12-29 Ukmergės kraštotyros muziejaus įsakymas Nr. V-83.</w:t>
      </w:r>
    </w:p>
  </w:footnote>
  <w:footnote w:id="30">
    <w:p w14:paraId="132F55E6" w14:textId="7483E16F" w:rsidR="00564E9E" w:rsidRPr="001E05D3" w:rsidRDefault="00564E9E" w:rsidP="00A334EE">
      <w:pPr>
        <w:pStyle w:val="Puslapioinaostekstas"/>
        <w:rPr>
          <w:sz w:val="18"/>
          <w:szCs w:val="18"/>
          <w:lang w:val="lt-LT"/>
        </w:rPr>
      </w:pPr>
      <w:r w:rsidRPr="001E05D3">
        <w:rPr>
          <w:rStyle w:val="Puslapioinaosnuoroda"/>
          <w:sz w:val="18"/>
          <w:szCs w:val="18"/>
        </w:rPr>
        <w:footnoteRef/>
      </w:r>
      <w:r w:rsidRPr="00C2513A">
        <w:rPr>
          <w:sz w:val="18"/>
          <w:szCs w:val="18"/>
          <w:lang w:val="lt-LT"/>
        </w:rPr>
        <w:t xml:space="preserve"> </w:t>
      </w:r>
      <w:r w:rsidRPr="001E05D3">
        <w:rPr>
          <w:sz w:val="18"/>
          <w:szCs w:val="18"/>
          <w:lang w:val="lt-LT"/>
        </w:rPr>
        <w:t>Lietuvos Respublikos valstybės ir savivaldybių įstaigų darbuotojų darbo apmokėjimo ir komisijų narių atlygio už darbą įstatymas, 2017-01-17 Nr. XIII-198, (su vėlesniais pakeitimais).</w:t>
      </w:r>
    </w:p>
  </w:footnote>
  <w:footnote w:id="31">
    <w:p w14:paraId="26B1D27F" w14:textId="6B947095" w:rsidR="00564E9E" w:rsidRPr="001E05D3" w:rsidRDefault="00564E9E" w:rsidP="0022534A">
      <w:pPr>
        <w:pStyle w:val="Puslapioinaostekstas"/>
        <w:rPr>
          <w:sz w:val="18"/>
          <w:szCs w:val="18"/>
          <w:lang w:val="lt-LT"/>
        </w:rPr>
      </w:pPr>
      <w:r w:rsidRPr="001E05D3">
        <w:rPr>
          <w:rStyle w:val="Puslapioinaosnuoroda"/>
          <w:sz w:val="18"/>
          <w:szCs w:val="18"/>
        </w:rPr>
        <w:footnoteRef/>
      </w:r>
      <w:r w:rsidRPr="00C2513A">
        <w:rPr>
          <w:sz w:val="18"/>
          <w:szCs w:val="18"/>
          <w:lang w:val="lt-LT"/>
        </w:rPr>
        <w:t xml:space="preserve"> </w:t>
      </w:r>
      <w:r>
        <w:rPr>
          <w:sz w:val="18"/>
          <w:szCs w:val="18"/>
          <w:lang w:val="lt-LT"/>
        </w:rPr>
        <w:t xml:space="preserve">Ten pat. </w:t>
      </w:r>
    </w:p>
  </w:footnote>
  <w:footnote w:id="32">
    <w:p w14:paraId="524781E8" w14:textId="533C00E8" w:rsidR="00564E9E" w:rsidRPr="00BC0E62" w:rsidRDefault="00564E9E" w:rsidP="00371B4F">
      <w:pPr>
        <w:pStyle w:val="Puslapioinaostekstas"/>
        <w:jc w:val="both"/>
        <w:rPr>
          <w:sz w:val="18"/>
          <w:szCs w:val="18"/>
          <w:lang w:val="lt-LT"/>
        </w:rPr>
      </w:pPr>
      <w:r w:rsidRPr="00BC0E62">
        <w:rPr>
          <w:rStyle w:val="Puslapioinaosnuoroda"/>
          <w:sz w:val="18"/>
          <w:szCs w:val="18"/>
        </w:rPr>
        <w:footnoteRef/>
      </w:r>
      <w:r w:rsidRPr="00C2513A">
        <w:rPr>
          <w:sz w:val="18"/>
          <w:szCs w:val="18"/>
          <w:lang w:val="lt-LT"/>
        </w:rPr>
        <w:t xml:space="preserve"> </w:t>
      </w:r>
      <w:r w:rsidRPr="00BC0E62">
        <w:rPr>
          <w:sz w:val="18"/>
          <w:szCs w:val="18"/>
          <w:lang w:val="lt-LT"/>
        </w:rPr>
        <w:t xml:space="preserve">Ukmergės kraštotyros muziejaus direktoriaus 2021-08-205 įsakymas Nr. V-45 „Dėl Ukmergės kraštotyros muziejaus vadovo ir vadovaujančių darbuotojų apmokėjimo ir žymėjimo už darbą poilsio ir švenčių dienomis tvarkos aprašo patvirtinimo“. </w:t>
      </w:r>
    </w:p>
  </w:footnote>
  <w:footnote w:id="33">
    <w:p w14:paraId="169257B7" w14:textId="559FA301" w:rsidR="00564E9E" w:rsidRPr="00BC0E62" w:rsidRDefault="00564E9E" w:rsidP="00371B4F">
      <w:pPr>
        <w:pStyle w:val="Puslapioinaostekstas"/>
        <w:jc w:val="both"/>
        <w:rPr>
          <w:sz w:val="18"/>
          <w:szCs w:val="18"/>
          <w:lang w:val="lt-LT"/>
        </w:rPr>
      </w:pPr>
      <w:r w:rsidRPr="00BC0E62">
        <w:rPr>
          <w:rStyle w:val="Puslapioinaosnuoroda"/>
          <w:sz w:val="18"/>
          <w:szCs w:val="18"/>
        </w:rPr>
        <w:footnoteRef/>
      </w:r>
      <w:r w:rsidRPr="00C2513A">
        <w:rPr>
          <w:sz w:val="18"/>
          <w:szCs w:val="18"/>
          <w:lang w:val="lt-LT"/>
        </w:rPr>
        <w:t xml:space="preserve"> </w:t>
      </w:r>
      <w:r w:rsidRPr="00BC0E62">
        <w:rPr>
          <w:sz w:val="18"/>
          <w:szCs w:val="18"/>
          <w:lang w:val="lt-LT"/>
        </w:rPr>
        <w:t>Ukmergės kraštotyros muziejaus direktoriaus 2021-08-205 įsakymas Nr. V-45 „Dėl Ukmergės kraštotyros muziejaus vadovo ir vadovaujančių darbuotojų apmokėjimo ir žymėjimo už darbą poilsio ir švenčių dienomis tvarkos aprašo patvirtinimo“.</w:t>
      </w:r>
    </w:p>
  </w:footnote>
  <w:footnote w:id="34">
    <w:p w14:paraId="27827D30" w14:textId="30284816" w:rsidR="00564E9E" w:rsidRPr="00BC0E62" w:rsidRDefault="00564E9E" w:rsidP="00371B4F">
      <w:pPr>
        <w:pStyle w:val="Puslapioinaostekstas"/>
        <w:jc w:val="both"/>
        <w:rPr>
          <w:sz w:val="18"/>
          <w:szCs w:val="18"/>
          <w:lang w:val="lt-LT"/>
        </w:rPr>
      </w:pPr>
      <w:r w:rsidRPr="00BC0E62">
        <w:rPr>
          <w:rStyle w:val="Puslapioinaosnuoroda"/>
          <w:sz w:val="18"/>
          <w:szCs w:val="18"/>
        </w:rPr>
        <w:footnoteRef/>
      </w:r>
      <w:r w:rsidRPr="00C2513A">
        <w:rPr>
          <w:sz w:val="18"/>
          <w:szCs w:val="18"/>
          <w:lang w:val="lt-LT"/>
        </w:rPr>
        <w:t xml:space="preserve"> </w:t>
      </w:r>
      <w:r w:rsidRPr="00BC0E62">
        <w:rPr>
          <w:sz w:val="18"/>
          <w:szCs w:val="18"/>
          <w:lang w:val="lt-LT"/>
        </w:rPr>
        <w:t>Ukmergės kraštotyros muziejaus direktoriaus 2018-03-08 įsakymas Nr. 10-V „Dėl darbo laiko apskaitos žiniaraščio pildymo tvarkos aprašo patvirtinimo“.</w:t>
      </w:r>
    </w:p>
  </w:footnote>
  <w:footnote w:id="35">
    <w:p w14:paraId="1EB65C41" w14:textId="061403C6" w:rsidR="00564E9E" w:rsidRPr="00BC0E62" w:rsidRDefault="00564E9E" w:rsidP="00371B4F">
      <w:pPr>
        <w:pStyle w:val="Puslapioinaostekstas"/>
        <w:jc w:val="both"/>
        <w:rPr>
          <w:sz w:val="18"/>
          <w:szCs w:val="18"/>
          <w:lang w:val="lt-LT"/>
        </w:rPr>
      </w:pPr>
      <w:r w:rsidRPr="00BC0E62">
        <w:rPr>
          <w:rStyle w:val="Puslapioinaosnuoroda"/>
          <w:sz w:val="18"/>
          <w:szCs w:val="18"/>
        </w:rPr>
        <w:footnoteRef/>
      </w:r>
      <w:r w:rsidRPr="00C2513A">
        <w:rPr>
          <w:sz w:val="18"/>
          <w:szCs w:val="18"/>
          <w:lang w:val="lt-LT"/>
        </w:rPr>
        <w:t xml:space="preserve"> </w:t>
      </w:r>
      <w:r w:rsidRPr="00BC0E62">
        <w:rPr>
          <w:sz w:val="18"/>
          <w:szCs w:val="18"/>
          <w:lang w:val="lt-LT"/>
        </w:rPr>
        <w:t>Ten pat.</w:t>
      </w:r>
    </w:p>
  </w:footnote>
  <w:footnote w:id="36">
    <w:p w14:paraId="504D78B5" w14:textId="4DD591B2" w:rsidR="00564E9E" w:rsidRPr="00BC0E62" w:rsidRDefault="00564E9E">
      <w:pPr>
        <w:pStyle w:val="Puslapioinaostekstas"/>
        <w:rPr>
          <w:sz w:val="18"/>
          <w:szCs w:val="18"/>
          <w:lang w:val="lt-LT"/>
        </w:rPr>
      </w:pPr>
      <w:r w:rsidRPr="00BC0E62">
        <w:rPr>
          <w:rStyle w:val="Puslapioinaosnuoroda"/>
          <w:sz w:val="18"/>
          <w:szCs w:val="18"/>
        </w:rPr>
        <w:footnoteRef/>
      </w:r>
      <w:r w:rsidRPr="00C2513A">
        <w:rPr>
          <w:sz w:val="18"/>
          <w:szCs w:val="18"/>
          <w:lang w:val="lt-LT"/>
        </w:rPr>
        <w:t xml:space="preserve"> </w:t>
      </w:r>
      <w:hyperlink r:id="rId1" w:history="1">
        <w:r w:rsidRPr="00C2513A">
          <w:rPr>
            <w:rStyle w:val="Hipersaitas"/>
            <w:color w:val="auto"/>
            <w:sz w:val="18"/>
            <w:szCs w:val="18"/>
            <w:u w:val="none"/>
            <w:lang w:val="lt-LT"/>
          </w:rPr>
          <w:t>https://e-seimas.lrs.lt/portal/legalAct/lt/TAD/TAIS.226202/zhZkiXcBrY</w:t>
        </w:r>
      </w:hyperlink>
      <w:r w:rsidRPr="00C2513A">
        <w:rPr>
          <w:sz w:val="18"/>
          <w:szCs w:val="18"/>
          <w:lang w:val="lt-LT"/>
        </w:rPr>
        <w:t>, žiūrėta 2022-05-02.</w:t>
      </w:r>
    </w:p>
  </w:footnote>
  <w:footnote w:id="37">
    <w:p w14:paraId="1F8B8CB8" w14:textId="221C99D4" w:rsidR="00564E9E" w:rsidRPr="00BC0E62" w:rsidRDefault="00564E9E" w:rsidP="00371B4F">
      <w:pPr>
        <w:pStyle w:val="Puslapioinaostekstas"/>
        <w:jc w:val="both"/>
        <w:rPr>
          <w:sz w:val="18"/>
          <w:szCs w:val="18"/>
          <w:lang w:val="lt-LT"/>
        </w:rPr>
      </w:pPr>
      <w:r w:rsidRPr="00BC0E62">
        <w:rPr>
          <w:rStyle w:val="Puslapioinaosnuoroda"/>
          <w:sz w:val="18"/>
          <w:szCs w:val="18"/>
          <w:lang w:val="lt-LT"/>
        </w:rPr>
        <w:footnoteRef/>
      </w:r>
      <w:r w:rsidRPr="00BC0E62">
        <w:rPr>
          <w:sz w:val="18"/>
          <w:szCs w:val="18"/>
          <w:lang w:val="lt-LT"/>
        </w:rPr>
        <w:t xml:space="preserve"> Lietuvos Respublikos valstybės ir savivaldybių įstaigų darbuotojų darbo apmokėjimo ir komisijų narių atlygio už darbą įstatymas, 2017-01-17 Nr. XIII-198 (su vėlesniais pakeitimais).</w:t>
      </w:r>
    </w:p>
  </w:footnote>
  <w:footnote w:id="38">
    <w:p w14:paraId="572CDBDE" w14:textId="25A1A494" w:rsidR="00564E9E" w:rsidRPr="00BC0E62" w:rsidRDefault="00564E9E" w:rsidP="00371B4F">
      <w:pPr>
        <w:pStyle w:val="Puslapioinaostekstas"/>
        <w:jc w:val="both"/>
        <w:rPr>
          <w:sz w:val="18"/>
          <w:szCs w:val="18"/>
          <w:lang w:val="lt-LT"/>
        </w:rPr>
      </w:pPr>
      <w:r w:rsidRPr="00BC0E62">
        <w:rPr>
          <w:rStyle w:val="Puslapioinaosnuoroda"/>
          <w:sz w:val="18"/>
          <w:szCs w:val="18"/>
          <w:lang w:val="lt-LT"/>
        </w:rPr>
        <w:footnoteRef/>
      </w:r>
      <w:r w:rsidRPr="00BC0E62">
        <w:rPr>
          <w:sz w:val="18"/>
          <w:szCs w:val="18"/>
          <w:lang w:val="lt-LT"/>
        </w:rPr>
        <w:t xml:space="preserve"> Ten pat.</w:t>
      </w:r>
    </w:p>
  </w:footnote>
  <w:footnote w:id="39">
    <w:p w14:paraId="57414437" w14:textId="548A3D4F" w:rsidR="00564E9E" w:rsidRPr="00BC0E62" w:rsidRDefault="00564E9E" w:rsidP="00DA7DA7">
      <w:pPr>
        <w:pStyle w:val="Puslapioinaostekstas"/>
        <w:rPr>
          <w:sz w:val="18"/>
          <w:szCs w:val="18"/>
          <w:lang w:val="lt-LT"/>
        </w:rPr>
      </w:pPr>
      <w:r w:rsidRPr="00BC0E62">
        <w:rPr>
          <w:rStyle w:val="Puslapioinaosnuoroda"/>
          <w:sz w:val="18"/>
          <w:szCs w:val="18"/>
          <w:lang w:val="lt-LT"/>
        </w:rPr>
        <w:footnoteRef/>
      </w:r>
      <w:r w:rsidRPr="00BC0E62">
        <w:rPr>
          <w:sz w:val="18"/>
          <w:szCs w:val="18"/>
          <w:lang w:val="lt-LT"/>
        </w:rPr>
        <w:t xml:space="preserve"> Ten pat.</w:t>
      </w:r>
    </w:p>
  </w:footnote>
  <w:footnote w:id="40">
    <w:p w14:paraId="5B321CB0" w14:textId="5E1CF1EB" w:rsidR="00564E9E" w:rsidRPr="00FB77BC" w:rsidRDefault="00564E9E" w:rsidP="007467D0">
      <w:pPr>
        <w:spacing w:after="0" w:line="240" w:lineRule="auto"/>
        <w:jc w:val="both"/>
        <w:rPr>
          <w:rFonts w:ascii="Times New Roman" w:hAnsi="Times New Roman" w:cs="Times New Roman"/>
          <w:sz w:val="18"/>
          <w:szCs w:val="18"/>
        </w:rPr>
      </w:pPr>
      <w:r w:rsidRPr="00FB77BC">
        <w:rPr>
          <w:rStyle w:val="Puslapioinaosnuoroda"/>
          <w:rFonts w:ascii="Times New Roman" w:hAnsi="Times New Roman" w:cs="Times New Roman"/>
          <w:sz w:val="18"/>
          <w:szCs w:val="18"/>
        </w:rPr>
        <w:footnoteRef/>
      </w:r>
      <w:r w:rsidRPr="00FB77BC">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B77BC">
        <w:rPr>
          <w:rFonts w:ascii="Times New Roman" w:hAnsi="Times New Roman" w:cs="Times New Roman"/>
          <w:color w:val="000000"/>
          <w:sz w:val="18"/>
          <w:szCs w:val="18"/>
        </w:rPr>
        <w:t>Biudžetinių įstaigų darbuotojams gali būti skiriamos premijos, neviršijant biudžetinės įstaigos darbo užmokesčiui skirtų lėšų: &lt;...&gt; 3) įgijus teisę gauti socialinio draudimo senatvės pensiją ir darbuotojo iniciatyva nutraukus darbo sutartį; 4) įgijus teisę gauti kompensacinę išmoką profesionaliojo scenos meno įstaigų kūrybiniams darbuotojams, kurie dėl profesijos specifikos negali dirbti pagal įgytą specialybę ir dėl to nutraukiama jų darbo sutartis; kt.</w:t>
      </w:r>
    </w:p>
  </w:footnote>
  <w:footnote w:id="41">
    <w:p w14:paraId="2C8379A2" w14:textId="77777777" w:rsidR="00564E9E" w:rsidRPr="00FB77BC" w:rsidRDefault="00564E9E" w:rsidP="007467D0">
      <w:pPr>
        <w:pStyle w:val="Puslapioinaostekstas"/>
        <w:jc w:val="both"/>
        <w:rPr>
          <w:sz w:val="18"/>
          <w:szCs w:val="18"/>
          <w:lang w:val="lt-LT"/>
        </w:rPr>
      </w:pPr>
      <w:r w:rsidRPr="00FB77BC">
        <w:rPr>
          <w:rStyle w:val="Puslapioinaosnuoroda"/>
          <w:sz w:val="18"/>
          <w:szCs w:val="18"/>
        </w:rPr>
        <w:footnoteRef/>
      </w:r>
      <w:r w:rsidRPr="00C2513A">
        <w:rPr>
          <w:sz w:val="18"/>
          <w:szCs w:val="18"/>
          <w:lang w:val="lt-LT"/>
        </w:rPr>
        <w:t xml:space="preserve"> </w:t>
      </w:r>
      <w:r w:rsidRPr="00FB77BC">
        <w:rPr>
          <w:sz w:val="18"/>
          <w:szCs w:val="18"/>
          <w:lang w:val="lt-LT"/>
        </w:rPr>
        <w:t>Lietuvos Respublikos valstybės ir savivaldybių įstaigų darbuotojų darbo apmokėjimo ir komisijų narių atlygio už darbą įstatymas,  2017-01-17 Nr. XIII-198 (su vėlesniais pakeitimais).</w:t>
      </w:r>
    </w:p>
  </w:footnote>
  <w:footnote w:id="42">
    <w:p w14:paraId="4ADE12B1" w14:textId="77777777" w:rsidR="00564E9E" w:rsidRPr="00FB77BC" w:rsidRDefault="00564E9E" w:rsidP="007467D0">
      <w:pPr>
        <w:pStyle w:val="Puslapioinaostekstas"/>
        <w:jc w:val="both"/>
        <w:rPr>
          <w:sz w:val="18"/>
          <w:szCs w:val="18"/>
          <w:lang w:val="lt-LT"/>
        </w:rPr>
      </w:pPr>
      <w:r w:rsidRPr="00FB77BC">
        <w:rPr>
          <w:rStyle w:val="Puslapioinaosnuoroda"/>
          <w:sz w:val="18"/>
          <w:szCs w:val="18"/>
        </w:rPr>
        <w:footnoteRef/>
      </w:r>
      <w:r w:rsidRPr="00C2513A">
        <w:rPr>
          <w:sz w:val="18"/>
          <w:szCs w:val="18"/>
          <w:lang w:val="lt-LT"/>
        </w:rPr>
        <w:t xml:space="preserve"> </w:t>
      </w:r>
      <w:r w:rsidRPr="00FB77BC">
        <w:rPr>
          <w:sz w:val="18"/>
          <w:szCs w:val="18"/>
          <w:lang w:val="lt-LT"/>
        </w:rPr>
        <w:t>Ten pat.</w:t>
      </w:r>
    </w:p>
  </w:footnote>
  <w:footnote w:id="43">
    <w:p w14:paraId="1B1CFE9C" w14:textId="676FF54C" w:rsidR="00564E9E" w:rsidRPr="00FB77BC" w:rsidRDefault="00564E9E" w:rsidP="007467D0">
      <w:pPr>
        <w:pStyle w:val="Puslapioinaostekstas"/>
        <w:jc w:val="both"/>
        <w:rPr>
          <w:sz w:val="18"/>
          <w:szCs w:val="18"/>
          <w:lang w:val="lt-LT"/>
        </w:rPr>
      </w:pPr>
      <w:r w:rsidRPr="00FB77BC">
        <w:rPr>
          <w:rStyle w:val="Puslapioinaosnuoroda"/>
          <w:sz w:val="18"/>
          <w:szCs w:val="18"/>
        </w:rPr>
        <w:footnoteRef/>
      </w:r>
      <w:r w:rsidRPr="00C2513A">
        <w:rPr>
          <w:sz w:val="18"/>
          <w:szCs w:val="18"/>
          <w:lang w:val="lt-LT"/>
        </w:rPr>
        <w:t xml:space="preserve"> </w:t>
      </w:r>
      <w:r w:rsidRPr="00FB77BC">
        <w:rPr>
          <w:sz w:val="18"/>
          <w:szCs w:val="18"/>
          <w:lang w:val="lt-LT"/>
        </w:rPr>
        <w:t>Lietuvos Respublikos valstybės ir savivaldybių įstaigų darbuotojų darbo apmokėjimo ir komisijų narių atlygio už darbą įstatymas,  2017-01-17 Nr. XIII-198 (su vėlesniais pakeitimais).</w:t>
      </w:r>
    </w:p>
  </w:footnote>
  <w:footnote w:id="44">
    <w:p w14:paraId="01471089" w14:textId="5126CC74" w:rsidR="00564E9E" w:rsidRPr="00FB77BC" w:rsidRDefault="00564E9E" w:rsidP="007467D0">
      <w:pPr>
        <w:pStyle w:val="Puslapioinaostekstas"/>
        <w:jc w:val="both"/>
        <w:rPr>
          <w:sz w:val="18"/>
          <w:szCs w:val="18"/>
          <w:lang w:val="lt-LT"/>
        </w:rPr>
      </w:pPr>
      <w:r w:rsidRPr="00FB77BC">
        <w:rPr>
          <w:rStyle w:val="Puslapioinaosnuoroda"/>
          <w:sz w:val="18"/>
          <w:szCs w:val="18"/>
          <w:lang w:val="lt-LT"/>
        </w:rPr>
        <w:footnoteRef/>
      </w:r>
      <w:r w:rsidRPr="00FB77BC">
        <w:rPr>
          <w:sz w:val="18"/>
          <w:szCs w:val="18"/>
          <w:lang w:val="lt-LT"/>
        </w:rPr>
        <w:t xml:space="preserve"> </w:t>
      </w:r>
      <w:r w:rsidR="003E4D33" w:rsidRPr="00FB77BC">
        <w:rPr>
          <w:sz w:val="18"/>
          <w:szCs w:val="18"/>
          <w:lang w:val="lt-LT"/>
        </w:rPr>
        <w:t>Lietuvos Respublikos valstybės ir savivaldybių įstaigų darbuotojų darbo apmokėjimo ir komisijų narių atlygio už darbą įstatymas,  2017-01-17 Nr. XIII-198 (su vėlesniais pakeitimais).</w:t>
      </w:r>
    </w:p>
  </w:footnote>
  <w:footnote w:id="45">
    <w:p w14:paraId="1E51FE36" w14:textId="77777777" w:rsidR="00564E9E" w:rsidRPr="00FB77BC" w:rsidRDefault="00564E9E" w:rsidP="007467D0">
      <w:pPr>
        <w:autoSpaceDE w:val="0"/>
        <w:autoSpaceDN w:val="0"/>
        <w:adjustRightInd w:val="0"/>
        <w:spacing w:after="0" w:line="240" w:lineRule="auto"/>
        <w:jc w:val="both"/>
        <w:rPr>
          <w:sz w:val="18"/>
          <w:szCs w:val="18"/>
        </w:rPr>
      </w:pPr>
      <w:r w:rsidRPr="00FB77BC">
        <w:rPr>
          <w:rStyle w:val="Puslapioinaosnuoroda"/>
          <w:rFonts w:ascii="Times New Roman" w:hAnsi="Times New Roman" w:cs="Times New Roman"/>
          <w:sz w:val="18"/>
          <w:szCs w:val="18"/>
        </w:rPr>
        <w:footnoteRef/>
      </w:r>
      <w:r w:rsidRPr="00FB77BC">
        <w:rPr>
          <w:rFonts w:ascii="Times New Roman" w:hAnsi="Times New Roman" w:cs="Times New Roman"/>
          <w:sz w:val="18"/>
          <w:szCs w:val="18"/>
        </w:rPr>
        <w:t xml:space="preserve"> Lietuvos Respublikos Vyriausybės 2017-06-21 nutarimas Nr. 496 „Dėl Lietuvos Respublikos darbo kodekso įgyvendinimo“.</w:t>
      </w:r>
    </w:p>
  </w:footnote>
  <w:footnote w:id="46">
    <w:p w14:paraId="5418DE46" w14:textId="3B16640D" w:rsidR="00564E9E" w:rsidRPr="00EB3A81" w:rsidRDefault="00564E9E" w:rsidP="007467D0">
      <w:pPr>
        <w:pStyle w:val="Puslapioinaostekstas"/>
        <w:jc w:val="both"/>
        <w:rPr>
          <w:sz w:val="18"/>
          <w:szCs w:val="18"/>
          <w:lang w:val="lt-LT"/>
        </w:rPr>
      </w:pPr>
      <w:r w:rsidRPr="00EB3A81">
        <w:rPr>
          <w:rStyle w:val="Puslapioinaosnuoroda"/>
          <w:sz w:val="18"/>
          <w:szCs w:val="18"/>
        </w:rPr>
        <w:footnoteRef/>
      </w:r>
      <w:r w:rsidRPr="00C2513A">
        <w:rPr>
          <w:sz w:val="18"/>
          <w:szCs w:val="18"/>
          <w:lang w:val="lt-LT"/>
        </w:rPr>
        <w:t xml:space="preserve"> </w:t>
      </w:r>
      <w:r w:rsidRPr="00EB3A81">
        <w:rPr>
          <w:sz w:val="18"/>
          <w:szCs w:val="18"/>
          <w:lang w:val="lt-LT"/>
        </w:rPr>
        <w:t xml:space="preserve">Ukmergės kraštotyros muziejaus Veiklos vertinimo išvada </w:t>
      </w:r>
      <w:r>
        <w:rPr>
          <w:sz w:val="18"/>
          <w:szCs w:val="18"/>
          <w:lang w:val="lt-LT"/>
        </w:rPr>
        <w:t xml:space="preserve">2021-01-15 Nr. 4, </w:t>
      </w:r>
      <w:r w:rsidRPr="00EB3A81">
        <w:rPr>
          <w:sz w:val="18"/>
          <w:szCs w:val="18"/>
          <w:lang w:val="lt-LT"/>
        </w:rPr>
        <w:t>2021-01-27 Nr. 14.</w:t>
      </w:r>
    </w:p>
  </w:footnote>
  <w:footnote w:id="47">
    <w:p w14:paraId="553822A9" w14:textId="3A5D365C" w:rsidR="00564E9E" w:rsidRPr="00EB3A81" w:rsidRDefault="00564E9E" w:rsidP="007467D0">
      <w:pPr>
        <w:pStyle w:val="Puslapioinaostekstas"/>
        <w:jc w:val="both"/>
        <w:rPr>
          <w:sz w:val="18"/>
          <w:szCs w:val="18"/>
          <w:lang w:val="lt-LT"/>
        </w:rPr>
      </w:pPr>
      <w:r w:rsidRPr="00EB3A81">
        <w:rPr>
          <w:rStyle w:val="Puslapioinaosnuoroda"/>
          <w:sz w:val="18"/>
          <w:szCs w:val="18"/>
        </w:rPr>
        <w:footnoteRef/>
      </w:r>
      <w:r w:rsidRPr="00C2513A">
        <w:rPr>
          <w:sz w:val="18"/>
          <w:szCs w:val="18"/>
          <w:lang w:val="lt-LT"/>
        </w:rPr>
        <w:t xml:space="preserve"> “</w:t>
      </w:r>
      <w:r w:rsidRPr="00EB3A81">
        <w:rPr>
          <w:sz w:val="18"/>
          <w:szCs w:val="18"/>
          <w:lang w:val="lt-LT"/>
        </w:rPr>
        <w:t xml:space="preserve">Darbuotojas įvykdė tik kai kurias užduotis pagal sutartus vertinimo </w:t>
      </w:r>
      <w:r w:rsidRPr="00C2513A">
        <w:rPr>
          <w:sz w:val="18"/>
          <w:szCs w:val="18"/>
          <w:lang w:val="lt-LT"/>
        </w:rPr>
        <w:t>rodiklius”</w:t>
      </w:r>
      <w:r w:rsidRPr="00EB3A81">
        <w:rPr>
          <w:sz w:val="18"/>
          <w:szCs w:val="18"/>
          <w:lang w:val="lt-LT"/>
        </w:rPr>
        <w:t>.</w:t>
      </w:r>
    </w:p>
  </w:footnote>
  <w:footnote w:id="48">
    <w:p w14:paraId="63D4CDA8" w14:textId="77777777" w:rsidR="00564E9E" w:rsidRPr="00492E90" w:rsidRDefault="00564E9E" w:rsidP="000B5288">
      <w:pPr>
        <w:pStyle w:val="Puslapioinaostekstas"/>
        <w:jc w:val="both"/>
        <w:rPr>
          <w:sz w:val="18"/>
          <w:szCs w:val="18"/>
          <w:lang w:val="lt-LT"/>
        </w:rPr>
      </w:pPr>
      <w:r w:rsidRPr="00492E90">
        <w:rPr>
          <w:rStyle w:val="Puslapioinaosnuoroda"/>
          <w:sz w:val="18"/>
          <w:szCs w:val="18"/>
        </w:rPr>
        <w:footnoteRef/>
      </w:r>
      <w:r w:rsidRPr="00C2513A">
        <w:rPr>
          <w:sz w:val="18"/>
          <w:szCs w:val="18"/>
          <w:lang w:val="lt-LT"/>
        </w:rPr>
        <w:t xml:space="preserve"> </w:t>
      </w:r>
      <w:r w:rsidRPr="00492E90">
        <w:rPr>
          <w:sz w:val="18"/>
          <w:szCs w:val="18"/>
          <w:lang w:val="lt-LT"/>
        </w:rPr>
        <w:t>Lietuvos Respublikos valstybės ir savivaldybių įstaigų darbuotojų darbo apmokėjimo ir komisijų narių atlygio už darbą 2017-01-17 įstatymas Nr. XIII-198 (su vėlesniais pakeitimais).</w:t>
      </w:r>
    </w:p>
  </w:footnote>
  <w:footnote w:id="49">
    <w:p w14:paraId="5BCF8254" w14:textId="77777777" w:rsidR="00564E9E" w:rsidRPr="00492E90" w:rsidRDefault="00564E9E" w:rsidP="00E14A15">
      <w:pPr>
        <w:pStyle w:val="Puslapioinaostekstas"/>
        <w:jc w:val="both"/>
        <w:rPr>
          <w:sz w:val="18"/>
          <w:szCs w:val="18"/>
          <w:lang w:val="lt-LT"/>
        </w:rPr>
      </w:pPr>
      <w:r w:rsidRPr="00492E90">
        <w:rPr>
          <w:rStyle w:val="Puslapioinaosnuoroda"/>
          <w:sz w:val="18"/>
          <w:szCs w:val="18"/>
          <w:lang w:val="lt-LT"/>
        </w:rPr>
        <w:footnoteRef/>
      </w:r>
      <w:r w:rsidRPr="00492E90">
        <w:rPr>
          <w:sz w:val="18"/>
          <w:szCs w:val="18"/>
          <w:lang w:val="lt-LT"/>
        </w:rPr>
        <w:t xml:space="preserve"> Ukmergės kraštotyros muziejaus 2017-02-01 įsakymas Nr. 4-V „Dėl Ukmergės kraštotyros muziejaus darbuotojų, dirbančių pagal darbo sutartis, darbo apmokėjimo sistemos“.</w:t>
      </w:r>
    </w:p>
  </w:footnote>
  <w:footnote w:id="50">
    <w:p w14:paraId="261971A3" w14:textId="01DDC9F1" w:rsidR="00564E9E" w:rsidRPr="00492E90" w:rsidRDefault="00564E9E" w:rsidP="00E14A15">
      <w:pPr>
        <w:pStyle w:val="Puslapioinaostekstas"/>
        <w:jc w:val="both"/>
        <w:rPr>
          <w:sz w:val="18"/>
          <w:szCs w:val="18"/>
          <w:lang w:val="lt-LT"/>
        </w:rPr>
      </w:pPr>
      <w:r w:rsidRPr="00492E90">
        <w:rPr>
          <w:rStyle w:val="Puslapioinaosnuoroda"/>
          <w:sz w:val="18"/>
          <w:szCs w:val="18"/>
        </w:rPr>
        <w:footnoteRef/>
      </w:r>
      <w:r w:rsidRPr="00C2513A">
        <w:rPr>
          <w:sz w:val="18"/>
          <w:szCs w:val="18"/>
          <w:lang w:val="lt-LT"/>
        </w:rPr>
        <w:t xml:space="preserve"> </w:t>
      </w:r>
      <w:r w:rsidRPr="00492E90">
        <w:rPr>
          <w:sz w:val="18"/>
          <w:szCs w:val="18"/>
          <w:lang w:val="lt-LT"/>
        </w:rPr>
        <w:t>Lietuvos Respublikos valstybės ir savivaldybių įstaigų darbuotojų darbo apmokėjimo ir komisijų narių atlygio už darbą 2017-01-17 įstatymas Nr. XIII-198 (su vėlesniais pakeitimais).</w:t>
      </w:r>
    </w:p>
  </w:footnote>
  <w:footnote w:id="51">
    <w:p w14:paraId="06535E00" w14:textId="14843740" w:rsidR="00564E9E" w:rsidRPr="00492E90" w:rsidRDefault="00564E9E" w:rsidP="00E14A15">
      <w:pPr>
        <w:pStyle w:val="Puslapioinaostekstas"/>
        <w:jc w:val="both"/>
        <w:rPr>
          <w:sz w:val="18"/>
          <w:szCs w:val="18"/>
          <w:lang w:val="lt-LT"/>
        </w:rPr>
      </w:pPr>
      <w:r w:rsidRPr="00492E90">
        <w:rPr>
          <w:rStyle w:val="Puslapioinaosnuoroda"/>
          <w:sz w:val="18"/>
          <w:szCs w:val="18"/>
        </w:rPr>
        <w:footnoteRef/>
      </w:r>
      <w:r w:rsidRPr="00C2513A">
        <w:rPr>
          <w:sz w:val="18"/>
          <w:szCs w:val="18"/>
          <w:lang w:val="lt-LT"/>
        </w:rPr>
        <w:t xml:space="preserve"> </w:t>
      </w:r>
      <w:r w:rsidRPr="00492E90">
        <w:rPr>
          <w:sz w:val="18"/>
          <w:szCs w:val="18"/>
          <w:lang w:val="lt-LT"/>
        </w:rPr>
        <w:t xml:space="preserve">Ukmergės kraštotyros muziejaus direktoriaus 2021-03-01 įsakymai Nr. P-29, Nr. P-30, P-32, P-33, P-34, P-35, P-36, P-37, P-38, P-39, P-40, P-41, P-42, P-43, P-44, P-46,   „Dėl pareiginės algos kintamosios dalies nustatymo“. </w:t>
      </w:r>
    </w:p>
  </w:footnote>
  <w:footnote w:id="52">
    <w:p w14:paraId="36350874" w14:textId="62DEFE28" w:rsidR="00564E9E" w:rsidRPr="00492E90" w:rsidRDefault="00564E9E" w:rsidP="00E14A15">
      <w:pPr>
        <w:pStyle w:val="Puslapioinaostekstas"/>
        <w:jc w:val="both"/>
        <w:rPr>
          <w:sz w:val="18"/>
          <w:szCs w:val="18"/>
          <w:lang w:val="lt-LT"/>
        </w:rPr>
      </w:pPr>
      <w:r w:rsidRPr="00492E90">
        <w:rPr>
          <w:rStyle w:val="Puslapioinaosnuoroda"/>
          <w:sz w:val="18"/>
          <w:szCs w:val="18"/>
        </w:rPr>
        <w:footnoteRef/>
      </w:r>
      <w:r w:rsidRPr="00C2513A">
        <w:rPr>
          <w:sz w:val="18"/>
          <w:szCs w:val="18"/>
          <w:lang w:val="lt-LT"/>
        </w:rPr>
        <w:t xml:space="preserve"> </w:t>
      </w:r>
      <w:r w:rsidRPr="00492E90">
        <w:rPr>
          <w:sz w:val="18"/>
          <w:szCs w:val="18"/>
          <w:lang w:val="lt-LT"/>
        </w:rPr>
        <w:t>Lietuvos Respublikos valstybės ir savivaldybių įstaigų darbuotojų darbo apmokėjimo ir komisijų narių atlygio už darbą 2017-01-17 įstatymas Nr. XIII-198 (su vėlesniais pakeitimais).</w:t>
      </w:r>
    </w:p>
  </w:footnote>
  <w:footnote w:id="53">
    <w:p w14:paraId="6E1F68DB" w14:textId="77777777" w:rsidR="00564E9E" w:rsidRPr="00492E90" w:rsidRDefault="00564E9E" w:rsidP="00492E90">
      <w:pPr>
        <w:pStyle w:val="Puslapioinaostekstas"/>
        <w:rPr>
          <w:sz w:val="18"/>
          <w:szCs w:val="18"/>
          <w:lang w:val="lt-LT"/>
        </w:rPr>
      </w:pPr>
      <w:r w:rsidRPr="00492E90">
        <w:rPr>
          <w:rStyle w:val="Puslapioinaosnuoroda"/>
          <w:sz w:val="18"/>
          <w:szCs w:val="18"/>
        </w:rPr>
        <w:footnoteRef/>
      </w:r>
      <w:r w:rsidRPr="00C2513A">
        <w:rPr>
          <w:sz w:val="18"/>
          <w:szCs w:val="18"/>
          <w:lang w:val="lt-LT"/>
        </w:rPr>
        <w:t xml:space="preserve"> </w:t>
      </w:r>
      <w:r w:rsidRPr="00492E90">
        <w:rPr>
          <w:sz w:val="18"/>
          <w:szCs w:val="18"/>
          <w:lang w:val="lt-LT"/>
        </w:rPr>
        <w:t>Ukmergės rajono savivaldybės mero 2021-02-10 potvarkis Nr. 10-37 „Dėl V.R. pareiginės algos nustatymo“.</w:t>
      </w:r>
    </w:p>
  </w:footnote>
  <w:footnote w:id="54">
    <w:p w14:paraId="46068FCC" w14:textId="77777777" w:rsidR="00564E9E" w:rsidRPr="00492E90" w:rsidRDefault="00564E9E" w:rsidP="00492E90">
      <w:pPr>
        <w:pStyle w:val="Puslapioinaostekstas"/>
        <w:jc w:val="both"/>
        <w:rPr>
          <w:sz w:val="18"/>
          <w:szCs w:val="18"/>
          <w:lang w:val="lt-LT"/>
        </w:rPr>
      </w:pPr>
      <w:r w:rsidRPr="00492E90">
        <w:rPr>
          <w:rStyle w:val="Puslapioinaosnuoroda"/>
          <w:sz w:val="18"/>
          <w:szCs w:val="18"/>
        </w:rPr>
        <w:footnoteRef/>
      </w:r>
      <w:r w:rsidRPr="00C2513A">
        <w:rPr>
          <w:sz w:val="18"/>
          <w:szCs w:val="18"/>
          <w:lang w:val="lt-LT"/>
        </w:rPr>
        <w:t xml:space="preserve"> </w:t>
      </w:r>
      <w:r w:rsidRPr="00492E90">
        <w:rPr>
          <w:sz w:val="18"/>
          <w:szCs w:val="18"/>
          <w:lang w:val="lt-LT"/>
        </w:rPr>
        <w:t>Lietuvos Respublikos valstybės ir savivaldybių įstaigų darbuotojų darbo apmokėjimo ir komisijų narių atlygio už darbą 2017-01-17 įstatymas Nr. XIII-198 (su vėlesniais pakeitimais).</w:t>
      </w:r>
    </w:p>
  </w:footnote>
  <w:footnote w:id="55">
    <w:p w14:paraId="7625517E" w14:textId="3404F2E3" w:rsidR="00564E9E" w:rsidRPr="00492E90" w:rsidRDefault="00564E9E" w:rsidP="00E14A15">
      <w:pPr>
        <w:pStyle w:val="Puslapioinaostekstas"/>
        <w:jc w:val="both"/>
        <w:rPr>
          <w:sz w:val="18"/>
          <w:szCs w:val="18"/>
          <w:lang w:val="lt-LT"/>
        </w:rPr>
      </w:pPr>
      <w:r w:rsidRPr="00492E90">
        <w:rPr>
          <w:rStyle w:val="Puslapioinaosnuoroda"/>
          <w:sz w:val="18"/>
          <w:szCs w:val="18"/>
        </w:rPr>
        <w:footnoteRef/>
      </w:r>
      <w:r w:rsidRPr="00C2513A">
        <w:rPr>
          <w:sz w:val="18"/>
          <w:szCs w:val="18"/>
          <w:lang w:val="lt-LT"/>
        </w:rPr>
        <w:t xml:space="preserve"> </w:t>
      </w:r>
      <w:r w:rsidRPr="00492E90">
        <w:rPr>
          <w:sz w:val="18"/>
          <w:szCs w:val="18"/>
          <w:lang w:val="lt-LT"/>
        </w:rPr>
        <w:t>Ukmergės kraštotyros muziejaus direktoriaus 2021-01-29 įsakymas Nr. P-3 „Dėl priemokos ūkvedžiui L.K.“</w:t>
      </w:r>
    </w:p>
  </w:footnote>
  <w:footnote w:id="56">
    <w:p w14:paraId="639DF4B0" w14:textId="76C7A43A" w:rsidR="00564E9E" w:rsidRPr="00584283" w:rsidRDefault="00564E9E" w:rsidP="001960BD">
      <w:pPr>
        <w:pStyle w:val="Puslapioinaostekstas"/>
        <w:jc w:val="both"/>
        <w:rPr>
          <w:sz w:val="18"/>
          <w:szCs w:val="18"/>
          <w:lang w:val="lt-LT"/>
        </w:rPr>
      </w:pPr>
      <w:r w:rsidRPr="00584283">
        <w:rPr>
          <w:rStyle w:val="Puslapioinaosnuoroda"/>
          <w:sz w:val="18"/>
          <w:szCs w:val="18"/>
        </w:rPr>
        <w:footnoteRef/>
      </w:r>
      <w:r w:rsidRPr="00C2513A">
        <w:rPr>
          <w:sz w:val="18"/>
          <w:szCs w:val="18"/>
          <w:lang w:val="lt-LT"/>
        </w:rPr>
        <w:t xml:space="preserve"> </w:t>
      </w:r>
      <w:r w:rsidRPr="00584283">
        <w:rPr>
          <w:sz w:val="18"/>
          <w:szCs w:val="18"/>
          <w:lang w:val="lt-LT"/>
        </w:rPr>
        <w:t>Ukmergės kraštotyros muziejaus direktoriaus 2020-10-22 įsakymai Nr. P-39, Nr. P-40, Nr. P-41, Nr. P-42.</w:t>
      </w:r>
    </w:p>
  </w:footnote>
  <w:footnote w:id="57">
    <w:p w14:paraId="2EF4DC26" w14:textId="5D33FD05" w:rsidR="00564E9E" w:rsidRPr="00584283" w:rsidRDefault="00564E9E" w:rsidP="00F83838">
      <w:pPr>
        <w:suppressAutoHyphens/>
        <w:spacing w:after="0" w:line="240" w:lineRule="auto"/>
        <w:jc w:val="both"/>
        <w:rPr>
          <w:sz w:val="18"/>
          <w:szCs w:val="18"/>
        </w:rPr>
      </w:pPr>
      <w:r w:rsidRPr="00584283">
        <w:rPr>
          <w:rStyle w:val="Puslapioinaosnuoroda"/>
          <w:sz w:val="18"/>
          <w:szCs w:val="18"/>
        </w:rPr>
        <w:footnoteRef/>
      </w:r>
      <w:r w:rsidRPr="00584283">
        <w:rPr>
          <w:sz w:val="18"/>
          <w:szCs w:val="18"/>
        </w:rPr>
        <w:t xml:space="preserve"> </w:t>
      </w:r>
      <w:r w:rsidRPr="00584283">
        <w:rPr>
          <w:rFonts w:ascii="Times New Roman" w:hAnsi="Times New Roman" w:cs="Times New Roman"/>
          <w:sz w:val="18"/>
          <w:szCs w:val="18"/>
        </w:rPr>
        <w:t>Lietuvos Respublikos biudžeto sandaros įstatymas, 1990-07-30 Nr. I-430 (su vėlesniais pakeitimais).</w:t>
      </w:r>
    </w:p>
  </w:footnote>
  <w:footnote w:id="58">
    <w:p w14:paraId="12D1F601" w14:textId="7978422E" w:rsidR="00564E9E" w:rsidRPr="00584283" w:rsidRDefault="00564E9E">
      <w:pPr>
        <w:pStyle w:val="Puslapioinaostekstas"/>
        <w:rPr>
          <w:sz w:val="18"/>
          <w:szCs w:val="18"/>
          <w:lang w:val="lt-LT"/>
        </w:rPr>
      </w:pPr>
      <w:r w:rsidRPr="00584283">
        <w:rPr>
          <w:rStyle w:val="Puslapioinaosnuoroda"/>
          <w:sz w:val="18"/>
          <w:szCs w:val="18"/>
        </w:rPr>
        <w:footnoteRef/>
      </w:r>
      <w:r w:rsidRPr="00C2513A">
        <w:rPr>
          <w:sz w:val="18"/>
          <w:szCs w:val="18"/>
          <w:lang w:val="lt-LT"/>
        </w:rPr>
        <w:t xml:space="preserve"> </w:t>
      </w:r>
      <w:r w:rsidRPr="00584283">
        <w:rPr>
          <w:sz w:val="18"/>
          <w:szCs w:val="18"/>
          <w:lang w:val="lt-LT"/>
        </w:rPr>
        <w:t>Ukmergės kraštotyros muziejaus direktoriaus 2020-01-29 įsakymas Nr. P-7.</w:t>
      </w:r>
    </w:p>
  </w:footnote>
  <w:footnote w:id="59">
    <w:p w14:paraId="39B8D8E7" w14:textId="726978AB" w:rsidR="00564E9E" w:rsidRPr="00F83838" w:rsidRDefault="00564E9E" w:rsidP="001960BD">
      <w:pPr>
        <w:pStyle w:val="Puslapioinaostekstas"/>
        <w:jc w:val="both"/>
        <w:rPr>
          <w:sz w:val="18"/>
          <w:szCs w:val="18"/>
          <w:lang w:val="lt-LT"/>
        </w:rPr>
      </w:pPr>
      <w:r w:rsidRPr="00F83838">
        <w:rPr>
          <w:rStyle w:val="Puslapioinaosnuoroda"/>
          <w:sz w:val="18"/>
          <w:szCs w:val="18"/>
        </w:rPr>
        <w:footnoteRef/>
      </w:r>
      <w:r w:rsidRPr="00C2513A">
        <w:rPr>
          <w:sz w:val="18"/>
          <w:szCs w:val="18"/>
          <w:lang w:val="lt-LT"/>
        </w:rPr>
        <w:t xml:space="preserve"> </w:t>
      </w:r>
      <w:r w:rsidRPr="00F83838">
        <w:rPr>
          <w:sz w:val="18"/>
          <w:szCs w:val="18"/>
          <w:lang w:val="lt-LT"/>
        </w:rPr>
        <w:t>Ukmergės kraštotyros muziejaus direktoriaus 2021-11-24 įsakymas Nr. A-99 „Dėl poilsio dienų suteikimo“.</w:t>
      </w:r>
    </w:p>
  </w:footnote>
  <w:footnote w:id="60">
    <w:p w14:paraId="1F90431F" w14:textId="7B35DDF7" w:rsidR="00564E9E" w:rsidRPr="00C65B9C" w:rsidRDefault="00564E9E" w:rsidP="001960BD">
      <w:pPr>
        <w:pStyle w:val="Puslapioinaostekstas"/>
        <w:jc w:val="both"/>
        <w:rPr>
          <w:sz w:val="18"/>
          <w:szCs w:val="18"/>
          <w:lang w:val="lt-LT"/>
        </w:rPr>
      </w:pPr>
      <w:r w:rsidRPr="00C65B9C">
        <w:rPr>
          <w:rStyle w:val="Puslapioinaosnuoroda"/>
          <w:sz w:val="18"/>
          <w:szCs w:val="18"/>
        </w:rPr>
        <w:footnoteRef/>
      </w:r>
      <w:r w:rsidRPr="00C2513A">
        <w:rPr>
          <w:sz w:val="18"/>
          <w:szCs w:val="18"/>
          <w:lang w:val="lt-LT"/>
        </w:rPr>
        <w:t xml:space="preserve"> </w:t>
      </w:r>
      <w:r w:rsidRPr="00C65B9C">
        <w:rPr>
          <w:sz w:val="18"/>
          <w:szCs w:val="18"/>
          <w:lang w:val="lt-LT"/>
        </w:rPr>
        <w:t>Ukmergės kraštotyros muziejaus direktoriaus 2021-11-</w:t>
      </w:r>
      <w:r>
        <w:rPr>
          <w:sz w:val="18"/>
          <w:szCs w:val="18"/>
          <w:lang w:val="lt-LT"/>
        </w:rPr>
        <w:t>0</w:t>
      </w:r>
      <w:r w:rsidRPr="00C65B9C">
        <w:rPr>
          <w:sz w:val="18"/>
          <w:szCs w:val="18"/>
          <w:lang w:val="lt-LT"/>
        </w:rPr>
        <w:t>4 įsakymas Nr. A-</w:t>
      </w:r>
      <w:r>
        <w:rPr>
          <w:sz w:val="18"/>
          <w:szCs w:val="18"/>
          <w:lang w:val="lt-LT"/>
        </w:rPr>
        <w:t>92</w:t>
      </w:r>
      <w:r w:rsidRPr="00C65B9C">
        <w:rPr>
          <w:sz w:val="18"/>
          <w:szCs w:val="18"/>
          <w:lang w:val="lt-LT"/>
        </w:rPr>
        <w:t xml:space="preserve"> „Dėl poilsio dienų suteikimo“.</w:t>
      </w:r>
    </w:p>
  </w:footnote>
  <w:footnote w:id="61">
    <w:p w14:paraId="01BCCFE9" w14:textId="17C7E3E4" w:rsidR="00564E9E" w:rsidRPr="00D23630" w:rsidRDefault="00564E9E" w:rsidP="001960BD">
      <w:pPr>
        <w:suppressAutoHyphens/>
        <w:spacing w:after="0" w:line="240" w:lineRule="auto"/>
        <w:jc w:val="both"/>
        <w:rPr>
          <w:rFonts w:ascii="Times New Roman" w:hAnsi="Times New Roman" w:cs="Times New Roman"/>
          <w:sz w:val="18"/>
          <w:szCs w:val="18"/>
        </w:rPr>
      </w:pPr>
      <w:r w:rsidRPr="00D23630">
        <w:rPr>
          <w:rStyle w:val="Puslapioinaosnuoroda"/>
          <w:rFonts w:ascii="Times New Roman" w:hAnsi="Times New Roman" w:cs="Times New Roman"/>
          <w:sz w:val="18"/>
          <w:szCs w:val="18"/>
        </w:rPr>
        <w:footnoteRef/>
      </w:r>
      <w:r w:rsidRPr="00D23630">
        <w:rPr>
          <w:rFonts w:ascii="Times New Roman" w:hAnsi="Times New Roman" w:cs="Times New Roman"/>
          <w:sz w:val="18"/>
          <w:szCs w:val="18"/>
        </w:rPr>
        <w:t xml:space="preserve"> Lietuvos Respublikos darbo kodekso patvirtinimo, įsigaliojimo ir įgyvendinimo įstatymas, 2016-09-19 Nr. XII-2603 (su vėlesniais pakeitimais).</w:t>
      </w:r>
    </w:p>
  </w:footnote>
  <w:footnote w:id="62">
    <w:p w14:paraId="70ABFAFB" w14:textId="77777777" w:rsidR="00564E9E" w:rsidRPr="00FB77BC" w:rsidRDefault="00564E9E" w:rsidP="001960BD">
      <w:pPr>
        <w:pStyle w:val="Puslapioinaostekstas"/>
        <w:jc w:val="both"/>
        <w:rPr>
          <w:sz w:val="18"/>
          <w:szCs w:val="18"/>
          <w:lang w:val="lt-LT"/>
        </w:rPr>
      </w:pPr>
      <w:r w:rsidRPr="00FB77BC">
        <w:rPr>
          <w:rStyle w:val="Puslapioinaosnuoroda"/>
          <w:sz w:val="18"/>
          <w:szCs w:val="18"/>
          <w:lang w:val="lt-LT"/>
        </w:rPr>
        <w:footnoteRef/>
      </w:r>
      <w:r w:rsidRPr="00FB77BC">
        <w:rPr>
          <w:sz w:val="18"/>
          <w:szCs w:val="18"/>
          <w:lang w:val="lt-LT"/>
        </w:rPr>
        <w:t xml:space="preserve"> Lietuvos Respublikos valstybės ir savivaldybių įstaigų darbuotojų darbo apmokėjimo ir komisijų narių atlygio už darbą įstatymas,  2017-01-17 Nr. XIII-198 (su vėlesniais pakeitimais).</w:t>
      </w:r>
    </w:p>
  </w:footnote>
  <w:footnote w:id="63">
    <w:p w14:paraId="0FA0D4F8" w14:textId="64D94518" w:rsidR="00564E9E" w:rsidRPr="00492E90" w:rsidRDefault="00564E9E" w:rsidP="001960BD">
      <w:pPr>
        <w:pStyle w:val="Puslapioinaostekstas"/>
        <w:jc w:val="both"/>
        <w:rPr>
          <w:sz w:val="18"/>
          <w:szCs w:val="18"/>
          <w:lang w:val="lt-LT"/>
        </w:rPr>
      </w:pPr>
      <w:r w:rsidRPr="00492E90">
        <w:rPr>
          <w:rStyle w:val="Puslapioinaosnuoroda"/>
          <w:sz w:val="18"/>
          <w:szCs w:val="18"/>
        </w:rPr>
        <w:footnoteRef/>
      </w:r>
      <w:r w:rsidRPr="00C2513A">
        <w:rPr>
          <w:sz w:val="18"/>
          <w:szCs w:val="18"/>
          <w:lang w:val="lt-LT"/>
        </w:rPr>
        <w:t xml:space="preserve"> </w:t>
      </w:r>
      <w:r w:rsidRPr="00492E90">
        <w:rPr>
          <w:sz w:val="18"/>
          <w:szCs w:val="18"/>
          <w:lang w:val="lt-LT"/>
        </w:rPr>
        <w:t>Lietuvos vyriausiojo archyvaro 2011-07-04 įsakymas Nr. V-117 „Dėl dokumentų rengimo taisyklių patvirtinimo“ (su vėlesniais pakeitimais).</w:t>
      </w:r>
    </w:p>
  </w:footnote>
  <w:footnote w:id="64">
    <w:p w14:paraId="0F6734ED" w14:textId="0A1C72A1" w:rsidR="00564E9E" w:rsidRPr="005E04CC" w:rsidRDefault="00564E9E" w:rsidP="00E14A15">
      <w:pPr>
        <w:pStyle w:val="Puslapioinaostekstas"/>
        <w:jc w:val="both"/>
        <w:rPr>
          <w:sz w:val="18"/>
          <w:szCs w:val="18"/>
          <w:lang w:val="lt-LT"/>
        </w:rPr>
      </w:pPr>
      <w:r w:rsidRPr="005E04CC">
        <w:rPr>
          <w:rStyle w:val="Puslapioinaosnuoroda"/>
          <w:sz w:val="18"/>
          <w:szCs w:val="18"/>
          <w:lang w:val="lt-LT"/>
        </w:rPr>
        <w:footnoteRef/>
      </w:r>
      <w:r w:rsidRPr="005E04CC">
        <w:rPr>
          <w:sz w:val="18"/>
          <w:szCs w:val="18"/>
          <w:lang w:val="lt-LT"/>
        </w:rPr>
        <w:t xml:space="preserve"> Ukmergės kraštotyros muziejaus direktoriaus 2021-12-20 įsakymas Nr. V-79 „Dėl Ukmergės kraštotyros muziejaus tarybos darbo reglamento patvirtinimo“.</w:t>
      </w:r>
    </w:p>
  </w:footnote>
  <w:footnote w:id="65">
    <w:p w14:paraId="687573A8" w14:textId="408DDAC7" w:rsidR="00564E9E" w:rsidRPr="005E04CC" w:rsidRDefault="00564E9E" w:rsidP="00E14A15">
      <w:pPr>
        <w:pStyle w:val="Puslapioinaostekstas"/>
        <w:jc w:val="both"/>
        <w:rPr>
          <w:sz w:val="18"/>
          <w:szCs w:val="18"/>
          <w:lang w:val="lt-LT"/>
        </w:rPr>
      </w:pPr>
      <w:r w:rsidRPr="005E04CC">
        <w:rPr>
          <w:rStyle w:val="Puslapioinaosnuoroda"/>
          <w:sz w:val="18"/>
          <w:szCs w:val="18"/>
        </w:rPr>
        <w:footnoteRef/>
      </w:r>
      <w:r w:rsidRPr="005E04CC">
        <w:rPr>
          <w:sz w:val="18"/>
          <w:szCs w:val="18"/>
          <w:lang w:val="lt-LT"/>
        </w:rPr>
        <w:t xml:space="preserve"> Ukmergės kraštotyros muziejaus direktoriaus 2021-12-20 įsakymas Nr. V-77 „Dėl Ukmergės kraštotyros muziejaus vardu sudaromų konsignacinių sutarčių tvarkos aprašo patvirtinimo“.</w:t>
      </w:r>
    </w:p>
  </w:footnote>
  <w:footnote w:id="66">
    <w:p w14:paraId="2AB08CD8" w14:textId="6D90BF9C" w:rsidR="00564E9E" w:rsidRPr="005E04CC" w:rsidRDefault="00564E9E" w:rsidP="00E14A15">
      <w:pPr>
        <w:pStyle w:val="Puslapioinaostekstas"/>
        <w:jc w:val="both"/>
        <w:rPr>
          <w:sz w:val="18"/>
          <w:szCs w:val="18"/>
          <w:lang w:val="lt-LT"/>
        </w:rPr>
      </w:pPr>
      <w:r w:rsidRPr="005E04CC">
        <w:rPr>
          <w:rStyle w:val="Puslapioinaosnuoroda"/>
          <w:sz w:val="18"/>
          <w:szCs w:val="18"/>
        </w:rPr>
        <w:footnoteRef/>
      </w:r>
      <w:r w:rsidRPr="005E04CC">
        <w:rPr>
          <w:sz w:val="18"/>
          <w:szCs w:val="18"/>
          <w:lang w:val="lt-LT"/>
        </w:rPr>
        <w:t xml:space="preserve"> Ukmergės kraštotyros muziejaus direktoriaus 2021-05-07 įsakymas Nr. V-25 „Dėl leidinių ir suvenyrų pardavimo kainų patvirtinimo“. </w:t>
      </w:r>
    </w:p>
  </w:footnote>
  <w:footnote w:id="67">
    <w:p w14:paraId="1681D81C" w14:textId="407DA299" w:rsidR="00564E9E" w:rsidRPr="005E04CC" w:rsidRDefault="00564E9E" w:rsidP="00E14A15">
      <w:pPr>
        <w:pStyle w:val="Puslapioinaostekstas"/>
        <w:jc w:val="both"/>
        <w:rPr>
          <w:sz w:val="18"/>
          <w:szCs w:val="18"/>
          <w:lang w:val="lt-LT"/>
        </w:rPr>
      </w:pPr>
      <w:r w:rsidRPr="005E04CC">
        <w:rPr>
          <w:rStyle w:val="Puslapioinaosnuoroda"/>
          <w:sz w:val="18"/>
          <w:szCs w:val="18"/>
        </w:rPr>
        <w:footnoteRef/>
      </w:r>
      <w:r w:rsidRPr="005E04CC">
        <w:rPr>
          <w:sz w:val="18"/>
          <w:szCs w:val="18"/>
          <w:lang w:val="lt-LT"/>
        </w:rPr>
        <w:t xml:space="preserve"> Ukmergės kraštotyros muziejaus direktoriaus 2014-02-10 įsakymas Nr. 4-V „Dėl siuntimo į tarnybines komandiruotes tvarkos patvirtinimo“.</w:t>
      </w:r>
    </w:p>
  </w:footnote>
  <w:footnote w:id="68">
    <w:p w14:paraId="142A494A" w14:textId="5515837E" w:rsidR="00564E9E" w:rsidRPr="005E04CC" w:rsidRDefault="00564E9E" w:rsidP="00E14A15">
      <w:pPr>
        <w:pStyle w:val="Puslapioinaostekstas"/>
        <w:jc w:val="both"/>
        <w:rPr>
          <w:sz w:val="18"/>
          <w:szCs w:val="18"/>
          <w:lang w:val="lt-LT"/>
        </w:rPr>
      </w:pPr>
      <w:r w:rsidRPr="005E04CC">
        <w:rPr>
          <w:rStyle w:val="Puslapioinaosnuoroda"/>
          <w:sz w:val="18"/>
          <w:szCs w:val="18"/>
        </w:rPr>
        <w:footnoteRef/>
      </w:r>
      <w:r w:rsidRPr="005E04CC">
        <w:rPr>
          <w:sz w:val="18"/>
          <w:szCs w:val="18"/>
          <w:lang w:val="lt-LT"/>
        </w:rPr>
        <w:t xml:space="preserve"> Ukmergės kraštotyros muziejaus direktoriaus 2021-09-07 įsak. Nr. K-17, 2021-10-05 įsak. Nr. K-22, 2021-10-13 įsak. Nr. K-24, Nr. K-25 ir kt.</w:t>
      </w:r>
    </w:p>
  </w:footnote>
  <w:footnote w:id="69">
    <w:p w14:paraId="76A8F0DE" w14:textId="77777777" w:rsidR="00564E9E" w:rsidRPr="005E04CC" w:rsidRDefault="00564E9E" w:rsidP="000539FF">
      <w:pPr>
        <w:pStyle w:val="Puslapioinaostekstas"/>
        <w:jc w:val="both"/>
        <w:rPr>
          <w:sz w:val="18"/>
          <w:szCs w:val="18"/>
          <w:lang w:val="lt-LT"/>
        </w:rPr>
      </w:pPr>
      <w:r w:rsidRPr="005E04CC">
        <w:rPr>
          <w:rStyle w:val="Puslapioinaosnuoroda"/>
          <w:sz w:val="18"/>
          <w:szCs w:val="18"/>
        </w:rPr>
        <w:footnoteRef/>
      </w:r>
      <w:r w:rsidRPr="005E04CC">
        <w:rPr>
          <w:sz w:val="18"/>
          <w:szCs w:val="18"/>
          <w:lang w:val="lt-LT"/>
        </w:rPr>
        <w:t xml:space="preserve"> Ukmergės kraštotyros muziejaus direktoriaus 2017-07-19 įsakymas Nr. 28-V „Dėl Ukmergės kraštotyros muziejaus vidaus darbo tvarkos taisyklių patvirtinimo“. </w:t>
      </w:r>
    </w:p>
  </w:footnote>
  <w:footnote w:id="70">
    <w:p w14:paraId="74E757E8" w14:textId="3ECFF17E" w:rsidR="00564E9E" w:rsidRPr="005E04CC" w:rsidRDefault="00564E9E" w:rsidP="000539FF">
      <w:pPr>
        <w:pStyle w:val="Puslapioinaostekstas"/>
        <w:jc w:val="both"/>
        <w:rPr>
          <w:sz w:val="18"/>
          <w:szCs w:val="18"/>
          <w:lang w:val="lt-LT"/>
        </w:rPr>
      </w:pPr>
      <w:r w:rsidRPr="005E04CC">
        <w:rPr>
          <w:rStyle w:val="Puslapioinaosnuoroda"/>
          <w:sz w:val="18"/>
          <w:szCs w:val="18"/>
        </w:rPr>
        <w:footnoteRef/>
      </w:r>
      <w:r w:rsidRPr="005E04CC">
        <w:rPr>
          <w:sz w:val="18"/>
          <w:szCs w:val="18"/>
          <w:lang w:val="lt-LT"/>
        </w:rPr>
        <w:t xml:space="preserve"> „Kraštotyros muziejaus direktoriui ne vėliau kaip prieš 2 darbo dienas iki išvykimo į komandiruotę turi būti pateiktas kvietimas arba raštas dalyvauti konferencijoje, seminare, mokymuose ar kitame renginyje. </w:t>
      </w:r>
    </w:p>
  </w:footnote>
  <w:footnote w:id="71">
    <w:p w14:paraId="49F0747B" w14:textId="4D850E41" w:rsidR="00564E9E" w:rsidRPr="005E04CC" w:rsidRDefault="00564E9E" w:rsidP="008B2535">
      <w:pPr>
        <w:pStyle w:val="Puslapioinaostekstas"/>
        <w:jc w:val="both"/>
        <w:rPr>
          <w:sz w:val="18"/>
          <w:szCs w:val="18"/>
          <w:lang w:val="lt-LT"/>
        </w:rPr>
      </w:pPr>
      <w:r w:rsidRPr="005E04CC">
        <w:rPr>
          <w:rStyle w:val="Puslapioinaosnuoroda"/>
          <w:sz w:val="18"/>
          <w:szCs w:val="18"/>
        </w:rPr>
        <w:footnoteRef/>
      </w:r>
      <w:r w:rsidRPr="005E04CC">
        <w:rPr>
          <w:sz w:val="18"/>
          <w:szCs w:val="18"/>
          <w:lang w:val="lt-LT"/>
        </w:rPr>
        <w:t xml:space="preserve"> Ukmergės kraštotyros muziejaus direktoriaus 2021-02-03 įsakymas Nr. P-4 „Dėl Ukmergės kraštotyros muziejaus kultūros darbuotojų pareiginės algos pastoviosios dalies koeficiento nustatymo“. </w:t>
      </w:r>
    </w:p>
  </w:footnote>
  <w:footnote w:id="72">
    <w:p w14:paraId="1E08B989" w14:textId="2121A38B" w:rsidR="00564E9E" w:rsidRPr="006516BA" w:rsidRDefault="00564E9E" w:rsidP="006516BA">
      <w:pPr>
        <w:pStyle w:val="Puslapioinaostekstas"/>
        <w:jc w:val="both"/>
        <w:rPr>
          <w:sz w:val="18"/>
          <w:szCs w:val="18"/>
          <w:lang w:val="lt-LT"/>
        </w:rPr>
      </w:pPr>
      <w:r w:rsidRPr="006516BA">
        <w:rPr>
          <w:rStyle w:val="Puslapioinaosnuoroda"/>
          <w:sz w:val="18"/>
          <w:szCs w:val="18"/>
        </w:rPr>
        <w:footnoteRef/>
      </w:r>
      <w:r w:rsidRPr="00C2513A">
        <w:rPr>
          <w:sz w:val="18"/>
          <w:szCs w:val="18"/>
          <w:lang w:val="lt-LT"/>
        </w:rPr>
        <w:t xml:space="preserve"> </w:t>
      </w:r>
      <w:r w:rsidRPr="006516BA">
        <w:rPr>
          <w:sz w:val="18"/>
          <w:szCs w:val="18"/>
          <w:lang w:val="lt-LT"/>
        </w:rPr>
        <w:t xml:space="preserve">Ukmergės rajono savivaldybės tarybos 2020-01-30 sprendimas Nr. 7-1 „Dėl Ukmergės rajono savivaldybės biudžetinių įstaigų vadovų darbo apmokėjimo tvarkos aprašo patvirtinimo“. </w:t>
      </w:r>
    </w:p>
  </w:footnote>
  <w:footnote w:id="73">
    <w:p w14:paraId="3A58FEBC" w14:textId="77777777" w:rsidR="00564E9E" w:rsidRPr="006516BA" w:rsidRDefault="00564E9E" w:rsidP="00C473AC">
      <w:pPr>
        <w:pStyle w:val="Puslapioinaostekstas"/>
        <w:jc w:val="both"/>
        <w:rPr>
          <w:sz w:val="18"/>
          <w:szCs w:val="18"/>
          <w:lang w:val="lt-LT"/>
        </w:rPr>
      </w:pPr>
      <w:r w:rsidRPr="006516BA">
        <w:rPr>
          <w:rStyle w:val="Puslapioinaosnuoroda"/>
          <w:sz w:val="18"/>
          <w:szCs w:val="18"/>
        </w:rPr>
        <w:footnoteRef/>
      </w:r>
      <w:r w:rsidRPr="00C2513A">
        <w:rPr>
          <w:sz w:val="18"/>
          <w:szCs w:val="18"/>
          <w:lang w:val="lt-LT"/>
        </w:rPr>
        <w:t xml:space="preserve"> </w:t>
      </w:r>
      <w:r w:rsidRPr="006516BA">
        <w:rPr>
          <w:sz w:val="18"/>
          <w:szCs w:val="18"/>
          <w:lang w:val="lt-LT"/>
        </w:rPr>
        <w:t xml:space="preserve">Ukmergės kraštotyros muziejaus direktoriaus 2021-02-03 įsakymas Nr. P-4 „Dėl Ukmergės kraštotyros muziejaus kultūros darbuotojų pareiginės algos pastoviosios dalies koeficiento nustatymo“. </w:t>
      </w:r>
    </w:p>
  </w:footnote>
  <w:footnote w:id="74">
    <w:p w14:paraId="38669D50" w14:textId="6A6271CD" w:rsidR="00564E9E" w:rsidRPr="006516BA" w:rsidRDefault="00564E9E" w:rsidP="009A54BB">
      <w:pPr>
        <w:pStyle w:val="Puslapioinaostekstas"/>
        <w:jc w:val="both"/>
        <w:rPr>
          <w:sz w:val="18"/>
          <w:szCs w:val="18"/>
          <w:lang w:val="lt-LT"/>
        </w:rPr>
      </w:pPr>
      <w:r w:rsidRPr="006516BA">
        <w:rPr>
          <w:rStyle w:val="Puslapioinaosnuoroda"/>
          <w:sz w:val="18"/>
          <w:szCs w:val="18"/>
        </w:rPr>
        <w:footnoteRef/>
      </w:r>
      <w:r w:rsidRPr="00C2513A">
        <w:rPr>
          <w:sz w:val="18"/>
          <w:szCs w:val="18"/>
          <w:lang w:val="lt-LT"/>
        </w:rPr>
        <w:t xml:space="preserve"> </w:t>
      </w:r>
      <w:r w:rsidRPr="006516BA">
        <w:rPr>
          <w:sz w:val="18"/>
          <w:szCs w:val="18"/>
          <w:lang w:val="lt-LT"/>
        </w:rPr>
        <w:t>Ukmergės kraštotyros muziejaus direktoriaus 2021-02-03 įsakymai Nr. P-5, Nr. P-6, P-7, P-8, P-9, P-10, P-11, P-12, P-13, P-14, P-15, P-16, P-17, P-18, P-19, P-20, P-21, P-22, P-23, P-24</w:t>
      </w:r>
      <w:r>
        <w:rPr>
          <w:sz w:val="18"/>
          <w:szCs w:val="18"/>
          <w:lang w:val="lt-LT"/>
        </w:rPr>
        <w:t>.</w:t>
      </w:r>
      <w:r w:rsidRPr="006516BA">
        <w:rPr>
          <w:sz w:val="18"/>
          <w:szCs w:val="18"/>
          <w:lang w:val="lt-LT"/>
        </w:rPr>
        <w:t xml:space="preserve"> </w:t>
      </w:r>
    </w:p>
  </w:footnote>
  <w:footnote w:id="75">
    <w:p w14:paraId="4622BD83" w14:textId="77777777" w:rsidR="00564E9E" w:rsidRPr="0007059B" w:rsidRDefault="00564E9E" w:rsidP="00ED00E9">
      <w:pPr>
        <w:pStyle w:val="Puslapioinaostekstas"/>
        <w:jc w:val="both"/>
        <w:rPr>
          <w:sz w:val="18"/>
          <w:szCs w:val="18"/>
          <w:lang w:val="lt-LT"/>
        </w:rPr>
      </w:pPr>
      <w:r w:rsidRPr="0007059B">
        <w:rPr>
          <w:rStyle w:val="Puslapioinaosnuoroda"/>
          <w:sz w:val="18"/>
          <w:szCs w:val="18"/>
        </w:rPr>
        <w:footnoteRef/>
      </w:r>
      <w:r w:rsidRPr="00C2513A">
        <w:rPr>
          <w:sz w:val="18"/>
          <w:szCs w:val="18"/>
          <w:lang w:val="lt-LT"/>
        </w:rPr>
        <w:t xml:space="preserve"> 2020-07-25 </w:t>
      </w:r>
      <w:r w:rsidRPr="0007059B">
        <w:rPr>
          <w:sz w:val="18"/>
          <w:szCs w:val="18"/>
          <w:lang w:val="lt-LT"/>
        </w:rPr>
        <w:t xml:space="preserve">Kačerginės kurorto šventė „Praeitis kuria </w:t>
      </w:r>
      <w:r w:rsidRPr="00C2513A">
        <w:rPr>
          <w:sz w:val="18"/>
          <w:szCs w:val="18"/>
          <w:lang w:val="lt-LT"/>
        </w:rPr>
        <w:t>ateitį”,</w:t>
      </w:r>
      <w:r w:rsidRPr="0007059B">
        <w:rPr>
          <w:sz w:val="18"/>
          <w:szCs w:val="18"/>
          <w:lang w:val="lt-LT"/>
        </w:rPr>
        <w:t xml:space="preserve"> 2020-08-08 Prezidento </w:t>
      </w:r>
      <w:r w:rsidRPr="00C2513A">
        <w:rPr>
          <w:sz w:val="18"/>
          <w:szCs w:val="18"/>
          <w:lang w:val="lt-LT"/>
        </w:rPr>
        <w:t>A. Smetonos</w:t>
      </w:r>
      <w:r w:rsidRPr="0007059B">
        <w:rPr>
          <w:sz w:val="18"/>
          <w:szCs w:val="18"/>
          <w:lang w:val="lt-LT"/>
        </w:rPr>
        <w:t xml:space="preserve"> 146-ojo gimtadienio paminėjimo renginys. </w:t>
      </w:r>
    </w:p>
  </w:footnote>
  <w:footnote w:id="76">
    <w:p w14:paraId="3DCD2F72" w14:textId="056E3E44" w:rsidR="00564E9E" w:rsidRPr="0007059B" w:rsidRDefault="00564E9E" w:rsidP="00ED00E9">
      <w:pPr>
        <w:pStyle w:val="Puslapioinaostekstas"/>
        <w:jc w:val="both"/>
        <w:rPr>
          <w:sz w:val="18"/>
          <w:szCs w:val="18"/>
          <w:lang w:val="lt-LT"/>
        </w:rPr>
      </w:pPr>
      <w:r w:rsidRPr="0007059B">
        <w:rPr>
          <w:rStyle w:val="Puslapioinaosnuoroda"/>
          <w:sz w:val="18"/>
          <w:szCs w:val="18"/>
        </w:rPr>
        <w:footnoteRef/>
      </w:r>
      <w:r w:rsidRPr="00C2513A">
        <w:rPr>
          <w:sz w:val="18"/>
          <w:szCs w:val="18"/>
          <w:lang w:val="lt-LT"/>
        </w:rPr>
        <w:t xml:space="preserve"> </w:t>
      </w:r>
      <w:r w:rsidRPr="0007059B">
        <w:rPr>
          <w:sz w:val="18"/>
          <w:szCs w:val="18"/>
          <w:lang w:val="lt-LT"/>
        </w:rPr>
        <w:t>2019-08-10 Prezidento A.</w:t>
      </w:r>
      <w:r>
        <w:rPr>
          <w:sz w:val="18"/>
          <w:szCs w:val="18"/>
          <w:lang w:val="lt-LT"/>
        </w:rPr>
        <w:t xml:space="preserve"> </w:t>
      </w:r>
      <w:r w:rsidRPr="0007059B">
        <w:rPr>
          <w:sz w:val="18"/>
          <w:szCs w:val="18"/>
          <w:lang w:val="lt-LT"/>
        </w:rPr>
        <w:t>Smetonos 145-ojo gimtadienio paminėjimo renginys; 2020-08-08 Prezidento A.</w:t>
      </w:r>
      <w:r>
        <w:rPr>
          <w:sz w:val="18"/>
          <w:szCs w:val="18"/>
          <w:lang w:val="lt-LT"/>
        </w:rPr>
        <w:t xml:space="preserve"> </w:t>
      </w:r>
      <w:r w:rsidRPr="0007059B">
        <w:rPr>
          <w:sz w:val="18"/>
          <w:szCs w:val="18"/>
          <w:lang w:val="lt-LT"/>
        </w:rPr>
        <w:t>Smetonos 146-ojo gimtadienio paminėjimo renginys; 2020-09-12 Pabaisko mūšio minėjimo renginys.</w:t>
      </w:r>
    </w:p>
  </w:footnote>
  <w:footnote w:id="77">
    <w:p w14:paraId="03A1EEA0" w14:textId="77777777" w:rsidR="00564E9E" w:rsidRPr="0007059B" w:rsidRDefault="00564E9E" w:rsidP="00ED00E9">
      <w:pPr>
        <w:pStyle w:val="Puslapioinaostekstas"/>
        <w:jc w:val="both"/>
        <w:rPr>
          <w:color w:val="FF0000"/>
          <w:sz w:val="18"/>
          <w:szCs w:val="18"/>
          <w:lang w:val="lt-LT"/>
        </w:rPr>
      </w:pPr>
      <w:r w:rsidRPr="0007059B">
        <w:rPr>
          <w:rStyle w:val="Puslapioinaosnuoroda"/>
          <w:sz w:val="18"/>
          <w:szCs w:val="18"/>
        </w:rPr>
        <w:footnoteRef/>
      </w:r>
      <w:r w:rsidRPr="00C2513A">
        <w:rPr>
          <w:sz w:val="18"/>
          <w:szCs w:val="18"/>
          <w:lang w:val="lt-LT"/>
        </w:rPr>
        <w:t xml:space="preserve"> </w:t>
      </w:r>
      <w:r w:rsidRPr="0007059B">
        <w:rPr>
          <w:sz w:val="18"/>
          <w:szCs w:val="18"/>
          <w:lang w:val="lt-LT"/>
        </w:rPr>
        <w:t xml:space="preserve">Lietuvos Respublikos darbo kodekso patvirtinimo, įsigaliojimo ir įgyvendinimo įstatymas, 2016-09-19 Nr. XII-2603 (su vėlesniais pakeitimais). </w:t>
      </w:r>
    </w:p>
  </w:footnote>
  <w:footnote w:id="78">
    <w:p w14:paraId="251B8F1F" w14:textId="77777777" w:rsidR="00564E9E" w:rsidRPr="0007059B" w:rsidRDefault="00564E9E" w:rsidP="00ED00E9">
      <w:pPr>
        <w:pStyle w:val="Puslapioinaostekstas"/>
        <w:jc w:val="both"/>
        <w:rPr>
          <w:sz w:val="18"/>
          <w:szCs w:val="18"/>
          <w:lang w:val="lt-LT"/>
        </w:rPr>
      </w:pPr>
      <w:r w:rsidRPr="0007059B">
        <w:rPr>
          <w:rStyle w:val="Puslapioinaosnuoroda"/>
          <w:sz w:val="18"/>
          <w:szCs w:val="18"/>
        </w:rPr>
        <w:footnoteRef/>
      </w:r>
      <w:r w:rsidRPr="00C2513A">
        <w:rPr>
          <w:sz w:val="18"/>
          <w:szCs w:val="18"/>
          <w:lang w:val="lt-LT"/>
        </w:rPr>
        <w:t xml:space="preserve"> </w:t>
      </w:r>
      <w:r w:rsidRPr="0007059B">
        <w:rPr>
          <w:sz w:val="18"/>
          <w:szCs w:val="18"/>
          <w:lang w:val="lt-LT"/>
        </w:rPr>
        <w:t>Ukmergės kraštotyros muziejaus 2021-05-25 įsakymas Nr. A-26 „Dėl mokymosi atostogų suteikimo“.</w:t>
      </w:r>
    </w:p>
  </w:footnote>
  <w:footnote w:id="79">
    <w:p w14:paraId="26EFDFDA" w14:textId="77777777" w:rsidR="00564E9E" w:rsidRPr="0007059B" w:rsidRDefault="00564E9E" w:rsidP="00ED00E9">
      <w:pPr>
        <w:pStyle w:val="Puslapioinaostekstas"/>
        <w:jc w:val="both"/>
        <w:rPr>
          <w:sz w:val="18"/>
          <w:szCs w:val="18"/>
          <w:lang w:val="lt-LT"/>
        </w:rPr>
      </w:pPr>
      <w:r w:rsidRPr="0007059B">
        <w:rPr>
          <w:rStyle w:val="Puslapioinaosnuoroda"/>
          <w:sz w:val="18"/>
          <w:szCs w:val="18"/>
        </w:rPr>
        <w:footnoteRef/>
      </w:r>
      <w:r w:rsidRPr="00C2513A">
        <w:rPr>
          <w:sz w:val="18"/>
          <w:szCs w:val="18"/>
          <w:lang w:val="lt-LT"/>
        </w:rPr>
        <w:t xml:space="preserve"> </w:t>
      </w:r>
      <w:r w:rsidRPr="0007059B">
        <w:rPr>
          <w:sz w:val="18"/>
          <w:szCs w:val="18"/>
          <w:lang w:val="lt-LT"/>
        </w:rPr>
        <w:t>Ukmergės kraštotyros muziejaus direktoriaus 2021-03-15 įsakymas Nr. V-15 „Dėl Muziejaus darbuotojų atostogų eilės sudarymo patvirtinimo“.</w:t>
      </w:r>
    </w:p>
  </w:footnote>
  <w:footnote w:id="80">
    <w:p w14:paraId="6380BB47" w14:textId="77777777" w:rsidR="00564E9E" w:rsidRPr="0007059B" w:rsidRDefault="00564E9E" w:rsidP="00ED00E9">
      <w:pPr>
        <w:pStyle w:val="Puslapioinaostekstas"/>
        <w:jc w:val="both"/>
        <w:rPr>
          <w:sz w:val="18"/>
          <w:szCs w:val="18"/>
          <w:lang w:val="lt-LT"/>
        </w:rPr>
      </w:pPr>
      <w:r w:rsidRPr="0007059B">
        <w:rPr>
          <w:rStyle w:val="Puslapioinaosnuoroda"/>
          <w:sz w:val="18"/>
          <w:szCs w:val="18"/>
          <w:lang w:val="lt-LT"/>
        </w:rPr>
        <w:footnoteRef/>
      </w:r>
      <w:r w:rsidRPr="0007059B">
        <w:rPr>
          <w:sz w:val="18"/>
          <w:szCs w:val="18"/>
          <w:lang w:val="lt-LT"/>
        </w:rPr>
        <w:t xml:space="preserve"> Lietuvos Respublikos darbo kodekso patvirtinimo, įsigaliojimo ir įgyvendinimo įstatymas, 2016-09-19 Nr. XII-2603 (su vėlesniais pakeitimais). </w:t>
      </w:r>
    </w:p>
  </w:footnote>
  <w:footnote w:id="81">
    <w:p w14:paraId="5C9D7DB7" w14:textId="77777777" w:rsidR="00564E9E" w:rsidRPr="0007059B" w:rsidRDefault="00564E9E" w:rsidP="00ED00E9">
      <w:pPr>
        <w:pStyle w:val="Puslapioinaostekstas"/>
        <w:jc w:val="both"/>
        <w:rPr>
          <w:sz w:val="18"/>
          <w:szCs w:val="18"/>
          <w:lang w:val="lt-LT"/>
        </w:rPr>
      </w:pPr>
      <w:r w:rsidRPr="0007059B">
        <w:rPr>
          <w:rStyle w:val="Puslapioinaosnuoroda"/>
          <w:sz w:val="18"/>
          <w:szCs w:val="18"/>
        </w:rPr>
        <w:footnoteRef/>
      </w:r>
      <w:r w:rsidRPr="00C2513A">
        <w:rPr>
          <w:sz w:val="18"/>
          <w:szCs w:val="18"/>
          <w:lang w:val="lt-LT"/>
        </w:rPr>
        <w:t xml:space="preserve"> </w:t>
      </w:r>
      <w:r w:rsidRPr="0007059B">
        <w:rPr>
          <w:sz w:val="18"/>
          <w:szCs w:val="18"/>
          <w:lang w:val="lt-LT"/>
        </w:rPr>
        <w:t>Ukmergės kraštotyros muziejaus direktoriaus 2021-02-03 įsakymas Nr. A-2 „Dėl nėštumo ir gimdymo atostogų suteikimo“.</w:t>
      </w:r>
    </w:p>
  </w:footnote>
  <w:footnote w:id="82">
    <w:p w14:paraId="61DB780F" w14:textId="77777777" w:rsidR="00564E9E" w:rsidRPr="0007059B" w:rsidRDefault="00564E9E" w:rsidP="00ED00E9">
      <w:pPr>
        <w:pStyle w:val="Puslapioinaostekstas"/>
        <w:jc w:val="both"/>
        <w:rPr>
          <w:sz w:val="18"/>
          <w:szCs w:val="18"/>
          <w:lang w:val="lt-LT"/>
        </w:rPr>
      </w:pPr>
      <w:r w:rsidRPr="0007059B">
        <w:rPr>
          <w:rStyle w:val="Puslapioinaosnuoroda"/>
          <w:sz w:val="18"/>
          <w:szCs w:val="18"/>
        </w:rPr>
        <w:footnoteRef/>
      </w:r>
      <w:r w:rsidRPr="0007059B">
        <w:rPr>
          <w:sz w:val="18"/>
          <w:szCs w:val="18"/>
          <w:lang w:val="lt-LT"/>
        </w:rPr>
        <w:t xml:space="preserve"> Lietuvos vyriausiojo archyvaro 2011-07-04 įsakymas Nr. V-117 „Dėl dokumentų rengimo taisyklių patvirtinimo“ (su vėlesniais pakeitimais).</w:t>
      </w:r>
    </w:p>
  </w:footnote>
  <w:footnote w:id="83">
    <w:p w14:paraId="0DE1F2F5" w14:textId="77777777" w:rsidR="00564E9E" w:rsidRPr="001B4E27" w:rsidRDefault="00564E9E" w:rsidP="00FC6A03">
      <w:pPr>
        <w:pStyle w:val="Puslapioinaostekstas"/>
        <w:jc w:val="both"/>
        <w:rPr>
          <w:sz w:val="18"/>
          <w:szCs w:val="18"/>
          <w:lang w:val="lt-LT"/>
        </w:rPr>
      </w:pPr>
      <w:r w:rsidRPr="001B4E27">
        <w:rPr>
          <w:rStyle w:val="Puslapioinaosnuoroda"/>
          <w:sz w:val="18"/>
          <w:szCs w:val="18"/>
          <w:lang w:val="lt-LT"/>
        </w:rPr>
        <w:footnoteRef/>
      </w:r>
      <w:r w:rsidRPr="001B4E27">
        <w:rPr>
          <w:sz w:val="18"/>
          <w:szCs w:val="18"/>
          <w:lang w:val="lt-LT"/>
        </w:rPr>
        <w:t xml:space="preserve"> Lietuvos Respublikos </w:t>
      </w:r>
      <w:r w:rsidRPr="001B4E27">
        <w:rPr>
          <w:bCs/>
          <w:iCs/>
          <w:sz w:val="18"/>
          <w:szCs w:val="18"/>
          <w:lang w:val="lt-LT"/>
        </w:rPr>
        <w:t>Viešųjų ir privačių interesų derinimo įstatymas, 1997-07-02 Nr. VIII-371 (su vėlesniais pakeitimais).</w:t>
      </w:r>
    </w:p>
  </w:footnote>
  <w:footnote w:id="84">
    <w:p w14:paraId="62952DC4" w14:textId="681AB048" w:rsidR="00564E9E" w:rsidRPr="001B4E27" w:rsidRDefault="00564E9E" w:rsidP="00FC6A03">
      <w:pPr>
        <w:pStyle w:val="Puslapioinaostekstas"/>
        <w:jc w:val="both"/>
        <w:rPr>
          <w:sz w:val="18"/>
          <w:szCs w:val="18"/>
          <w:lang w:val="lt-LT"/>
        </w:rPr>
      </w:pPr>
      <w:r w:rsidRPr="001B4E27">
        <w:rPr>
          <w:rStyle w:val="Puslapioinaosnuoroda"/>
          <w:sz w:val="18"/>
          <w:szCs w:val="18"/>
        </w:rPr>
        <w:footnoteRef/>
      </w:r>
      <w:r w:rsidRPr="00C2513A">
        <w:rPr>
          <w:sz w:val="18"/>
          <w:szCs w:val="18"/>
          <w:lang w:val="lt-LT"/>
        </w:rPr>
        <w:t xml:space="preserve"> </w:t>
      </w:r>
      <w:r w:rsidRPr="001B4E27">
        <w:rPr>
          <w:sz w:val="18"/>
          <w:szCs w:val="18"/>
          <w:lang w:val="lt-LT"/>
        </w:rPr>
        <w:t>Ukmergės rajono savivaldybės mero 2020-01-13 potvarkis Nr. 10-6 „Dėl V. R. priėmimo į Ukmergės kraštotyros muziejaus direktoriaus pareigas“.</w:t>
      </w:r>
    </w:p>
  </w:footnote>
  <w:footnote w:id="85">
    <w:p w14:paraId="26DB319B" w14:textId="1B219ADD" w:rsidR="00564E9E" w:rsidRPr="00683306" w:rsidRDefault="00564E9E" w:rsidP="00FC6A03">
      <w:pPr>
        <w:pStyle w:val="Puslapioinaostekstas"/>
        <w:jc w:val="both"/>
        <w:rPr>
          <w:sz w:val="18"/>
          <w:szCs w:val="18"/>
          <w:lang w:val="lt-LT"/>
        </w:rPr>
      </w:pPr>
      <w:r w:rsidRPr="00683306">
        <w:rPr>
          <w:rStyle w:val="Puslapioinaosnuoroda"/>
          <w:sz w:val="18"/>
          <w:szCs w:val="18"/>
          <w:lang w:val="lt-LT"/>
        </w:rPr>
        <w:footnoteRef/>
      </w:r>
      <w:r w:rsidRPr="00683306">
        <w:rPr>
          <w:sz w:val="18"/>
          <w:szCs w:val="18"/>
          <w:lang w:val="lt-LT"/>
        </w:rPr>
        <w:t xml:space="preserve"> Ukmergės kraštotyros muziejaus 2014-12-30 įsakymas Nr. 35-V „Dėl naudojimosi tarnybiniu automobiliu tvarkos aprašo“.</w:t>
      </w:r>
    </w:p>
  </w:footnote>
  <w:footnote w:id="86">
    <w:p w14:paraId="35458C23" w14:textId="773296AB" w:rsidR="00564E9E" w:rsidRPr="00473A06" w:rsidRDefault="00564E9E" w:rsidP="00FC6A03">
      <w:pPr>
        <w:pStyle w:val="Puslapioinaostekstas"/>
        <w:jc w:val="both"/>
        <w:rPr>
          <w:sz w:val="18"/>
          <w:szCs w:val="18"/>
          <w:lang w:val="lt-LT"/>
        </w:rPr>
      </w:pPr>
      <w:r w:rsidRPr="00473A06">
        <w:rPr>
          <w:rStyle w:val="Puslapioinaosnuoroda"/>
          <w:sz w:val="18"/>
          <w:szCs w:val="18"/>
        </w:rPr>
        <w:footnoteRef/>
      </w:r>
      <w:r w:rsidRPr="00C2513A">
        <w:rPr>
          <w:sz w:val="18"/>
          <w:szCs w:val="18"/>
          <w:lang w:val="lt-LT"/>
        </w:rPr>
        <w:t xml:space="preserve"> Ukmergės kraštotyros muziejaus d</w:t>
      </w:r>
      <w:r w:rsidRPr="00473A06">
        <w:rPr>
          <w:sz w:val="18"/>
          <w:szCs w:val="18"/>
          <w:lang w:val="lt-LT"/>
        </w:rPr>
        <w:t>irektoriaus 2021-03-09 įsakymas Nr. V-14 „Dėl pareigybių sąrašo patvirtinimo“.</w:t>
      </w:r>
    </w:p>
  </w:footnote>
  <w:footnote w:id="87">
    <w:p w14:paraId="3A5018C9" w14:textId="20B71007" w:rsidR="00564E9E" w:rsidRPr="009D79DB" w:rsidRDefault="00564E9E" w:rsidP="00FC6A03">
      <w:pPr>
        <w:pStyle w:val="Puslapioinaostekstas"/>
        <w:jc w:val="both"/>
        <w:rPr>
          <w:sz w:val="18"/>
          <w:szCs w:val="18"/>
          <w:lang w:val="lt-LT"/>
        </w:rPr>
      </w:pPr>
      <w:r w:rsidRPr="009D79DB">
        <w:rPr>
          <w:rStyle w:val="Puslapioinaosnuoroda"/>
          <w:sz w:val="18"/>
          <w:szCs w:val="18"/>
        </w:rPr>
        <w:footnoteRef/>
      </w:r>
      <w:r w:rsidRPr="00C2513A">
        <w:rPr>
          <w:sz w:val="18"/>
          <w:szCs w:val="18"/>
          <w:lang w:val="lt-LT"/>
        </w:rPr>
        <w:t xml:space="preserve"> Ukmergės kraštotyros muziejaus </w:t>
      </w:r>
      <w:r w:rsidRPr="009D79DB">
        <w:rPr>
          <w:sz w:val="18"/>
          <w:szCs w:val="18"/>
          <w:lang w:val="lt-LT"/>
        </w:rPr>
        <w:t>2014-12-30 įsakymas Nr. 35-V „Dėl naudojimosi tarnybiniu automobiliu tvarkos aprašo“.</w:t>
      </w:r>
    </w:p>
  </w:footnote>
  <w:footnote w:id="88">
    <w:p w14:paraId="0E83E6A6" w14:textId="77777777" w:rsidR="00564E9E" w:rsidRPr="009D79DB" w:rsidRDefault="00564E9E" w:rsidP="004A6B7F">
      <w:pPr>
        <w:pStyle w:val="Puslapioinaostekstas"/>
        <w:rPr>
          <w:sz w:val="18"/>
          <w:szCs w:val="18"/>
          <w:lang w:val="lt-LT"/>
        </w:rPr>
      </w:pPr>
      <w:r w:rsidRPr="009D79DB">
        <w:rPr>
          <w:rStyle w:val="Puslapioinaosnuoroda"/>
          <w:sz w:val="18"/>
          <w:szCs w:val="18"/>
        </w:rPr>
        <w:footnoteRef/>
      </w:r>
      <w:r w:rsidRPr="00C2513A">
        <w:rPr>
          <w:sz w:val="18"/>
          <w:szCs w:val="18"/>
          <w:lang w:val="lt-LT"/>
        </w:rPr>
        <w:t xml:space="preserve"> </w:t>
      </w:r>
      <w:r w:rsidRPr="009D79DB">
        <w:rPr>
          <w:sz w:val="18"/>
          <w:szCs w:val="18"/>
          <w:lang w:val="lt-LT"/>
        </w:rPr>
        <w:t>UAB „Alauša“ PVM sąskaita-faktūra  ALK Nr. 0076147, sumoje 503,98 Eur.</w:t>
      </w:r>
    </w:p>
  </w:footnote>
  <w:footnote w:id="89">
    <w:p w14:paraId="0D5A5352" w14:textId="7DFBE034" w:rsidR="00564E9E" w:rsidRPr="009D79DB" w:rsidRDefault="00564E9E" w:rsidP="00377071">
      <w:pPr>
        <w:pStyle w:val="Puslapioinaostekstas"/>
        <w:jc w:val="both"/>
        <w:rPr>
          <w:sz w:val="18"/>
          <w:szCs w:val="18"/>
          <w:lang w:val="lt-LT"/>
        </w:rPr>
      </w:pPr>
      <w:r w:rsidRPr="009D79DB">
        <w:rPr>
          <w:rStyle w:val="Puslapioinaosnuoroda"/>
          <w:sz w:val="18"/>
          <w:szCs w:val="18"/>
        </w:rPr>
        <w:footnoteRef/>
      </w:r>
      <w:r w:rsidRPr="00C2513A">
        <w:rPr>
          <w:sz w:val="18"/>
          <w:szCs w:val="18"/>
          <w:lang w:val="lt-LT"/>
        </w:rPr>
        <w:t xml:space="preserve"> </w:t>
      </w:r>
      <w:r w:rsidRPr="009D79DB">
        <w:rPr>
          <w:rFonts w:asciiTheme="majorBidi" w:hAnsiTheme="majorBidi" w:cstheme="majorBidi"/>
          <w:sz w:val="18"/>
          <w:szCs w:val="18"/>
          <w:lang w:val="lt-LT"/>
        </w:rPr>
        <w:t>Lietuvos Respublikos Vyriausybės 2000 m. vasario 17 d. nutarimas Nr.179 „Dėl kasos darbo organizavimo ir kasos operacijų atlikimo taisyklių patvirtinimo” (su vėlesniais pakeitimais).</w:t>
      </w:r>
    </w:p>
  </w:footnote>
  <w:footnote w:id="90">
    <w:p w14:paraId="39401879" w14:textId="77777777" w:rsidR="00564E9E" w:rsidRPr="009D79DB" w:rsidRDefault="00564E9E" w:rsidP="00DD69B6">
      <w:pPr>
        <w:pStyle w:val="Puslapioinaostekstas"/>
        <w:jc w:val="both"/>
        <w:rPr>
          <w:sz w:val="18"/>
          <w:szCs w:val="18"/>
          <w:lang w:val="lt-LT"/>
        </w:rPr>
      </w:pPr>
      <w:r w:rsidRPr="009D79DB">
        <w:rPr>
          <w:rStyle w:val="Puslapioinaosnuoroda"/>
          <w:sz w:val="18"/>
          <w:szCs w:val="18"/>
        </w:rPr>
        <w:footnoteRef/>
      </w:r>
      <w:r w:rsidRPr="00C2513A">
        <w:rPr>
          <w:sz w:val="18"/>
          <w:szCs w:val="18"/>
          <w:lang w:val="lt-LT"/>
        </w:rPr>
        <w:t xml:space="preserve"> </w:t>
      </w:r>
      <w:r w:rsidRPr="009D79DB">
        <w:rPr>
          <w:sz w:val="18"/>
          <w:szCs w:val="18"/>
          <w:lang w:val="lt-LT"/>
        </w:rPr>
        <w:t>Ukmergės kraštotyros muziejaus direktoriaus 2018-05-02 įsakymas Nr. 23-V „Dėl Ukmergės kraštotyros muziejaus kasos darbo organizavimo ir kasos operacijų atlikimo taisyklės“.</w:t>
      </w:r>
    </w:p>
  </w:footnote>
  <w:footnote w:id="91">
    <w:p w14:paraId="6AF7ABDA" w14:textId="77777777" w:rsidR="00564E9E" w:rsidRPr="009D79DB" w:rsidRDefault="00564E9E" w:rsidP="00DD69B6">
      <w:pPr>
        <w:pStyle w:val="Puslapioinaostekstas"/>
        <w:jc w:val="both"/>
        <w:rPr>
          <w:rFonts w:asciiTheme="majorBidi" w:hAnsiTheme="majorBidi" w:cstheme="majorBidi"/>
          <w:sz w:val="18"/>
          <w:szCs w:val="18"/>
          <w:lang w:val="lt-LT"/>
        </w:rPr>
      </w:pPr>
      <w:r w:rsidRPr="009D79DB">
        <w:rPr>
          <w:rStyle w:val="Puslapioinaosnuoroda"/>
          <w:rFonts w:asciiTheme="majorBidi" w:hAnsiTheme="majorBidi" w:cstheme="majorBidi"/>
          <w:sz w:val="18"/>
          <w:szCs w:val="18"/>
          <w:lang w:val="lt-LT"/>
        </w:rPr>
        <w:footnoteRef/>
      </w:r>
      <w:r w:rsidRPr="009D79DB">
        <w:rPr>
          <w:rFonts w:asciiTheme="majorBidi" w:hAnsiTheme="majorBidi" w:cstheme="majorBidi"/>
          <w:sz w:val="18"/>
          <w:szCs w:val="18"/>
          <w:lang w:val="lt-LT"/>
        </w:rPr>
        <w:t xml:space="preserve"> Lietuvos Respublikos Vyriausybės 2000 m. vasario 17 d. nutarimas Nr.179 “Dėl kasos darbo organizavimo ir kasos operacijų atlikimo taisyklių patvirtinimo” (su vėlesniais pakeitimais).</w:t>
      </w:r>
    </w:p>
  </w:footnote>
  <w:footnote w:id="92">
    <w:p w14:paraId="7B1DD478" w14:textId="77777777" w:rsidR="009744B3" w:rsidRPr="006620BB" w:rsidRDefault="009744B3" w:rsidP="009744B3">
      <w:pPr>
        <w:pStyle w:val="Puslapioinaostekstas"/>
        <w:rPr>
          <w:sz w:val="18"/>
          <w:szCs w:val="18"/>
          <w:lang w:val="lt-LT"/>
        </w:rPr>
      </w:pPr>
      <w:r w:rsidRPr="006620BB">
        <w:rPr>
          <w:rStyle w:val="Puslapioinaosnuoroda"/>
          <w:sz w:val="18"/>
          <w:szCs w:val="18"/>
        </w:rPr>
        <w:footnoteRef/>
      </w:r>
      <w:r w:rsidRPr="00C2513A">
        <w:rPr>
          <w:sz w:val="18"/>
          <w:szCs w:val="18"/>
          <w:lang w:val="lt-LT"/>
        </w:rPr>
        <w:t xml:space="preserve"> </w:t>
      </w:r>
      <w:r w:rsidRPr="006620BB">
        <w:rPr>
          <w:sz w:val="18"/>
          <w:szCs w:val="18"/>
          <w:lang w:val="lt-LT"/>
        </w:rPr>
        <w:t>Lietuvos Respublikos valstybės ir savivaldybių įstaigų darbuotojų darbo apmokėjimo ir komisijų narių atlygio už darbą įstatymas, 2017-01-17 Nr. XIII-198, (su vėlesniais pakeitimais).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3246E" w14:textId="77777777" w:rsidR="00564E9E" w:rsidRDefault="00564E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A236" w14:textId="5F8AEF09" w:rsidR="00564E9E" w:rsidRPr="00DA296E" w:rsidRDefault="00564E9E" w:rsidP="00CC59F2">
    <w:pPr>
      <w:pStyle w:val="Antrats"/>
      <w:jc w:val="right"/>
      <w:rPr>
        <w:rFonts w:ascii="Times New Roman" w:hAnsi="Times New Roman" w:cs="Times New Roman"/>
        <w:i/>
        <w:sz w:val="20"/>
        <w:szCs w:val="20"/>
      </w:rPr>
    </w:pPr>
    <w:r>
      <w:rPr>
        <w:rFonts w:ascii="Times New Roman" w:hAnsi="Times New Roman" w:cs="Times New Roman"/>
        <w:i/>
        <w:sz w:val="20"/>
        <w:szCs w:val="20"/>
      </w:rPr>
      <w:t>Ukmergės kraštotyros muziejaus</w:t>
    </w:r>
    <w:r w:rsidRPr="00DA296E">
      <w:rPr>
        <w:rFonts w:ascii="Times New Roman" w:hAnsi="Times New Roman" w:cs="Times New Roman"/>
        <w:i/>
        <w:sz w:val="20"/>
        <w:szCs w:val="20"/>
      </w:rPr>
      <w:t xml:space="preserve"> 202</w:t>
    </w:r>
    <w:r>
      <w:rPr>
        <w:rFonts w:ascii="Times New Roman" w:hAnsi="Times New Roman" w:cs="Times New Roman"/>
        <w:i/>
        <w:sz w:val="20"/>
        <w:szCs w:val="20"/>
      </w:rPr>
      <w:t>1</w:t>
    </w:r>
    <w:r w:rsidRPr="00DA296E">
      <w:rPr>
        <w:rFonts w:ascii="Times New Roman" w:hAnsi="Times New Roman" w:cs="Times New Roman"/>
        <w:i/>
        <w:sz w:val="20"/>
        <w:szCs w:val="20"/>
      </w:rPr>
      <w:t xml:space="preserve"> m.</w:t>
    </w:r>
    <w:r>
      <w:rPr>
        <w:rFonts w:ascii="Times New Roman" w:hAnsi="Times New Roman" w:cs="Times New Roman"/>
        <w:i/>
        <w:sz w:val="20"/>
        <w:szCs w:val="20"/>
      </w:rPr>
      <w:t xml:space="preserve"> </w:t>
    </w:r>
    <w:r w:rsidRPr="00DA296E">
      <w:rPr>
        <w:rFonts w:ascii="Times New Roman" w:hAnsi="Times New Roman" w:cs="Times New Roman"/>
        <w:i/>
        <w:sz w:val="20"/>
        <w:szCs w:val="20"/>
      </w:rPr>
      <w:t xml:space="preserve">finansinio </w:t>
    </w:r>
    <w:r>
      <w:rPr>
        <w:rFonts w:ascii="Times New Roman" w:hAnsi="Times New Roman" w:cs="Times New Roman"/>
        <w:i/>
        <w:sz w:val="20"/>
        <w:szCs w:val="20"/>
      </w:rPr>
      <w:t>a</w:t>
    </w:r>
    <w:r w:rsidRPr="00DA296E">
      <w:rPr>
        <w:rFonts w:ascii="Times New Roman" w:hAnsi="Times New Roman" w:cs="Times New Roman"/>
        <w:i/>
        <w:sz w:val="20"/>
        <w:szCs w:val="20"/>
      </w:rPr>
      <w:t>udito ataskaita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CDB5" w14:textId="77777777" w:rsidR="00564E9E" w:rsidRDefault="00564E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801"/>
      </v:shape>
    </w:pict>
  </w:numPicBullet>
  <w:abstractNum w:abstractNumId="0" w15:restartNumberingAfterBreak="0">
    <w:nsid w:val="00000003"/>
    <w:multiLevelType w:val="singleLevel"/>
    <w:tmpl w:val="94B2D378"/>
    <w:name w:val="WW8Num3"/>
    <w:lvl w:ilvl="0">
      <w:start w:val="1"/>
      <w:numFmt w:val="bullet"/>
      <w:lvlText w:val=""/>
      <w:lvlJc w:val="left"/>
      <w:pPr>
        <w:tabs>
          <w:tab w:val="num" w:pos="644"/>
        </w:tabs>
        <w:ind w:left="644" w:hanging="360"/>
      </w:pPr>
      <w:rPr>
        <w:rFonts w:ascii="Symbol" w:hAnsi="Symbol" w:cs="Times New Roman" w:hint="default"/>
        <w:color w:val="auto"/>
        <w:lang w:val="de-DE"/>
      </w:rPr>
    </w:lvl>
  </w:abstractNum>
  <w:abstractNum w:abstractNumId="1" w15:restartNumberingAfterBreak="0">
    <w:nsid w:val="046667C2"/>
    <w:multiLevelType w:val="hybridMultilevel"/>
    <w:tmpl w:val="ADAE9EAC"/>
    <w:lvl w:ilvl="0" w:tplc="0427000B">
      <w:start w:val="1"/>
      <w:numFmt w:val="bullet"/>
      <w:lvlText w:val=""/>
      <w:lvlJc w:val="left"/>
      <w:pPr>
        <w:ind w:left="1575" w:hanging="360"/>
      </w:pPr>
      <w:rPr>
        <w:rFonts w:ascii="Wingdings" w:hAnsi="Wingdings"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 w15:restartNumberingAfterBreak="0">
    <w:nsid w:val="092170FE"/>
    <w:multiLevelType w:val="hybridMultilevel"/>
    <w:tmpl w:val="43E2C354"/>
    <w:lvl w:ilvl="0" w:tplc="0427000D">
      <w:start w:val="1"/>
      <w:numFmt w:val="bullet"/>
      <w:lvlText w:val=""/>
      <w:lvlJc w:val="left"/>
      <w:pPr>
        <w:ind w:left="1718" w:hanging="360"/>
      </w:pPr>
      <w:rPr>
        <w:rFonts w:ascii="Wingdings" w:hAnsi="Wingdings" w:hint="default"/>
      </w:rPr>
    </w:lvl>
    <w:lvl w:ilvl="1" w:tplc="04270003" w:tentative="1">
      <w:start w:val="1"/>
      <w:numFmt w:val="bullet"/>
      <w:lvlText w:val="o"/>
      <w:lvlJc w:val="left"/>
      <w:pPr>
        <w:ind w:left="2438" w:hanging="360"/>
      </w:pPr>
      <w:rPr>
        <w:rFonts w:ascii="Courier New" w:hAnsi="Courier New" w:cs="Courier New" w:hint="default"/>
      </w:rPr>
    </w:lvl>
    <w:lvl w:ilvl="2" w:tplc="04270005" w:tentative="1">
      <w:start w:val="1"/>
      <w:numFmt w:val="bullet"/>
      <w:lvlText w:val=""/>
      <w:lvlJc w:val="left"/>
      <w:pPr>
        <w:ind w:left="3158" w:hanging="360"/>
      </w:pPr>
      <w:rPr>
        <w:rFonts w:ascii="Wingdings" w:hAnsi="Wingdings" w:hint="default"/>
      </w:rPr>
    </w:lvl>
    <w:lvl w:ilvl="3" w:tplc="04270001" w:tentative="1">
      <w:start w:val="1"/>
      <w:numFmt w:val="bullet"/>
      <w:lvlText w:val=""/>
      <w:lvlJc w:val="left"/>
      <w:pPr>
        <w:ind w:left="3878" w:hanging="360"/>
      </w:pPr>
      <w:rPr>
        <w:rFonts w:ascii="Symbol" w:hAnsi="Symbol" w:hint="default"/>
      </w:rPr>
    </w:lvl>
    <w:lvl w:ilvl="4" w:tplc="04270003" w:tentative="1">
      <w:start w:val="1"/>
      <w:numFmt w:val="bullet"/>
      <w:lvlText w:val="o"/>
      <w:lvlJc w:val="left"/>
      <w:pPr>
        <w:ind w:left="4598" w:hanging="360"/>
      </w:pPr>
      <w:rPr>
        <w:rFonts w:ascii="Courier New" w:hAnsi="Courier New" w:cs="Courier New" w:hint="default"/>
      </w:rPr>
    </w:lvl>
    <w:lvl w:ilvl="5" w:tplc="04270005" w:tentative="1">
      <w:start w:val="1"/>
      <w:numFmt w:val="bullet"/>
      <w:lvlText w:val=""/>
      <w:lvlJc w:val="left"/>
      <w:pPr>
        <w:ind w:left="5318" w:hanging="360"/>
      </w:pPr>
      <w:rPr>
        <w:rFonts w:ascii="Wingdings" w:hAnsi="Wingdings" w:hint="default"/>
      </w:rPr>
    </w:lvl>
    <w:lvl w:ilvl="6" w:tplc="04270001" w:tentative="1">
      <w:start w:val="1"/>
      <w:numFmt w:val="bullet"/>
      <w:lvlText w:val=""/>
      <w:lvlJc w:val="left"/>
      <w:pPr>
        <w:ind w:left="6038" w:hanging="360"/>
      </w:pPr>
      <w:rPr>
        <w:rFonts w:ascii="Symbol" w:hAnsi="Symbol" w:hint="default"/>
      </w:rPr>
    </w:lvl>
    <w:lvl w:ilvl="7" w:tplc="04270003" w:tentative="1">
      <w:start w:val="1"/>
      <w:numFmt w:val="bullet"/>
      <w:lvlText w:val="o"/>
      <w:lvlJc w:val="left"/>
      <w:pPr>
        <w:ind w:left="6758" w:hanging="360"/>
      </w:pPr>
      <w:rPr>
        <w:rFonts w:ascii="Courier New" w:hAnsi="Courier New" w:cs="Courier New" w:hint="default"/>
      </w:rPr>
    </w:lvl>
    <w:lvl w:ilvl="8" w:tplc="04270005" w:tentative="1">
      <w:start w:val="1"/>
      <w:numFmt w:val="bullet"/>
      <w:lvlText w:val=""/>
      <w:lvlJc w:val="left"/>
      <w:pPr>
        <w:ind w:left="7478" w:hanging="360"/>
      </w:pPr>
      <w:rPr>
        <w:rFonts w:ascii="Wingdings" w:hAnsi="Wingdings" w:hint="default"/>
      </w:rPr>
    </w:lvl>
  </w:abstractNum>
  <w:abstractNum w:abstractNumId="3" w15:restartNumberingAfterBreak="0">
    <w:nsid w:val="0B12577E"/>
    <w:multiLevelType w:val="hybridMultilevel"/>
    <w:tmpl w:val="7AB84E6E"/>
    <w:lvl w:ilvl="0" w:tplc="04270007">
      <w:start w:val="1"/>
      <w:numFmt w:val="bullet"/>
      <w:lvlText w:val=""/>
      <w:lvlPicBulletId w:val="0"/>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4" w15:restartNumberingAfterBreak="0">
    <w:nsid w:val="0B7070DE"/>
    <w:multiLevelType w:val="hybridMultilevel"/>
    <w:tmpl w:val="9676B9F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4F016C"/>
    <w:multiLevelType w:val="hybridMultilevel"/>
    <w:tmpl w:val="F1249B82"/>
    <w:lvl w:ilvl="0" w:tplc="D0B8D1B0">
      <w:start w:val="2020"/>
      <w:numFmt w:val="bullet"/>
      <w:lvlText w:val="-"/>
      <w:lvlJc w:val="left"/>
      <w:pPr>
        <w:ind w:left="1065" w:hanging="360"/>
      </w:pPr>
      <w:rPr>
        <w:rFonts w:ascii="Times New Roman" w:eastAsiaTheme="minorHAnsi"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6" w15:restartNumberingAfterBreak="0">
    <w:nsid w:val="13612CE0"/>
    <w:multiLevelType w:val="hybridMultilevel"/>
    <w:tmpl w:val="8A928AF4"/>
    <w:lvl w:ilvl="0" w:tplc="640A48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56F7BA9"/>
    <w:multiLevelType w:val="hybridMultilevel"/>
    <w:tmpl w:val="79427968"/>
    <w:lvl w:ilvl="0" w:tplc="DBB2D46A">
      <w:start w:val="202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15AF043E"/>
    <w:multiLevelType w:val="multilevel"/>
    <w:tmpl w:val="E6304EEC"/>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18FD64C8"/>
    <w:multiLevelType w:val="multilevel"/>
    <w:tmpl w:val="2C3E97BA"/>
    <w:lvl w:ilvl="0">
      <w:start w:val="2020"/>
      <w:numFmt w:val="decimal"/>
      <w:lvlText w:val="%1"/>
      <w:lvlJc w:val="left"/>
      <w:pPr>
        <w:ind w:left="1065" w:hanging="1065"/>
      </w:pPr>
      <w:rPr>
        <w:rFonts w:hint="default"/>
        <w:i/>
      </w:rPr>
    </w:lvl>
    <w:lvl w:ilvl="1">
      <w:start w:val="6"/>
      <w:numFmt w:val="decimalZero"/>
      <w:lvlText w:val="%1-%2"/>
      <w:lvlJc w:val="left"/>
      <w:pPr>
        <w:ind w:left="1425" w:hanging="1065"/>
      </w:pPr>
      <w:rPr>
        <w:rFonts w:hint="default"/>
        <w:i/>
      </w:rPr>
    </w:lvl>
    <w:lvl w:ilvl="2">
      <w:start w:val="8"/>
      <w:numFmt w:val="decimalZero"/>
      <w:lvlText w:val="%1-%2-%3"/>
      <w:lvlJc w:val="left"/>
      <w:pPr>
        <w:ind w:left="1785" w:hanging="1065"/>
      </w:pPr>
      <w:rPr>
        <w:rFonts w:hint="default"/>
        <w:i/>
      </w:rPr>
    </w:lvl>
    <w:lvl w:ilvl="3">
      <w:start w:val="1"/>
      <w:numFmt w:val="decimal"/>
      <w:lvlText w:val="%1-%2-%3.%4"/>
      <w:lvlJc w:val="left"/>
      <w:pPr>
        <w:ind w:left="2145" w:hanging="1065"/>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10" w15:restartNumberingAfterBreak="0">
    <w:nsid w:val="1E0549F3"/>
    <w:multiLevelType w:val="multilevel"/>
    <w:tmpl w:val="5B52BBB2"/>
    <w:lvl w:ilvl="0">
      <w:start w:val="2021"/>
      <w:numFmt w:val="decimal"/>
      <w:lvlText w:val="%1"/>
      <w:lvlJc w:val="left"/>
      <w:pPr>
        <w:ind w:left="1065" w:hanging="1065"/>
      </w:pPr>
      <w:rPr>
        <w:rFonts w:hint="default"/>
        <w:color w:val="4472C4" w:themeColor="accent5"/>
        <w:sz w:val="22"/>
      </w:rPr>
    </w:lvl>
    <w:lvl w:ilvl="1">
      <w:start w:val="5"/>
      <w:numFmt w:val="decimalZero"/>
      <w:lvlText w:val="%1-%2"/>
      <w:lvlJc w:val="left"/>
      <w:pPr>
        <w:ind w:left="1561" w:hanging="1065"/>
      </w:pPr>
      <w:rPr>
        <w:rFonts w:hint="default"/>
        <w:color w:val="4472C4" w:themeColor="accent5"/>
        <w:sz w:val="22"/>
      </w:rPr>
    </w:lvl>
    <w:lvl w:ilvl="2">
      <w:start w:val="3"/>
      <w:numFmt w:val="decimalZero"/>
      <w:lvlText w:val="%1-%2-%3"/>
      <w:lvlJc w:val="left"/>
      <w:pPr>
        <w:ind w:left="2057" w:hanging="1065"/>
      </w:pPr>
      <w:rPr>
        <w:rFonts w:hint="default"/>
        <w:color w:val="4472C4" w:themeColor="accent5"/>
        <w:sz w:val="22"/>
      </w:rPr>
    </w:lvl>
    <w:lvl w:ilvl="3">
      <w:start w:val="1"/>
      <w:numFmt w:val="decimal"/>
      <w:lvlText w:val="%1-%2-%3.%4"/>
      <w:lvlJc w:val="left"/>
      <w:pPr>
        <w:ind w:left="2553" w:hanging="1065"/>
      </w:pPr>
      <w:rPr>
        <w:rFonts w:hint="default"/>
        <w:color w:val="4472C4" w:themeColor="accent5"/>
        <w:sz w:val="22"/>
      </w:rPr>
    </w:lvl>
    <w:lvl w:ilvl="4">
      <w:start w:val="1"/>
      <w:numFmt w:val="decimal"/>
      <w:lvlText w:val="%1-%2-%3.%4.%5"/>
      <w:lvlJc w:val="left"/>
      <w:pPr>
        <w:ind w:left="3049" w:hanging="1065"/>
      </w:pPr>
      <w:rPr>
        <w:rFonts w:hint="default"/>
        <w:color w:val="4472C4" w:themeColor="accent5"/>
        <w:sz w:val="22"/>
      </w:rPr>
    </w:lvl>
    <w:lvl w:ilvl="5">
      <w:start w:val="1"/>
      <w:numFmt w:val="decimal"/>
      <w:lvlText w:val="%1-%2-%3.%4.%5.%6"/>
      <w:lvlJc w:val="left"/>
      <w:pPr>
        <w:ind w:left="3545" w:hanging="1065"/>
      </w:pPr>
      <w:rPr>
        <w:rFonts w:hint="default"/>
        <w:color w:val="4472C4" w:themeColor="accent5"/>
        <w:sz w:val="22"/>
      </w:rPr>
    </w:lvl>
    <w:lvl w:ilvl="6">
      <w:start w:val="1"/>
      <w:numFmt w:val="decimal"/>
      <w:lvlText w:val="%1-%2-%3.%4.%5.%6.%7"/>
      <w:lvlJc w:val="left"/>
      <w:pPr>
        <w:ind w:left="4056" w:hanging="1080"/>
      </w:pPr>
      <w:rPr>
        <w:rFonts w:hint="default"/>
        <w:color w:val="4472C4" w:themeColor="accent5"/>
        <w:sz w:val="22"/>
      </w:rPr>
    </w:lvl>
    <w:lvl w:ilvl="7">
      <w:start w:val="1"/>
      <w:numFmt w:val="decimal"/>
      <w:lvlText w:val="%1-%2-%3.%4.%5.%6.%7.%8"/>
      <w:lvlJc w:val="left"/>
      <w:pPr>
        <w:ind w:left="4552" w:hanging="1080"/>
      </w:pPr>
      <w:rPr>
        <w:rFonts w:hint="default"/>
        <w:color w:val="4472C4" w:themeColor="accent5"/>
        <w:sz w:val="22"/>
      </w:rPr>
    </w:lvl>
    <w:lvl w:ilvl="8">
      <w:start w:val="1"/>
      <w:numFmt w:val="decimal"/>
      <w:lvlText w:val="%1-%2-%3.%4.%5.%6.%7.%8.%9"/>
      <w:lvlJc w:val="left"/>
      <w:pPr>
        <w:ind w:left="5048" w:hanging="1080"/>
      </w:pPr>
      <w:rPr>
        <w:rFonts w:hint="default"/>
        <w:color w:val="4472C4" w:themeColor="accent5"/>
        <w:sz w:val="22"/>
      </w:rPr>
    </w:lvl>
  </w:abstractNum>
  <w:abstractNum w:abstractNumId="11" w15:restartNumberingAfterBreak="0">
    <w:nsid w:val="233A10EE"/>
    <w:multiLevelType w:val="hybridMultilevel"/>
    <w:tmpl w:val="BB66E46C"/>
    <w:lvl w:ilvl="0" w:tplc="2956503E">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26C4770B"/>
    <w:multiLevelType w:val="hybridMultilevel"/>
    <w:tmpl w:val="B0A085A8"/>
    <w:lvl w:ilvl="0" w:tplc="60DE8F1C">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2ABD5F33"/>
    <w:multiLevelType w:val="hybridMultilevel"/>
    <w:tmpl w:val="FE7C8A9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2AEF4474"/>
    <w:multiLevelType w:val="hybridMultilevel"/>
    <w:tmpl w:val="6E5C3504"/>
    <w:lvl w:ilvl="0" w:tplc="4A96DD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D166E56"/>
    <w:multiLevelType w:val="hybridMultilevel"/>
    <w:tmpl w:val="44D06498"/>
    <w:lvl w:ilvl="0" w:tplc="7302AC8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6" w15:restartNumberingAfterBreak="0">
    <w:nsid w:val="2DF42580"/>
    <w:multiLevelType w:val="hybridMultilevel"/>
    <w:tmpl w:val="D83AABC0"/>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32F11395"/>
    <w:multiLevelType w:val="hybridMultilevel"/>
    <w:tmpl w:val="A54CD9F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C1362F"/>
    <w:multiLevelType w:val="multilevel"/>
    <w:tmpl w:val="C48A590E"/>
    <w:lvl w:ilvl="0">
      <w:start w:val="3"/>
      <w:numFmt w:val="decimal"/>
      <w:lvlText w:val="%1."/>
      <w:lvlJc w:val="left"/>
      <w:pPr>
        <w:ind w:left="540" w:hanging="540"/>
      </w:pPr>
      <w:rPr>
        <w:rFonts w:hint="default"/>
      </w:rPr>
    </w:lvl>
    <w:lvl w:ilvl="1">
      <w:start w:val="5"/>
      <w:numFmt w:val="decimal"/>
      <w:lvlText w:val="%1.%2."/>
      <w:lvlJc w:val="left"/>
      <w:pPr>
        <w:ind w:left="1211" w:hanging="540"/>
      </w:pPr>
      <w:rPr>
        <w:rFonts w:hint="default"/>
      </w:rPr>
    </w:lvl>
    <w:lvl w:ilvl="2">
      <w:start w:val="1"/>
      <w:numFmt w:val="decimal"/>
      <w:lvlText w:val="%1.%2.%3."/>
      <w:lvlJc w:val="left"/>
      <w:pPr>
        <w:ind w:left="2062" w:hanging="720"/>
      </w:pPr>
      <w:rPr>
        <w:rFonts w:hint="default"/>
      </w:rPr>
    </w:lvl>
    <w:lvl w:ilvl="3">
      <w:start w:val="1"/>
      <w:numFmt w:val="decimal"/>
      <w:lvlText w:val="%1.%2.%3.%4."/>
      <w:lvlJc w:val="left"/>
      <w:pPr>
        <w:ind w:left="2733" w:hanging="720"/>
      </w:pPr>
      <w:rPr>
        <w:rFonts w:hint="default"/>
      </w:rPr>
    </w:lvl>
    <w:lvl w:ilvl="4">
      <w:start w:val="1"/>
      <w:numFmt w:val="decimal"/>
      <w:lvlText w:val="%1.%2.%3.%4.%5."/>
      <w:lvlJc w:val="left"/>
      <w:pPr>
        <w:ind w:left="3764" w:hanging="1080"/>
      </w:pPr>
      <w:rPr>
        <w:rFonts w:hint="default"/>
      </w:rPr>
    </w:lvl>
    <w:lvl w:ilvl="5">
      <w:start w:val="1"/>
      <w:numFmt w:val="decimal"/>
      <w:lvlText w:val="%1.%2.%3.%4.%5.%6."/>
      <w:lvlJc w:val="left"/>
      <w:pPr>
        <w:ind w:left="4435" w:hanging="1080"/>
      </w:pPr>
      <w:rPr>
        <w:rFonts w:hint="default"/>
      </w:rPr>
    </w:lvl>
    <w:lvl w:ilvl="6">
      <w:start w:val="1"/>
      <w:numFmt w:val="decimal"/>
      <w:lvlText w:val="%1.%2.%3.%4.%5.%6.%7."/>
      <w:lvlJc w:val="left"/>
      <w:pPr>
        <w:ind w:left="5466" w:hanging="1440"/>
      </w:pPr>
      <w:rPr>
        <w:rFonts w:hint="default"/>
      </w:rPr>
    </w:lvl>
    <w:lvl w:ilvl="7">
      <w:start w:val="1"/>
      <w:numFmt w:val="decimal"/>
      <w:lvlText w:val="%1.%2.%3.%4.%5.%6.%7.%8."/>
      <w:lvlJc w:val="left"/>
      <w:pPr>
        <w:ind w:left="6137" w:hanging="1440"/>
      </w:pPr>
      <w:rPr>
        <w:rFonts w:hint="default"/>
      </w:rPr>
    </w:lvl>
    <w:lvl w:ilvl="8">
      <w:start w:val="1"/>
      <w:numFmt w:val="decimal"/>
      <w:lvlText w:val="%1.%2.%3.%4.%5.%6.%7.%8.%9."/>
      <w:lvlJc w:val="left"/>
      <w:pPr>
        <w:ind w:left="7168" w:hanging="1800"/>
      </w:pPr>
      <w:rPr>
        <w:rFonts w:hint="default"/>
      </w:rPr>
    </w:lvl>
  </w:abstractNum>
  <w:abstractNum w:abstractNumId="19" w15:restartNumberingAfterBreak="0">
    <w:nsid w:val="3780615C"/>
    <w:multiLevelType w:val="multilevel"/>
    <w:tmpl w:val="7F1CF800"/>
    <w:lvl w:ilvl="0">
      <w:start w:val="1"/>
      <w:numFmt w:val="decimal"/>
      <w:lvlText w:val="%1."/>
      <w:lvlJc w:val="left"/>
      <w:pPr>
        <w:ind w:left="720" w:hanging="360"/>
      </w:pPr>
      <w:rPr>
        <w:rFonts w:hint="default"/>
        <w:b/>
        <w:i/>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0" w15:restartNumberingAfterBreak="0">
    <w:nsid w:val="38FF4717"/>
    <w:multiLevelType w:val="multilevel"/>
    <w:tmpl w:val="130E598E"/>
    <w:lvl w:ilvl="0">
      <w:start w:val="3"/>
      <w:numFmt w:val="decimal"/>
      <w:lvlText w:val="%1."/>
      <w:lvlJc w:val="left"/>
      <w:pPr>
        <w:ind w:left="540" w:hanging="540"/>
      </w:pPr>
      <w:rPr>
        <w:rFonts w:hint="default"/>
      </w:rPr>
    </w:lvl>
    <w:lvl w:ilvl="1">
      <w:start w:val="2"/>
      <w:numFmt w:val="decimal"/>
      <w:lvlText w:val="%1.%2."/>
      <w:lvlJc w:val="left"/>
      <w:pPr>
        <w:ind w:left="1075" w:hanging="54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21" w15:restartNumberingAfterBreak="0">
    <w:nsid w:val="3CBC2C1E"/>
    <w:multiLevelType w:val="hybridMultilevel"/>
    <w:tmpl w:val="B09CC432"/>
    <w:lvl w:ilvl="0" w:tplc="B7605106">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2" w15:restartNumberingAfterBreak="0">
    <w:nsid w:val="3ECB389F"/>
    <w:multiLevelType w:val="hybridMultilevel"/>
    <w:tmpl w:val="D18ED59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4B2DA9"/>
    <w:multiLevelType w:val="hybridMultilevel"/>
    <w:tmpl w:val="1C623740"/>
    <w:lvl w:ilvl="0" w:tplc="1B446E0C">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4" w15:restartNumberingAfterBreak="0">
    <w:nsid w:val="44926A88"/>
    <w:multiLevelType w:val="multilevel"/>
    <w:tmpl w:val="EAE6FC0E"/>
    <w:lvl w:ilvl="0">
      <w:start w:val="1"/>
      <w:numFmt w:val="decimal"/>
      <w:lvlText w:val="%1."/>
      <w:lvlJc w:val="left"/>
      <w:pPr>
        <w:ind w:left="1211" w:hanging="360"/>
      </w:pPr>
      <w:rPr>
        <w:rFonts w:hint="default"/>
      </w:rPr>
    </w:lvl>
    <w:lvl w:ilvl="1">
      <w:start w:val="3"/>
      <w:numFmt w:val="decimal"/>
      <w:isLgl/>
      <w:lvlText w:val="%1.%2."/>
      <w:lvlJc w:val="left"/>
      <w:pPr>
        <w:ind w:left="1391" w:hanging="540"/>
      </w:pPr>
      <w:rPr>
        <w:rFonts w:hint="default"/>
        <w:i w:val="0"/>
      </w:rPr>
    </w:lvl>
    <w:lvl w:ilvl="2">
      <w:start w:val="1"/>
      <w:numFmt w:val="decimal"/>
      <w:isLgl/>
      <w:lvlText w:val="%1.%2.%3."/>
      <w:lvlJc w:val="left"/>
      <w:pPr>
        <w:ind w:left="1571" w:hanging="720"/>
      </w:pPr>
      <w:rPr>
        <w:rFonts w:hint="default"/>
        <w:i w:val="0"/>
      </w:rPr>
    </w:lvl>
    <w:lvl w:ilvl="3">
      <w:start w:val="1"/>
      <w:numFmt w:val="decimal"/>
      <w:isLgl/>
      <w:lvlText w:val="%1.%2.%3.%4."/>
      <w:lvlJc w:val="left"/>
      <w:pPr>
        <w:ind w:left="1571" w:hanging="720"/>
      </w:pPr>
      <w:rPr>
        <w:rFonts w:hint="default"/>
        <w:i w:val="0"/>
      </w:rPr>
    </w:lvl>
    <w:lvl w:ilvl="4">
      <w:start w:val="1"/>
      <w:numFmt w:val="decimal"/>
      <w:isLgl/>
      <w:lvlText w:val="%1.%2.%3.%4.%5."/>
      <w:lvlJc w:val="left"/>
      <w:pPr>
        <w:ind w:left="1931" w:hanging="1080"/>
      </w:pPr>
      <w:rPr>
        <w:rFonts w:hint="default"/>
        <w:i w:val="0"/>
      </w:rPr>
    </w:lvl>
    <w:lvl w:ilvl="5">
      <w:start w:val="1"/>
      <w:numFmt w:val="decimal"/>
      <w:isLgl/>
      <w:lvlText w:val="%1.%2.%3.%4.%5.%6."/>
      <w:lvlJc w:val="left"/>
      <w:pPr>
        <w:ind w:left="1931" w:hanging="1080"/>
      </w:pPr>
      <w:rPr>
        <w:rFonts w:hint="default"/>
        <w:i w:val="0"/>
      </w:rPr>
    </w:lvl>
    <w:lvl w:ilvl="6">
      <w:start w:val="1"/>
      <w:numFmt w:val="decimal"/>
      <w:isLgl/>
      <w:lvlText w:val="%1.%2.%3.%4.%5.%6.%7."/>
      <w:lvlJc w:val="left"/>
      <w:pPr>
        <w:ind w:left="2291" w:hanging="1440"/>
      </w:pPr>
      <w:rPr>
        <w:rFonts w:hint="default"/>
        <w:i w:val="0"/>
      </w:rPr>
    </w:lvl>
    <w:lvl w:ilvl="7">
      <w:start w:val="1"/>
      <w:numFmt w:val="decimal"/>
      <w:isLgl/>
      <w:lvlText w:val="%1.%2.%3.%4.%5.%6.%7.%8."/>
      <w:lvlJc w:val="left"/>
      <w:pPr>
        <w:ind w:left="2291" w:hanging="1440"/>
      </w:pPr>
      <w:rPr>
        <w:rFonts w:hint="default"/>
        <w:i w:val="0"/>
      </w:rPr>
    </w:lvl>
    <w:lvl w:ilvl="8">
      <w:start w:val="1"/>
      <w:numFmt w:val="decimal"/>
      <w:isLgl/>
      <w:lvlText w:val="%1.%2.%3.%4.%5.%6.%7.%8.%9."/>
      <w:lvlJc w:val="left"/>
      <w:pPr>
        <w:ind w:left="2651" w:hanging="1800"/>
      </w:pPr>
      <w:rPr>
        <w:rFonts w:hint="default"/>
        <w:i w:val="0"/>
      </w:rPr>
    </w:lvl>
  </w:abstractNum>
  <w:abstractNum w:abstractNumId="25" w15:restartNumberingAfterBreak="0">
    <w:nsid w:val="48CD29C4"/>
    <w:multiLevelType w:val="hybridMultilevel"/>
    <w:tmpl w:val="ABF45966"/>
    <w:lvl w:ilvl="0" w:tplc="37147EEC">
      <w:start w:val="1"/>
      <w:numFmt w:val="bullet"/>
      <w:lvlText w:val="-"/>
      <w:lvlJc w:val="left"/>
      <w:pPr>
        <w:ind w:left="1065" w:hanging="360"/>
      </w:pPr>
      <w:rPr>
        <w:rFonts w:ascii="Times New Roman" w:eastAsiaTheme="minorHAnsi"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26" w15:restartNumberingAfterBreak="0">
    <w:nsid w:val="49CF3F85"/>
    <w:multiLevelType w:val="hybridMultilevel"/>
    <w:tmpl w:val="61E85C22"/>
    <w:lvl w:ilvl="0" w:tplc="F3EE8F28">
      <w:start w:val="202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7" w15:restartNumberingAfterBreak="0">
    <w:nsid w:val="49DD5E4E"/>
    <w:multiLevelType w:val="hybridMultilevel"/>
    <w:tmpl w:val="78F6E4D4"/>
    <w:lvl w:ilvl="0" w:tplc="B2AAB7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B5A0C2B"/>
    <w:multiLevelType w:val="hybridMultilevel"/>
    <w:tmpl w:val="143A3F5C"/>
    <w:lvl w:ilvl="0" w:tplc="A86223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4E9441F8"/>
    <w:multiLevelType w:val="hybridMultilevel"/>
    <w:tmpl w:val="29A8565C"/>
    <w:lvl w:ilvl="0" w:tplc="2D8CD300">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0" w15:restartNumberingAfterBreak="0">
    <w:nsid w:val="51EE6099"/>
    <w:multiLevelType w:val="hybridMultilevel"/>
    <w:tmpl w:val="6582ABE8"/>
    <w:lvl w:ilvl="0" w:tplc="EA8C9472">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1" w15:restartNumberingAfterBreak="0">
    <w:nsid w:val="52F13521"/>
    <w:multiLevelType w:val="hybridMultilevel"/>
    <w:tmpl w:val="0FAECD00"/>
    <w:lvl w:ilvl="0" w:tplc="742A03B8">
      <w:start w:val="1"/>
      <w:numFmt w:val="bullet"/>
      <w:lvlText w:val="-"/>
      <w:lvlJc w:val="left"/>
      <w:pPr>
        <w:ind w:left="1065" w:hanging="360"/>
      </w:pPr>
      <w:rPr>
        <w:rFonts w:ascii="Times New Roman" w:eastAsiaTheme="minorHAnsi" w:hAnsi="Times New Roman" w:cs="Times New Roman" w:hint="default"/>
      </w:rPr>
    </w:lvl>
    <w:lvl w:ilvl="1" w:tplc="04270003" w:tentative="1">
      <w:start w:val="1"/>
      <w:numFmt w:val="bullet"/>
      <w:lvlText w:val="o"/>
      <w:lvlJc w:val="left"/>
      <w:pPr>
        <w:ind w:left="1785" w:hanging="360"/>
      </w:pPr>
      <w:rPr>
        <w:rFonts w:ascii="Courier New" w:hAnsi="Courier New" w:cs="Courier New" w:hint="default"/>
      </w:rPr>
    </w:lvl>
    <w:lvl w:ilvl="2" w:tplc="04270005" w:tentative="1">
      <w:start w:val="1"/>
      <w:numFmt w:val="bullet"/>
      <w:lvlText w:val=""/>
      <w:lvlJc w:val="left"/>
      <w:pPr>
        <w:ind w:left="2505" w:hanging="360"/>
      </w:pPr>
      <w:rPr>
        <w:rFonts w:ascii="Wingdings" w:hAnsi="Wingdings" w:hint="default"/>
      </w:rPr>
    </w:lvl>
    <w:lvl w:ilvl="3" w:tplc="04270001" w:tentative="1">
      <w:start w:val="1"/>
      <w:numFmt w:val="bullet"/>
      <w:lvlText w:val=""/>
      <w:lvlJc w:val="left"/>
      <w:pPr>
        <w:ind w:left="3225" w:hanging="360"/>
      </w:pPr>
      <w:rPr>
        <w:rFonts w:ascii="Symbol" w:hAnsi="Symbol" w:hint="default"/>
      </w:rPr>
    </w:lvl>
    <w:lvl w:ilvl="4" w:tplc="04270003" w:tentative="1">
      <w:start w:val="1"/>
      <w:numFmt w:val="bullet"/>
      <w:lvlText w:val="o"/>
      <w:lvlJc w:val="left"/>
      <w:pPr>
        <w:ind w:left="3945" w:hanging="360"/>
      </w:pPr>
      <w:rPr>
        <w:rFonts w:ascii="Courier New" w:hAnsi="Courier New" w:cs="Courier New" w:hint="default"/>
      </w:rPr>
    </w:lvl>
    <w:lvl w:ilvl="5" w:tplc="04270005" w:tentative="1">
      <w:start w:val="1"/>
      <w:numFmt w:val="bullet"/>
      <w:lvlText w:val=""/>
      <w:lvlJc w:val="left"/>
      <w:pPr>
        <w:ind w:left="4665" w:hanging="360"/>
      </w:pPr>
      <w:rPr>
        <w:rFonts w:ascii="Wingdings" w:hAnsi="Wingdings" w:hint="default"/>
      </w:rPr>
    </w:lvl>
    <w:lvl w:ilvl="6" w:tplc="04270001" w:tentative="1">
      <w:start w:val="1"/>
      <w:numFmt w:val="bullet"/>
      <w:lvlText w:val=""/>
      <w:lvlJc w:val="left"/>
      <w:pPr>
        <w:ind w:left="5385" w:hanging="360"/>
      </w:pPr>
      <w:rPr>
        <w:rFonts w:ascii="Symbol" w:hAnsi="Symbol" w:hint="default"/>
      </w:rPr>
    </w:lvl>
    <w:lvl w:ilvl="7" w:tplc="04270003" w:tentative="1">
      <w:start w:val="1"/>
      <w:numFmt w:val="bullet"/>
      <w:lvlText w:val="o"/>
      <w:lvlJc w:val="left"/>
      <w:pPr>
        <w:ind w:left="6105" w:hanging="360"/>
      </w:pPr>
      <w:rPr>
        <w:rFonts w:ascii="Courier New" w:hAnsi="Courier New" w:cs="Courier New" w:hint="default"/>
      </w:rPr>
    </w:lvl>
    <w:lvl w:ilvl="8" w:tplc="04270005" w:tentative="1">
      <w:start w:val="1"/>
      <w:numFmt w:val="bullet"/>
      <w:lvlText w:val=""/>
      <w:lvlJc w:val="left"/>
      <w:pPr>
        <w:ind w:left="6825" w:hanging="360"/>
      </w:pPr>
      <w:rPr>
        <w:rFonts w:ascii="Wingdings" w:hAnsi="Wingdings" w:hint="default"/>
      </w:rPr>
    </w:lvl>
  </w:abstractNum>
  <w:abstractNum w:abstractNumId="32" w15:restartNumberingAfterBreak="0">
    <w:nsid w:val="532B5150"/>
    <w:multiLevelType w:val="hybridMultilevel"/>
    <w:tmpl w:val="717045C6"/>
    <w:lvl w:ilvl="0" w:tplc="462A1406">
      <w:start w:val="3"/>
      <w:numFmt w:val="bullet"/>
      <w:lvlText w:val="-"/>
      <w:lvlJc w:val="left"/>
      <w:pPr>
        <w:ind w:left="1069" w:hanging="360"/>
      </w:pPr>
      <w:rPr>
        <w:rFonts w:ascii="Times New Roman" w:eastAsiaTheme="minorHAnsi" w:hAnsi="Times New Roman" w:cs="Times New Roman" w:hint="default"/>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3" w15:restartNumberingAfterBreak="0">
    <w:nsid w:val="5A605586"/>
    <w:multiLevelType w:val="multilevel"/>
    <w:tmpl w:val="732E3D7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5A79112A"/>
    <w:multiLevelType w:val="multilevel"/>
    <w:tmpl w:val="60A65E9A"/>
    <w:lvl w:ilvl="0">
      <w:start w:val="1"/>
      <w:numFmt w:val="decimal"/>
      <w:lvlText w:val="%1."/>
      <w:lvlJc w:val="left"/>
      <w:pPr>
        <w:ind w:left="720" w:hanging="360"/>
      </w:pPr>
      <w:rPr>
        <w:rFonts w:hint="default"/>
      </w:rPr>
    </w:lvl>
    <w:lvl w:ilvl="1">
      <w:start w:val="3"/>
      <w:numFmt w:val="decimal"/>
      <w:isLgl/>
      <w:lvlText w:val="%1.%2."/>
      <w:lvlJc w:val="left"/>
      <w:pPr>
        <w:ind w:left="1215" w:hanging="360"/>
      </w:pPr>
      <w:rPr>
        <w:rFonts w:hint="default"/>
        <w:i/>
      </w:rPr>
    </w:lvl>
    <w:lvl w:ilvl="2">
      <w:start w:val="1"/>
      <w:numFmt w:val="decimalZero"/>
      <w:isLgl/>
      <w:lvlText w:val="%1.%2.%3."/>
      <w:lvlJc w:val="left"/>
      <w:pPr>
        <w:ind w:left="2070" w:hanging="720"/>
      </w:pPr>
      <w:rPr>
        <w:rFonts w:hint="default"/>
        <w:i/>
      </w:rPr>
    </w:lvl>
    <w:lvl w:ilvl="3">
      <w:start w:val="1"/>
      <w:numFmt w:val="decimal"/>
      <w:isLgl/>
      <w:lvlText w:val="%1.%2.%3.%4."/>
      <w:lvlJc w:val="left"/>
      <w:pPr>
        <w:ind w:left="2565" w:hanging="720"/>
      </w:pPr>
      <w:rPr>
        <w:rFonts w:hint="default"/>
        <w:i/>
      </w:rPr>
    </w:lvl>
    <w:lvl w:ilvl="4">
      <w:start w:val="1"/>
      <w:numFmt w:val="decimal"/>
      <w:isLgl/>
      <w:lvlText w:val="%1.%2.%3.%4.%5."/>
      <w:lvlJc w:val="left"/>
      <w:pPr>
        <w:ind w:left="3420" w:hanging="1080"/>
      </w:pPr>
      <w:rPr>
        <w:rFonts w:hint="default"/>
        <w:i/>
      </w:rPr>
    </w:lvl>
    <w:lvl w:ilvl="5">
      <w:start w:val="1"/>
      <w:numFmt w:val="decimal"/>
      <w:isLgl/>
      <w:lvlText w:val="%1.%2.%3.%4.%5.%6."/>
      <w:lvlJc w:val="left"/>
      <w:pPr>
        <w:ind w:left="3915" w:hanging="1080"/>
      </w:pPr>
      <w:rPr>
        <w:rFonts w:hint="default"/>
        <w:i/>
      </w:rPr>
    </w:lvl>
    <w:lvl w:ilvl="6">
      <w:start w:val="1"/>
      <w:numFmt w:val="decimal"/>
      <w:isLgl/>
      <w:lvlText w:val="%1.%2.%3.%4.%5.%6.%7."/>
      <w:lvlJc w:val="left"/>
      <w:pPr>
        <w:ind w:left="4770" w:hanging="1440"/>
      </w:pPr>
      <w:rPr>
        <w:rFonts w:hint="default"/>
        <w:i/>
      </w:rPr>
    </w:lvl>
    <w:lvl w:ilvl="7">
      <w:start w:val="1"/>
      <w:numFmt w:val="decimal"/>
      <w:isLgl/>
      <w:lvlText w:val="%1.%2.%3.%4.%5.%6.%7.%8."/>
      <w:lvlJc w:val="left"/>
      <w:pPr>
        <w:ind w:left="5265" w:hanging="1440"/>
      </w:pPr>
      <w:rPr>
        <w:rFonts w:hint="default"/>
        <w:i/>
      </w:rPr>
    </w:lvl>
    <w:lvl w:ilvl="8">
      <w:start w:val="1"/>
      <w:numFmt w:val="decimal"/>
      <w:isLgl/>
      <w:lvlText w:val="%1.%2.%3.%4.%5.%6.%7.%8.%9."/>
      <w:lvlJc w:val="left"/>
      <w:pPr>
        <w:ind w:left="6120" w:hanging="1800"/>
      </w:pPr>
      <w:rPr>
        <w:rFonts w:hint="default"/>
        <w:i/>
      </w:rPr>
    </w:lvl>
  </w:abstractNum>
  <w:abstractNum w:abstractNumId="35" w15:restartNumberingAfterBreak="0">
    <w:nsid w:val="5C876EAD"/>
    <w:multiLevelType w:val="hybridMultilevel"/>
    <w:tmpl w:val="3D10D75C"/>
    <w:lvl w:ilvl="0" w:tplc="7F02D0D0">
      <w:start w:val="202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6" w15:restartNumberingAfterBreak="0">
    <w:nsid w:val="5D8D2EEC"/>
    <w:multiLevelType w:val="hybridMultilevel"/>
    <w:tmpl w:val="3472483C"/>
    <w:lvl w:ilvl="0" w:tplc="45C4E5EC">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7" w15:restartNumberingAfterBreak="0">
    <w:nsid w:val="5FF34294"/>
    <w:multiLevelType w:val="hybridMultilevel"/>
    <w:tmpl w:val="C3F88C32"/>
    <w:lvl w:ilvl="0" w:tplc="E17E3856">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8" w15:restartNumberingAfterBreak="0">
    <w:nsid w:val="63795F8D"/>
    <w:multiLevelType w:val="multilevel"/>
    <w:tmpl w:val="F03A817A"/>
    <w:lvl w:ilvl="0">
      <w:start w:val="3"/>
      <w:numFmt w:val="decimal"/>
      <w:lvlText w:val="%1."/>
      <w:lvlJc w:val="left"/>
      <w:pPr>
        <w:ind w:left="540" w:hanging="540"/>
      </w:pPr>
      <w:rPr>
        <w:rFonts w:hint="default"/>
        <w:i w:val="0"/>
      </w:rPr>
    </w:lvl>
    <w:lvl w:ilvl="1">
      <w:start w:val="2"/>
      <w:numFmt w:val="decimal"/>
      <w:lvlText w:val="%1.%2."/>
      <w:lvlJc w:val="left"/>
      <w:pPr>
        <w:ind w:left="965" w:hanging="540"/>
      </w:pPr>
      <w:rPr>
        <w:rFonts w:hint="default"/>
        <w:i w:val="0"/>
      </w:rPr>
    </w:lvl>
    <w:lvl w:ilvl="2">
      <w:start w:val="1"/>
      <w:numFmt w:val="decimal"/>
      <w:lvlText w:val="%1.%2.%3."/>
      <w:lvlJc w:val="left"/>
      <w:pPr>
        <w:ind w:left="1570" w:hanging="720"/>
      </w:pPr>
      <w:rPr>
        <w:rFonts w:hint="default"/>
        <w:i w:val="0"/>
      </w:rPr>
    </w:lvl>
    <w:lvl w:ilvl="3">
      <w:start w:val="1"/>
      <w:numFmt w:val="decimal"/>
      <w:lvlText w:val="%1.%2.%3.%4."/>
      <w:lvlJc w:val="left"/>
      <w:pPr>
        <w:ind w:left="1995" w:hanging="72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205" w:hanging="1080"/>
      </w:pPr>
      <w:rPr>
        <w:rFonts w:hint="default"/>
        <w:i w:val="0"/>
      </w:rPr>
    </w:lvl>
    <w:lvl w:ilvl="6">
      <w:start w:val="1"/>
      <w:numFmt w:val="decimal"/>
      <w:lvlText w:val="%1.%2.%3.%4.%5.%6.%7."/>
      <w:lvlJc w:val="left"/>
      <w:pPr>
        <w:ind w:left="3990" w:hanging="1440"/>
      </w:pPr>
      <w:rPr>
        <w:rFonts w:hint="default"/>
        <w:i w:val="0"/>
      </w:rPr>
    </w:lvl>
    <w:lvl w:ilvl="7">
      <w:start w:val="1"/>
      <w:numFmt w:val="decimal"/>
      <w:lvlText w:val="%1.%2.%3.%4.%5.%6.%7.%8."/>
      <w:lvlJc w:val="left"/>
      <w:pPr>
        <w:ind w:left="4415" w:hanging="1440"/>
      </w:pPr>
      <w:rPr>
        <w:rFonts w:hint="default"/>
        <w:i w:val="0"/>
      </w:rPr>
    </w:lvl>
    <w:lvl w:ilvl="8">
      <w:start w:val="1"/>
      <w:numFmt w:val="decimal"/>
      <w:lvlText w:val="%1.%2.%3.%4.%5.%6.%7.%8.%9."/>
      <w:lvlJc w:val="left"/>
      <w:pPr>
        <w:ind w:left="5200" w:hanging="1800"/>
      </w:pPr>
      <w:rPr>
        <w:rFonts w:hint="default"/>
        <w:i w:val="0"/>
      </w:rPr>
    </w:lvl>
  </w:abstractNum>
  <w:abstractNum w:abstractNumId="39" w15:restartNumberingAfterBreak="0">
    <w:nsid w:val="642234EC"/>
    <w:multiLevelType w:val="multilevel"/>
    <w:tmpl w:val="E1647AF0"/>
    <w:lvl w:ilvl="0">
      <w:start w:val="3"/>
      <w:numFmt w:val="decimal"/>
      <w:lvlText w:val="%1."/>
      <w:lvlJc w:val="left"/>
      <w:pPr>
        <w:ind w:left="540" w:hanging="540"/>
      </w:pPr>
      <w:rPr>
        <w:rFonts w:hint="default"/>
        <w:i w:val="0"/>
      </w:rPr>
    </w:lvl>
    <w:lvl w:ilvl="1">
      <w:start w:val="1"/>
      <w:numFmt w:val="decimal"/>
      <w:lvlText w:val="%1.%2."/>
      <w:lvlJc w:val="left"/>
      <w:pPr>
        <w:ind w:left="965" w:hanging="540"/>
      </w:pPr>
      <w:rPr>
        <w:rFonts w:hint="default"/>
        <w:i w:val="0"/>
      </w:rPr>
    </w:lvl>
    <w:lvl w:ilvl="2">
      <w:start w:val="1"/>
      <w:numFmt w:val="decimal"/>
      <w:lvlText w:val="%1.%2.%3."/>
      <w:lvlJc w:val="left"/>
      <w:pPr>
        <w:ind w:left="1570" w:hanging="720"/>
      </w:pPr>
      <w:rPr>
        <w:rFonts w:hint="default"/>
        <w:i w:val="0"/>
      </w:rPr>
    </w:lvl>
    <w:lvl w:ilvl="3">
      <w:start w:val="1"/>
      <w:numFmt w:val="decimal"/>
      <w:lvlText w:val="%1.%2.%3.%4."/>
      <w:lvlJc w:val="left"/>
      <w:pPr>
        <w:ind w:left="1995" w:hanging="72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205" w:hanging="1080"/>
      </w:pPr>
      <w:rPr>
        <w:rFonts w:hint="default"/>
        <w:i w:val="0"/>
      </w:rPr>
    </w:lvl>
    <w:lvl w:ilvl="6">
      <w:start w:val="1"/>
      <w:numFmt w:val="decimal"/>
      <w:lvlText w:val="%1.%2.%3.%4.%5.%6.%7."/>
      <w:lvlJc w:val="left"/>
      <w:pPr>
        <w:ind w:left="3990" w:hanging="1440"/>
      </w:pPr>
      <w:rPr>
        <w:rFonts w:hint="default"/>
        <w:i w:val="0"/>
      </w:rPr>
    </w:lvl>
    <w:lvl w:ilvl="7">
      <w:start w:val="1"/>
      <w:numFmt w:val="decimal"/>
      <w:lvlText w:val="%1.%2.%3.%4.%5.%6.%7.%8."/>
      <w:lvlJc w:val="left"/>
      <w:pPr>
        <w:ind w:left="4415" w:hanging="1440"/>
      </w:pPr>
      <w:rPr>
        <w:rFonts w:hint="default"/>
        <w:i w:val="0"/>
      </w:rPr>
    </w:lvl>
    <w:lvl w:ilvl="8">
      <w:start w:val="1"/>
      <w:numFmt w:val="decimal"/>
      <w:lvlText w:val="%1.%2.%3.%4.%5.%6.%7.%8.%9."/>
      <w:lvlJc w:val="left"/>
      <w:pPr>
        <w:ind w:left="5200" w:hanging="1800"/>
      </w:pPr>
      <w:rPr>
        <w:rFonts w:hint="default"/>
        <w:i w:val="0"/>
      </w:rPr>
    </w:lvl>
  </w:abstractNum>
  <w:abstractNum w:abstractNumId="40" w15:restartNumberingAfterBreak="0">
    <w:nsid w:val="674A51DF"/>
    <w:multiLevelType w:val="multilevel"/>
    <w:tmpl w:val="AFB411A6"/>
    <w:lvl w:ilvl="0">
      <w:start w:val="3"/>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1" w15:restartNumberingAfterBreak="0">
    <w:nsid w:val="688051AC"/>
    <w:multiLevelType w:val="hybridMultilevel"/>
    <w:tmpl w:val="0C1849A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2" w15:restartNumberingAfterBreak="0">
    <w:nsid w:val="6CDA2A49"/>
    <w:multiLevelType w:val="hybridMultilevel"/>
    <w:tmpl w:val="DA14BC64"/>
    <w:lvl w:ilvl="0" w:tplc="DA241144">
      <w:start w:val="202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E98163D"/>
    <w:multiLevelType w:val="hybridMultilevel"/>
    <w:tmpl w:val="3CBC7A30"/>
    <w:lvl w:ilvl="0" w:tplc="0427000D">
      <w:start w:val="1"/>
      <w:numFmt w:val="bullet"/>
      <w:lvlText w:val=""/>
      <w:lvlJc w:val="left"/>
      <w:pPr>
        <w:ind w:left="1070" w:hanging="360"/>
      </w:pPr>
      <w:rPr>
        <w:rFonts w:ascii="Wingdings" w:hAnsi="Wingdings" w:hint="default"/>
      </w:rPr>
    </w:lvl>
    <w:lvl w:ilvl="1" w:tplc="04270003">
      <w:start w:val="1"/>
      <w:numFmt w:val="bullet"/>
      <w:lvlText w:val="o"/>
      <w:lvlJc w:val="left"/>
      <w:pPr>
        <w:ind w:left="2052" w:hanging="360"/>
      </w:pPr>
      <w:rPr>
        <w:rFonts w:ascii="Courier New" w:hAnsi="Courier New" w:cs="Courier New" w:hint="default"/>
      </w:rPr>
    </w:lvl>
    <w:lvl w:ilvl="2" w:tplc="04270005" w:tentative="1">
      <w:start w:val="1"/>
      <w:numFmt w:val="bullet"/>
      <w:lvlText w:val=""/>
      <w:lvlJc w:val="left"/>
      <w:pPr>
        <w:ind w:left="2772" w:hanging="360"/>
      </w:pPr>
      <w:rPr>
        <w:rFonts w:ascii="Wingdings" w:hAnsi="Wingdings" w:hint="default"/>
      </w:rPr>
    </w:lvl>
    <w:lvl w:ilvl="3" w:tplc="04270001" w:tentative="1">
      <w:start w:val="1"/>
      <w:numFmt w:val="bullet"/>
      <w:lvlText w:val=""/>
      <w:lvlJc w:val="left"/>
      <w:pPr>
        <w:ind w:left="3492" w:hanging="360"/>
      </w:pPr>
      <w:rPr>
        <w:rFonts w:ascii="Symbol" w:hAnsi="Symbol" w:hint="default"/>
      </w:rPr>
    </w:lvl>
    <w:lvl w:ilvl="4" w:tplc="04270003" w:tentative="1">
      <w:start w:val="1"/>
      <w:numFmt w:val="bullet"/>
      <w:lvlText w:val="o"/>
      <w:lvlJc w:val="left"/>
      <w:pPr>
        <w:ind w:left="4212" w:hanging="360"/>
      </w:pPr>
      <w:rPr>
        <w:rFonts w:ascii="Courier New" w:hAnsi="Courier New" w:cs="Courier New" w:hint="default"/>
      </w:rPr>
    </w:lvl>
    <w:lvl w:ilvl="5" w:tplc="04270005" w:tentative="1">
      <w:start w:val="1"/>
      <w:numFmt w:val="bullet"/>
      <w:lvlText w:val=""/>
      <w:lvlJc w:val="left"/>
      <w:pPr>
        <w:ind w:left="4932" w:hanging="360"/>
      </w:pPr>
      <w:rPr>
        <w:rFonts w:ascii="Wingdings" w:hAnsi="Wingdings" w:hint="default"/>
      </w:rPr>
    </w:lvl>
    <w:lvl w:ilvl="6" w:tplc="04270001" w:tentative="1">
      <w:start w:val="1"/>
      <w:numFmt w:val="bullet"/>
      <w:lvlText w:val=""/>
      <w:lvlJc w:val="left"/>
      <w:pPr>
        <w:ind w:left="5652" w:hanging="360"/>
      </w:pPr>
      <w:rPr>
        <w:rFonts w:ascii="Symbol" w:hAnsi="Symbol" w:hint="default"/>
      </w:rPr>
    </w:lvl>
    <w:lvl w:ilvl="7" w:tplc="04270003" w:tentative="1">
      <w:start w:val="1"/>
      <w:numFmt w:val="bullet"/>
      <w:lvlText w:val="o"/>
      <w:lvlJc w:val="left"/>
      <w:pPr>
        <w:ind w:left="6372" w:hanging="360"/>
      </w:pPr>
      <w:rPr>
        <w:rFonts w:ascii="Courier New" w:hAnsi="Courier New" w:cs="Courier New" w:hint="default"/>
      </w:rPr>
    </w:lvl>
    <w:lvl w:ilvl="8" w:tplc="04270005" w:tentative="1">
      <w:start w:val="1"/>
      <w:numFmt w:val="bullet"/>
      <w:lvlText w:val=""/>
      <w:lvlJc w:val="left"/>
      <w:pPr>
        <w:ind w:left="7092" w:hanging="360"/>
      </w:pPr>
      <w:rPr>
        <w:rFonts w:ascii="Wingdings" w:hAnsi="Wingdings" w:hint="default"/>
      </w:rPr>
    </w:lvl>
  </w:abstractNum>
  <w:abstractNum w:abstractNumId="44" w15:restartNumberingAfterBreak="0">
    <w:nsid w:val="70761E0A"/>
    <w:multiLevelType w:val="multilevel"/>
    <w:tmpl w:val="5F1ADFD6"/>
    <w:lvl w:ilvl="0">
      <w:start w:val="3"/>
      <w:numFmt w:val="decimal"/>
      <w:lvlText w:val="%1."/>
      <w:lvlJc w:val="left"/>
      <w:pPr>
        <w:ind w:left="540" w:hanging="540"/>
      </w:pPr>
      <w:rPr>
        <w:rFonts w:hint="default"/>
        <w:i w:val="0"/>
      </w:rPr>
    </w:lvl>
    <w:lvl w:ilvl="1">
      <w:start w:val="1"/>
      <w:numFmt w:val="decimal"/>
      <w:lvlText w:val="%1.%2."/>
      <w:lvlJc w:val="left"/>
      <w:pPr>
        <w:ind w:left="965" w:hanging="540"/>
      </w:pPr>
      <w:rPr>
        <w:rFonts w:hint="default"/>
        <w:i w:val="0"/>
      </w:rPr>
    </w:lvl>
    <w:lvl w:ilvl="2">
      <w:start w:val="2"/>
      <w:numFmt w:val="decimal"/>
      <w:lvlText w:val="%1.%2.%3."/>
      <w:lvlJc w:val="left"/>
      <w:pPr>
        <w:ind w:left="1570" w:hanging="720"/>
      </w:pPr>
      <w:rPr>
        <w:rFonts w:hint="default"/>
        <w:i w:val="0"/>
      </w:rPr>
    </w:lvl>
    <w:lvl w:ilvl="3">
      <w:start w:val="1"/>
      <w:numFmt w:val="decimal"/>
      <w:lvlText w:val="%1.%2.%3.%4."/>
      <w:lvlJc w:val="left"/>
      <w:pPr>
        <w:ind w:left="1995" w:hanging="72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205" w:hanging="1080"/>
      </w:pPr>
      <w:rPr>
        <w:rFonts w:hint="default"/>
        <w:i w:val="0"/>
      </w:rPr>
    </w:lvl>
    <w:lvl w:ilvl="6">
      <w:start w:val="1"/>
      <w:numFmt w:val="decimal"/>
      <w:lvlText w:val="%1.%2.%3.%4.%5.%6.%7."/>
      <w:lvlJc w:val="left"/>
      <w:pPr>
        <w:ind w:left="3990" w:hanging="1440"/>
      </w:pPr>
      <w:rPr>
        <w:rFonts w:hint="default"/>
        <w:i w:val="0"/>
      </w:rPr>
    </w:lvl>
    <w:lvl w:ilvl="7">
      <w:start w:val="1"/>
      <w:numFmt w:val="decimal"/>
      <w:lvlText w:val="%1.%2.%3.%4.%5.%6.%7.%8."/>
      <w:lvlJc w:val="left"/>
      <w:pPr>
        <w:ind w:left="4415" w:hanging="1440"/>
      </w:pPr>
      <w:rPr>
        <w:rFonts w:hint="default"/>
        <w:i w:val="0"/>
      </w:rPr>
    </w:lvl>
    <w:lvl w:ilvl="8">
      <w:start w:val="1"/>
      <w:numFmt w:val="decimal"/>
      <w:lvlText w:val="%1.%2.%3.%4.%5.%6.%7.%8.%9."/>
      <w:lvlJc w:val="left"/>
      <w:pPr>
        <w:ind w:left="5200" w:hanging="1800"/>
      </w:pPr>
      <w:rPr>
        <w:rFonts w:hint="default"/>
        <w:i w:val="0"/>
      </w:rPr>
    </w:lvl>
  </w:abstractNum>
  <w:abstractNum w:abstractNumId="45" w15:restartNumberingAfterBreak="0">
    <w:nsid w:val="72CE27BA"/>
    <w:multiLevelType w:val="hybridMultilevel"/>
    <w:tmpl w:val="787C87FC"/>
    <w:lvl w:ilvl="0" w:tplc="3720427E">
      <w:start w:val="1"/>
      <w:numFmt w:val="decimal"/>
      <w:lvlText w:val="%1."/>
      <w:lvlJc w:val="left"/>
      <w:pPr>
        <w:ind w:left="1571" w:hanging="360"/>
      </w:pPr>
      <w:rPr>
        <w:rFonts w:ascii="Times New Roman" w:eastAsiaTheme="minorHAnsi" w:hAnsi="Times New Roman" w:cs="Times New Roman"/>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6" w15:restartNumberingAfterBreak="0">
    <w:nsid w:val="7A8873B7"/>
    <w:multiLevelType w:val="hybridMultilevel"/>
    <w:tmpl w:val="02AAA604"/>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47" w15:restartNumberingAfterBreak="0">
    <w:nsid w:val="7B7B6A1D"/>
    <w:multiLevelType w:val="multilevel"/>
    <w:tmpl w:val="2B40AEB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EDA52B8"/>
    <w:multiLevelType w:val="hybridMultilevel"/>
    <w:tmpl w:val="3348B064"/>
    <w:lvl w:ilvl="0" w:tplc="04270001">
      <w:start w:val="1"/>
      <w:numFmt w:val="bullet"/>
      <w:lvlText w:val=""/>
      <w:lvlJc w:val="left"/>
      <w:pPr>
        <w:ind w:left="1634" w:hanging="360"/>
      </w:pPr>
      <w:rPr>
        <w:rFonts w:ascii="Symbol" w:hAnsi="Symbol" w:hint="default"/>
      </w:rPr>
    </w:lvl>
    <w:lvl w:ilvl="1" w:tplc="04270003" w:tentative="1">
      <w:start w:val="1"/>
      <w:numFmt w:val="bullet"/>
      <w:lvlText w:val="o"/>
      <w:lvlJc w:val="left"/>
      <w:pPr>
        <w:ind w:left="2354" w:hanging="360"/>
      </w:pPr>
      <w:rPr>
        <w:rFonts w:ascii="Courier New" w:hAnsi="Courier New" w:cs="Courier New" w:hint="default"/>
      </w:rPr>
    </w:lvl>
    <w:lvl w:ilvl="2" w:tplc="04270005" w:tentative="1">
      <w:start w:val="1"/>
      <w:numFmt w:val="bullet"/>
      <w:lvlText w:val=""/>
      <w:lvlJc w:val="left"/>
      <w:pPr>
        <w:ind w:left="3074" w:hanging="360"/>
      </w:pPr>
      <w:rPr>
        <w:rFonts w:ascii="Wingdings" w:hAnsi="Wingdings" w:hint="default"/>
      </w:rPr>
    </w:lvl>
    <w:lvl w:ilvl="3" w:tplc="04270001" w:tentative="1">
      <w:start w:val="1"/>
      <w:numFmt w:val="bullet"/>
      <w:lvlText w:val=""/>
      <w:lvlJc w:val="left"/>
      <w:pPr>
        <w:ind w:left="3794" w:hanging="360"/>
      </w:pPr>
      <w:rPr>
        <w:rFonts w:ascii="Symbol" w:hAnsi="Symbol" w:hint="default"/>
      </w:rPr>
    </w:lvl>
    <w:lvl w:ilvl="4" w:tplc="04270003" w:tentative="1">
      <w:start w:val="1"/>
      <w:numFmt w:val="bullet"/>
      <w:lvlText w:val="o"/>
      <w:lvlJc w:val="left"/>
      <w:pPr>
        <w:ind w:left="4514" w:hanging="360"/>
      </w:pPr>
      <w:rPr>
        <w:rFonts w:ascii="Courier New" w:hAnsi="Courier New" w:cs="Courier New" w:hint="default"/>
      </w:rPr>
    </w:lvl>
    <w:lvl w:ilvl="5" w:tplc="04270005" w:tentative="1">
      <w:start w:val="1"/>
      <w:numFmt w:val="bullet"/>
      <w:lvlText w:val=""/>
      <w:lvlJc w:val="left"/>
      <w:pPr>
        <w:ind w:left="5234" w:hanging="360"/>
      </w:pPr>
      <w:rPr>
        <w:rFonts w:ascii="Wingdings" w:hAnsi="Wingdings" w:hint="default"/>
      </w:rPr>
    </w:lvl>
    <w:lvl w:ilvl="6" w:tplc="04270001" w:tentative="1">
      <w:start w:val="1"/>
      <w:numFmt w:val="bullet"/>
      <w:lvlText w:val=""/>
      <w:lvlJc w:val="left"/>
      <w:pPr>
        <w:ind w:left="5954" w:hanging="360"/>
      </w:pPr>
      <w:rPr>
        <w:rFonts w:ascii="Symbol" w:hAnsi="Symbol" w:hint="default"/>
      </w:rPr>
    </w:lvl>
    <w:lvl w:ilvl="7" w:tplc="04270003" w:tentative="1">
      <w:start w:val="1"/>
      <w:numFmt w:val="bullet"/>
      <w:lvlText w:val="o"/>
      <w:lvlJc w:val="left"/>
      <w:pPr>
        <w:ind w:left="6674" w:hanging="360"/>
      </w:pPr>
      <w:rPr>
        <w:rFonts w:ascii="Courier New" w:hAnsi="Courier New" w:cs="Courier New" w:hint="default"/>
      </w:rPr>
    </w:lvl>
    <w:lvl w:ilvl="8" w:tplc="04270005" w:tentative="1">
      <w:start w:val="1"/>
      <w:numFmt w:val="bullet"/>
      <w:lvlText w:val=""/>
      <w:lvlJc w:val="left"/>
      <w:pPr>
        <w:ind w:left="7394" w:hanging="360"/>
      </w:pPr>
      <w:rPr>
        <w:rFonts w:ascii="Wingdings" w:hAnsi="Wingdings" w:hint="default"/>
      </w:rPr>
    </w:lvl>
  </w:abstractNum>
  <w:num w:numId="1" w16cid:durableId="367334522">
    <w:abstractNumId w:val="11"/>
  </w:num>
  <w:num w:numId="2" w16cid:durableId="110901757">
    <w:abstractNumId w:val="24"/>
  </w:num>
  <w:num w:numId="3" w16cid:durableId="1013341871">
    <w:abstractNumId w:val="0"/>
  </w:num>
  <w:num w:numId="4" w16cid:durableId="1594970921">
    <w:abstractNumId w:val="17"/>
  </w:num>
  <w:num w:numId="5" w16cid:durableId="1168399323">
    <w:abstractNumId w:val="6"/>
  </w:num>
  <w:num w:numId="6" w16cid:durableId="1898085698">
    <w:abstractNumId w:val="16"/>
  </w:num>
  <w:num w:numId="7" w16cid:durableId="574435132">
    <w:abstractNumId w:val="19"/>
  </w:num>
  <w:num w:numId="8" w16cid:durableId="2095781616">
    <w:abstractNumId w:val="47"/>
  </w:num>
  <w:num w:numId="9" w16cid:durableId="2021812958">
    <w:abstractNumId w:val="43"/>
  </w:num>
  <w:num w:numId="10" w16cid:durableId="1407723680">
    <w:abstractNumId w:val="3"/>
  </w:num>
  <w:num w:numId="11" w16cid:durableId="2119249707">
    <w:abstractNumId w:val="1"/>
  </w:num>
  <w:num w:numId="12" w16cid:durableId="1439257040">
    <w:abstractNumId w:val="4"/>
  </w:num>
  <w:num w:numId="13" w16cid:durableId="1241061772">
    <w:abstractNumId w:val="22"/>
  </w:num>
  <w:num w:numId="14" w16cid:durableId="1817139955">
    <w:abstractNumId w:val="41"/>
  </w:num>
  <w:num w:numId="15" w16cid:durableId="1095058961">
    <w:abstractNumId w:val="2"/>
  </w:num>
  <w:num w:numId="16" w16cid:durableId="1808821276">
    <w:abstractNumId w:val="45"/>
  </w:num>
  <w:num w:numId="17" w16cid:durableId="996374897">
    <w:abstractNumId w:val="32"/>
  </w:num>
  <w:num w:numId="18" w16cid:durableId="1912420817">
    <w:abstractNumId w:val="27"/>
  </w:num>
  <w:num w:numId="19" w16cid:durableId="451748024">
    <w:abstractNumId w:val="12"/>
  </w:num>
  <w:num w:numId="20" w16cid:durableId="119617442">
    <w:abstractNumId w:val="21"/>
  </w:num>
  <w:num w:numId="21" w16cid:durableId="1574049998">
    <w:abstractNumId w:val="25"/>
  </w:num>
  <w:num w:numId="22" w16cid:durableId="93719017">
    <w:abstractNumId w:val="31"/>
  </w:num>
  <w:num w:numId="23" w16cid:durableId="1642538427">
    <w:abstractNumId w:val="5"/>
  </w:num>
  <w:num w:numId="24" w16cid:durableId="219248498">
    <w:abstractNumId w:val="15"/>
  </w:num>
  <w:num w:numId="25" w16cid:durableId="217665832">
    <w:abstractNumId w:val="18"/>
  </w:num>
  <w:num w:numId="26" w16cid:durableId="962349736">
    <w:abstractNumId w:val="9"/>
  </w:num>
  <w:num w:numId="27" w16cid:durableId="250046206">
    <w:abstractNumId w:val="40"/>
  </w:num>
  <w:num w:numId="28" w16cid:durableId="1441490810">
    <w:abstractNumId w:val="10"/>
  </w:num>
  <w:num w:numId="29" w16cid:durableId="1137527742">
    <w:abstractNumId w:val="20"/>
  </w:num>
  <w:num w:numId="30" w16cid:durableId="1679192251">
    <w:abstractNumId w:val="8"/>
  </w:num>
  <w:num w:numId="31" w16cid:durableId="788476730">
    <w:abstractNumId w:val="7"/>
  </w:num>
  <w:num w:numId="32" w16cid:durableId="1005399074">
    <w:abstractNumId w:val="42"/>
  </w:num>
  <w:num w:numId="33" w16cid:durableId="1692026936">
    <w:abstractNumId w:val="26"/>
  </w:num>
  <w:num w:numId="34" w16cid:durableId="1355571799">
    <w:abstractNumId w:val="37"/>
  </w:num>
  <w:num w:numId="35" w16cid:durableId="568006631">
    <w:abstractNumId w:val="14"/>
  </w:num>
  <w:num w:numId="36" w16cid:durableId="793790243">
    <w:abstractNumId w:val="29"/>
  </w:num>
  <w:num w:numId="37" w16cid:durableId="1937205852">
    <w:abstractNumId w:val="36"/>
  </w:num>
  <w:num w:numId="38" w16cid:durableId="969894667">
    <w:abstractNumId w:val="28"/>
  </w:num>
  <w:num w:numId="39" w16cid:durableId="1933665167">
    <w:abstractNumId w:val="23"/>
  </w:num>
  <w:num w:numId="40" w16cid:durableId="799109629">
    <w:abstractNumId w:val="35"/>
  </w:num>
  <w:num w:numId="41" w16cid:durableId="1435786211">
    <w:abstractNumId w:val="46"/>
  </w:num>
  <w:num w:numId="42" w16cid:durableId="1673482885">
    <w:abstractNumId w:val="30"/>
  </w:num>
  <w:num w:numId="43" w16cid:durableId="1871599597">
    <w:abstractNumId w:val="34"/>
  </w:num>
  <w:num w:numId="44" w16cid:durableId="1697656140">
    <w:abstractNumId w:val="13"/>
  </w:num>
  <w:num w:numId="45" w16cid:durableId="1538346123">
    <w:abstractNumId w:val="48"/>
  </w:num>
  <w:num w:numId="46" w16cid:durableId="1580822830">
    <w:abstractNumId w:val="39"/>
  </w:num>
  <w:num w:numId="47" w16cid:durableId="1968701547">
    <w:abstractNumId w:val="44"/>
  </w:num>
  <w:num w:numId="48" w16cid:durableId="1013267133">
    <w:abstractNumId w:val="38"/>
  </w:num>
  <w:num w:numId="49" w16cid:durableId="95482650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43F"/>
    <w:rsid w:val="00001025"/>
    <w:rsid w:val="000105C0"/>
    <w:rsid w:val="00010933"/>
    <w:rsid w:val="00023406"/>
    <w:rsid w:val="000303C9"/>
    <w:rsid w:val="0003099A"/>
    <w:rsid w:val="00034209"/>
    <w:rsid w:val="00035497"/>
    <w:rsid w:val="000378FE"/>
    <w:rsid w:val="00040990"/>
    <w:rsid w:val="000441EC"/>
    <w:rsid w:val="00045692"/>
    <w:rsid w:val="000469BD"/>
    <w:rsid w:val="000477E8"/>
    <w:rsid w:val="000508F1"/>
    <w:rsid w:val="00052442"/>
    <w:rsid w:val="0005307F"/>
    <w:rsid w:val="000539FF"/>
    <w:rsid w:val="00054E82"/>
    <w:rsid w:val="00055F8E"/>
    <w:rsid w:val="00056B51"/>
    <w:rsid w:val="00057ACC"/>
    <w:rsid w:val="00060990"/>
    <w:rsid w:val="00062073"/>
    <w:rsid w:val="000627E0"/>
    <w:rsid w:val="00064D1D"/>
    <w:rsid w:val="00065C16"/>
    <w:rsid w:val="0007059B"/>
    <w:rsid w:val="00076335"/>
    <w:rsid w:val="0008177E"/>
    <w:rsid w:val="00084D5F"/>
    <w:rsid w:val="000906E1"/>
    <w:rsid w:val="0009086D"/>
    <w:rsid w:val="000923B7"/>
    <w:rsid w:val="00094D11"/>
    <w:rsid w:val="0009780C"/>
    <w:rsid w:val="000A3CB2"/>
    <w:rsid w:val="000A6316"/>
    <w:rsid w:val="000A6916"/>
    <w:rsid w:val="000B37C5"/>
    <w:rsid w:val="000B5288"/>
    <w:rsid w:val="000C23C3"/>
    <w:rsid w:val="000C40B5"/>
    <w:rsid w:val="000C6242"/>
    <w:rsid w:val="000C6345"/>
    <w:rsid w:val="000C63EE"/>
    <w:rsid w:val="000D0FA3"/>
    <w:rsid w:val="000D751C"/>
    <w:rsid w:val="000D7AA2"/>
    <w:rsid w:val="000E2000"/>
    <w:rsid w:val="000F4330"/>
    <w:rsid w:val="000F626B"/>
    <w:rsid w:val="00101D55"/>
    <w:rsid w:val="00102C38"/>
    <w:rsid w:val="00104187"/>
    <w:rsid w:val="00105A9D"/>
    <w:rsid w:val="001154FF"/>
    <w:rsid w:val="00122DFF"/>
    <w:rsid w:val="00125E4A"/>
    <w:rsid w:val="0013157C"/>
    <w:rsid w:val="001331A6"/>
    <w:rsid w:val="001343A8"/>
    <w:rsid w:val="00144FC7"/>
    <w:rsid w:val="00146517"/>
    <w:rsid w:val="00171AB6"/>
    <w:rsid w:val="00175929"/>
    <w:rsid w:val="0017628A"/>
    <w:rsid w:val="0018016B"/>
    <w:rsid w:val="00182A71"/>
    <w:rsid w:val="0018379B"/>
    <w:rsid w:val="001907FD"/>
    <w:rsid w:val="0019234A"/>
    <w:rsid w:val="00194981"/>
    <w:rsid w:val="001960BD"/>
    <w:rsid w:val="00197E21"/>
    <w:rsid w:val="001A0A20"/>
    <w:rsid w:val="001A1468"/>
    <w:rsid w:val="001A1A3E"/>
    <w:rsid w:val="001A4D89"/>
    <w:rsid w:val="001A5CC6"/>
    <w:rsid w:val="001A72A4"/>
    <w:rsid w:val="001B2B2E"/>
    <w:rsid w:val="001B3E3C"/>
    <w:rsid w:val="001B4E27"/>
    <w:rsid w:val="001C0EB7"/>
    <w:rsid w:val="001C26D5"/>
    <w:rsid w:val="001C6AAB"/>
    <w:rsid w:val="001D5F96"/>
    <w:rsid w:val="001E05D3"/>
    <w:rsid w:val="00204260"/>
    <w:rsid w:val="00205EFE"/>
    <w:rsid w:val="00207055"/>
    <w:rsid w:val="0021056E"/>
    <w:rsid w:val="00216E71"/>
    <w:rsid w:val="0022534A"/>
    <w:rsid w:val="00226761"/>
    <w:rsid w:val="0024086E"/>
    <w:rsid w:val="00240EE0"/>
    <w:rsid w:val="00254D27"/>
    <w:rsid w:val="00256403"/>
    <w:rsid w:val="00256BEC"/>
    <w:rsid w:val="00257479"/>
    <w:rsid w:val="0026017D"/>
    <w:rsid w:val="00261E25"/>
    <w:rsid w:val="0026370A"/>
    <w:rsid w:val="002637FF"/>
    <w:rsid w:val="00282DF9"/>
    <w:rsid w:val="00283666"/>
    <w:rsid w:val="0028572A"/>
    <w:rsid w:val="002862C4"/>
    <w:rsid w:val="00286BA6"/>
    <w:rsid w:val="00286D85"/>
    <w:rsid w:val="002A1BDB"/>
    <w:rsid w:val="002A5149"/>
    <w:rsid w:val="002B2F45"/>
    <w:rsid w:val="002C035D"/>
    <w:rsid w:val="002C1B46"/>
    <w:rsid w:val="002D67E1"/>
    <w:rsid w:val="002D79F1"/>
    <w:rsid w:val="002E0ED2"/>
    <w:rsid w:val="002E227D"/>
    <w:rsid w:val="002E504D"/>
    <w:rsid w:val="002E69CC"/>
    <w:rsid w:val="002F5701"/>
    <w:rsid w:val="002F5DE5"/>
    <w:rsid w:val="002F63C6"/>
    <w:rsid w:val="002F6D31"/>
    <w:rsid w:val="00300401"/>
    <w:rsid w:val="0030305A"/>
    <w:rsid w:val="00305916"/>
    <w:rsid w:val="00310E9D"/>
    <w:rsid w:val="00311969"/>
    <w:rsid w:val="00313751"/>
    <w:rsid w:val="003150C5"/>
    <w:rsid w:val="003162E3"/>
    <w:rsid w:val="003176E4"/>
    <w:rsid w:val="003245CB"/>
    <w:rsid w:val="00324FF1"/>
    <w:rsid w:val="00327EE3"/>
    <w:rsid w:val="00330531"/>
    <w:rsid w:val="00332167"/>
    <w:rsid w:val="00332E18"/>
    <w:rsid w:val="00345204"/>
    <w:rsid w:val="003452E2"/>
    <w:rsid w:val="00345B91"/>
    <w:rsid w:val="003475C8"/>
    <w:rsid w:val="003479B7"/>
    <w:rsid w:val="003626F9"/>
    <w:rsid w:val="00370E68"/>
    <w:rsid w:val="00371261"/>
    <w:rsid w:val="00371B4F"/>
    <w:rsid w:val="00373E86"/>
    <w:rsid w:val="00376545"/>
    <w:rsid w:val="00377071"/>
    <w:rsid w:val="00381558"/>
    <w:rsid w:val="003859E5"/>
    <w:rsid w:val="0038679C"/>
    <w:rsid w:val="00386E98"/>
    <w:rsid w:val="00392AA2"/>
    <w:rsid w:val="00394B2E"/>
    <w:rsid w:val="003A21A9"/>
    <w:rsid w:val="003A28EF"/>
    <w:rsid w:val="003A35F4"/>
    <w:rsid w:val="003A3A5B"/>
    <w:rsid w:val="003A6F3A"/>
    <w:rsid w:val="003A7841"/>
    <w:rsid w:val="003B5BA1"/>
    <w:rsid w:val="003C311E"/>
    <w:rsid w:val="003C3E6B"/>
    <w:rsid w:val="003C6C8B"/>
    <w:rsid w:val="003D18E3"/>
    <w:rsid w:val="003D1985"/>
    <w:rsid w:val="003D44B8"/>
    <w:rsid w:val="003D5436"/>
    <w:rsid w:val="003E1137"/>
    <w:rsid w:val="003E1D25"/>
    <w:rsid w:val="003E22AC"/>
    <w:rsid w:val="003E4D33"/>
    <w:rsid w:val="003F34B2"/>
    <w:rsid w:val="003F3E04"/>
    <w:rsid w:val="003F55D6"/>
    <w:rsid w:val="003F7C4B"/>
    <w:rsid w:val="00400D81"/>
    <w:rsid w:val="00401C3B"/>
    <w:rsid w:val="0041041D"/>
    <w:rsid w:val="00416653"/>
    <w:rsid w:val="00416AE3"/>
    <w:rsid w:val="004216FC"/>
    <w:rsid w:val="00423108"/>
    <w:rsid w:val="004241F7"/>
    <w:rsid w:val="004248AF"/>
    <w:rsid w:val="00426729"/>
    <w:rsid w:val="00427AAA"/>
    <w:rsid w:val="00432414"/>
    <w:rsid w:val="00432584"/>
    <w:rsid w:val="00432730"/>
    <w:rsid w:val="004379AF"/>
    <w:rsid w:val="004408C5"/>
    <w:rsid w:val="00446208"/>
    <w:rsid w:val="00446DEE"/>
    <w:rsid w:val="004478F4"/>
    <w:rsid w:val="00447982"/>
    <w:rsid w:val="004503E5"/>
    <w:rsid w:val="004509CD"/>
    <w:rsid w:val="00451B9D"/>
    <w:rsid w:val="00453C39"/>
    <w:rsid w:val="00453F5A"/>
    <w:rsid w:val="0045549D"/>
    <w:rsid w:val="0045774C"/>
    <w:rsid w:val="00460A57"/>
    <w:rsid w:val="00460CAF"/>
    <w:rsid w:val="00466674"/>
    <w:rsid w:val="00467A1D"/>
    <w:rsid w:val="00470911"/>
    <w:rsid w:val="004719B1"/>
    <w:rsid w:val="00473A06"/>
    <w:rsid w:val="00481A90"/>
    <w:rsid w:val="00482882"/>
    <w:rsid w:val="00483B2B"/>
    <w:rsid w:val="00491C66"/>
    <w:rsid w:val="00492E90"/>
    <w:rsid w:val="00493781"/>
    <w:rsid w:val="004A05C2"/>
    <w:rsid w:val="004A0FAC"/>
    <w:rsid w:val="004A162E"/>
    <w:rsid w:val="004A19C0"/>
    <w:rsid w:val="004A500E"/>
    <w:rsid w:val="004A53E3"/>
    <w:rsid w:val="004A6B7F"/>
    <w:rsid w:val="004B2D8C"/>
    <w:rsid w:val="004C0F21"/>
    <w:rsid w:val="004C54D8"/>
    <w:rsid w:val="004C62DC"/>
    <w:rsid w:val="004D1FB0"/>
    <w:rsid w:val="004D48AD"/>
    <w:rsid w:val="004D4EB6"/>
    <w:rsid w:val="004D535E"/>
    <w:rsid w:val="004D754B"/>
    <w:rsid w:val="004D7F32"/>
    <w:rsid w:val="004E05F4"/>
    <w:rsid w:val="004E19F5"/>
    <w:rsid w:val="004E382B"/>
    <w:rsid w:val="004E4320"/>
    <w:rsid w:val="004E5446"/>
    <w:rsid w:val="004E7183"/>
    <w:rsid w:val="004F0276"/>
    <w:rsid w:val="004F0C34"/>
    <w:rsid w:val="004F1C9E"/>
    <w:rsid w:val="004F382C"/>
    <w:rsid w:val="004F427B"/>
    <w:rsid w:val="004F51AC"/>
    <w:rsid w:val="00500825"/>
    <w:rsid w:val="005022BF"/>
    <w:rsid w:val="00505BE7"/>
    <w:rsid w:val="00511C08"/>
    <w:rsid w:val="00513985"/>
    <w:rsid w:val="00520842"/>
    <w:rsid w:val="00530F30"/>
    <w:rsid w:val="005401BC"/>
    <w:rsid w:val="005406FD"/>
    <w:rsid w:val="00541FD4"/>
    <w:rsid w:val="00542457"/>
    <w:rsid w:val="00543DCD"/>
    <w:rsid w:val="00555FCF"/>
    <w:rsid w:val="00564843"/>
    <w:rsid w:val="00564E9E"/>
    <w:rsid w:val="00564EE2"/>
    <w:rsid w:val="00565EB6"/>
    <w:rsid w:val="005660EB"/>
    <w:rsid w:val="00566197"/>
    <w:rsid w:val="005661CB"/>
    <w:rsid w:val="00573542"/>
    <w:rsid w:val="00583A01"/>
    <w:rsid w:val="00583CAF"/>
    <w:rsid w:val="00584283"/>
    <w:rsid w:val="0059155E"/>
    <w:rsid w:val="00593D5B"/>
    <w:rsid w:val="00593F94"/>
    <w:rsid w:val="00594CB7"/>
    <w:rsid w:val="00594F2D"/>
    <w:rsid w:val="00595725"/>
    <w:rsid w:val="005A024E"/>
    <w:rsid w:val="005A21D3"/>
    <w:rsid w:val="005A6766"/>
    <w:rsid w:val="005A7572"/>
    <w:rsid w:val="005B0451"/>
    <w:rsid w:val="005B13AB"/>
    <w:rsid w:val="005B193C"/>
    <w:rsid w:val="005B202E"/>
    <w:rsid w:val="005B4BC7"/>
    <w:rsid w:val="005B4C9F"/>
    <w:rsid w:val="005B6463"/>
    <w:rsid w:val="005C0287"/>
    <w:rsid w:val="005C25AA"/>
    <w:rsid w:val="005D550D"/>
    <w:rsid w:val="005D6A5C"/>
    <w:rsid w:val="005D6C82"/>
    <w:rsid w:val="005D7911"/>
    <w:rsid w:val="005E04CC"/>
    <w:rsid w:val="005E0713"/>
    <w:rsid w:val="005E55CF"/>
    <w:rsid w:val="005E6355"/>
    <w:rsid w:val="005F087A"/>
    <w:rsid w:val="005F1319"/>
    <w:rsid w:val="005F18E7"/>
    <w:rsid w:val="005F6747"/>
    <w:rsid w:val="005F678A"/>
    <w:rsid w:val="0060184E"/>
    <w:rsid w:val="00610B1B"/>
    <w:rsid w:val="00620EC2"/>
    <w:rsid w:val="00630064"/>
    <w:rsid w:val="00631C32"/>
    <w:rsid w:val="0063467D"/>
    <w:rsid w:val="00635ECD"/>
    <w:rsid w:val="0064095E"/>
    <w:rsid w:val="00641797"/>
    <w:rsid w:val="006431FA"/>
    <w:rsid w:val="00644257"/>
    <w:rsid w:val="006516BA"/>
    <w:rsid w:val="0065341C"/>
    <w:rsid w:val="0065440B"/>
    <w:rsid w:val="006617F2"/>
    <w:rsid w:val="00661C47"/>
    <w:rsid w:val="006620BB"/>
    <w:rsid w:val="00662551"/>
    <w:rsid w:val="0066428A"/>
    <w:rsid w:val="00664967"/>
    <w:rsid w:val="00666306"/>
    <w:rsid w:val="0067025C"/>
    <w:rsid w:val="00672DFE"/>
    <w:rsid w:val="00672E0D"/>
    <w:rsid w:val="00673CE0"/>
    <w:rsid w:val="00675092"/>
    <w:rsid w:val="00676026"/>
    <w:rsid w:val="00683306"/>
    <w:rsid w:val="00690405"/>
    <w:rsid w:val="00690C66"/>
    <w:rsid w:val="006934DF"/>
    <w:rsid w:val="00695320"/>
    <w:rsid w:val="006A0352"/>
    <w:rsid w:val="006A1208"/>
    <w:rsid w:val="006A1BFC"/>
    <w:rsid w:val="006A3109"/>
    <w:rsid w:val="006A3337"/>
    <w:rsid w:val="006A4E52"/>
    <w:rsid w:val="006A5760"/>
    <w:rsid w:val="006A63D0"/>
    <w:rsid w:val="006B0D26"/>
    <w:rsid w:val="006B1C2E"/>
    <w:rsid w:val="006B3742"/>
    <w:rsid w:val="006C0726"/>
    <w:rsid w:val="006C681C"/>
    <w:rsid w:val="006D1039"/>
    <w:rsid w:val="006D2D5D"/>
    <w:rsid w:val="006D4896"/>
    <w:rsid w:val="006E1200"/>
    <w:rsid w:val="006E327E"/>
    <w:rsid w:val="006E435A"/>
    <w:rsid w:val="006E648A"/>
    <w:rsid w:val="006F2817"/>
    <w:rsid w:val="007046F4"/>
    <w:rsid w:val="00707E45"/>
    <w:rsid w:val="00711953"/>
    <w:rsid w:val="007131A6"/>
    <w:rsid w:val="007207AC"/>
    <w:rsid w:val="0072217B"/>
    <w:rsid w:val="00722657"/>
    <w:rsid w:val="00725A56"/>
    <w:rsid w:val="00730CA1"/>
    <w:rsid w:val="00732C7A"/>
    <w:rsid w:val="00741FBF"/>
    <w:rsid w:val="00742F3E"/>
    <w:rsid w:val="007467D0"/>
    <w:rsid w:val="00747343"/>
    <w:rsid w:val="00757FDD"/>
    <w:rsid w:val="00765131"/>
    <w:rsid w:val="007660FC"/>
    <w:rsid w:val="00767568"/>
    <w:rsid w:val="00776763"/>
    <w:rsid w:val="0078098B"/>
    <w:rsid w:val="00784A05"/>
    <w:rsid w:val="00787E8A"/>
    <w:rsid w:val="00793A65"/>
    <w:rsid w:val="007967B4"/>
    <w:rsid w:val="007A2722"/>
    <w:rsid w:val="007A3F30"/>
    <w:rsid w:val="007A53CF"/>
    <w:rsid w:val="007A7A7F"/>
    <w:rsid w:val="007B677D"/>
    <w:rsid w:val="007C09E8"/>
    <w:rsid w:val="007C1288"/>
    <w:rsid w:val="007C425F"/>
    <w:rsid w:val="007D0E0D"/>
    <w:rsid w:val="007D6AA4"/>
    <w:rsid w:val="007D6B70"/>
    <w:rsid w:val="007E6E41"/>
    <w:rsid w:val="007F149B"/>
    <w:rsid w:val="007F231B"/>
    <w:rsid w:val="007F31DF"/>
    <w:rsid w:val="007F35A0"/>
    <w:rsid w:val="00800576"/>
    <w:rsid w:val="00801A2B"/>
    <w:rsid w:val="00803EFF"/>
    <w:rsid w:val="00804CB6"/>
    <w:rsid w:val="00805DAB"/>
    <w:rsid w:val="00807DF4"/>
    <w:rsid w:val="00811FD6"/>
    <w:rsid w:val="0081332F"/>
    <w:rsid w:val="0081453E"/>
    <w:rsid w:val="00814F56"/>
    <w:rsid w:val="008161F5"/>
    <w:rsid w:val="008167BC"/>
    <w:rsid w:val="00836A5E"/>
    <w:rsid w:val="00840AA1"/>
    <w:rsid w:val="00841DB5"/>
    <w:rsid w:val="00844744"/>
    <w:rsid w:val="0085502A"/>
    <w:rsid w:val="00855078"/>
    <w:rsid w:val="008612B0"/>
    <w:rsid w:val="008675C5"/>
    <w:rsid w:val="00871056"/>
    <w:rsid w:val="00874E4A"/>
    <w:rsid w:val="00875DFD"/>
    <w:rsid w:val="008942A8"/>
    <w:rsid w:val="00895D94"/>
    <w:rsid w:val="00896076"/>
    <w:rsid w:val="008A528E"/>
    <w:rsid w:val="008A6F20"/>
    <w:rsid w:val="008B1747"/>
    <w:rsid w:val="008B2535"/>
    <w:rsid w:val="008C1F70"/>
    <w:rsid w:val="008C4A88"/>
    <w:rsid w:val="008C5544"/>
    <w:rsid w:val="008C6ACA"/>
    <w:rsid w:val="008C716D"/>
    <w:rsid w:val="008D3E0A"/>
    <w:rsid w:val="008D57FB"/>
    <w:rsid w:val="008E0CE9"/>
    <w:rsid w:val="008E0CEF"/>
    <w:rsid w:val="008E20D1"/>
    <w:rsid w:val="008E227D"/>
    <w:rsid w:val="008E2958"/>
    <w:rsid w:val="008E7716"/>
    <w:rsid w:val="008E7DB9"/>
    <w:rsid w:val="008F04C9"/>
    <w:rsid w:val="008F403E"/>
    <w:rsid w:val="008F6381"/>
    <w:rsid w:val="00900116"/>
    <w:rsid w:val="00900132"/>
    <w:rsid w:val="00904BD0"/>
    <w:rsid w:val="009131F9"/>
    <w:rsid w:val="00913223"/>
    <w:rsid w:val="00920881"/>
    <w:rsid w:val="00920CA6"/>
    <w:rsid w:val="009258A1"/>
    <w:rsid w:val="00926F8C"/>
    <w:rsid w:val="00936EB5"/>
    <w:rsid w:val="00937D4D"/>
    <w:rsid w:val="00940E91"/>
    <w:rsid w:val="009466F4"/>
    <w:rsid w:val="00950137"/>
    <w:rsid w:val="009515BA"/>
    <w:rsid w:val="009549C5"/>
    <w:rsid w:val="00960B80"/>
    <w:rsid w:val="00963C36"/>
    <w:rsid w:val="00965B1A"/>
    <w:rsid w:val="00967DF0"/>
    <w:rsid w:val="0097165F"/>
    <w:rsid w:val="009724FF"/>
    <w:rsid w:val="00972F3C"/>
    <w:rsid w:val="009744B3"/>
    <w:rsid w:val="00974770"/>
    <w:rsid w:val="00977758"/>
    <w:rsid w:val="009809AF"/>
    <w:rsid w:val="00980D49"/>
    <w:rsid w:val="00981EE3"/>
    <w:rsid w:val="009843A3"/>
    <w:rsid w:val="00993BAB"/>
    <w:rsid w:val="00995603"/>
    <w:rsid w:val="00995D89"/>
    <w:rsid w:val="009A1199"/>
    <w:rsid w:val="009A1275"/>
    <w:rsid w:val="009A54BB"/>
    <w:rsid w:val="009B4FE5"/>
    <w:rsid w:val="009C07C1"/>
    <w:rsid w:val="009C1939"/>
    <w:rsid w:val="009C2C8F"/>
    <w:rsid w:val="009C3C3E"/>
    <w:rsid w:val="009D053E"/>
    <w:rsid w:val="009D0C29"/>
    <w:rsid w:val="009D266F"/>
    <w:rsid w:val="009D79DB"/>
    <w:rsid w:val="009E0D58"/>
    <w:rsid w:val="009E180A"/>
    <w:rsid w:val="009E72BD"/>
    <w:rsid w:val="009E7B40"/>
    <w:rsid w:val="009F12AC"/>
    <w:rsid w:val="009F4F90"/>
    <w:rsid w:val="009F528E"/>
    <w:rsid w:val="009F757B"/>
    <w:rsid w:val="00A01907"/>
    <w:rsid w:val="00A01A3E"/>
    <w:rsid w:val="00A049E7"/>
    <w:rsid w:val="00A050B0"/>
    <w:rsid w:val="00A06745"/>
    <w:rsid w:val="00A079FC"/>
    <w:rsid w:val="00A11AD0"/>
    <w:rsid w:val="00A13AC7"/>
    <w:rsid w:val="00A15DFD"/>
    <w:rsid w:val="00A15FA5"/>
    <w:rsid w:val="00A173E6"/>
    <w:rsid w:val="00A23039"/>
    <w:rsid w:val="00A23807"/>
    <w:rsid w:val="00A247A6"/>
    <w:rsid w:val="00A25F9B"/>
    <w:rsid w:val="00A3161E"/>
    <w:rsid w:val="00A334EE"/>
    <w:rsid w:val="00A411A2"/>
    <w:rsid w:val="00A44720"/>
    <w:rsid w:val="00A44FDC"/>
    <w:rsid w:val="00A507AC"/>
    <w:rsid w:val="00A52C44"/>
    <w:rsid w:val="00A610B0"/>
    <w:rsid w:val="00A657C7"/>
    <w:rsid w:val="00A66CB8"/>
    <w:rsid w:val="00A72DA6"/>
    <w:rsid w:val="00A7461D"/>
    <w:rsid w:val="00A752AA"/>
    <w:rsid w:val="00A80C1C"/>
    <w:rsid w:val="00A9380A"/>
    <w:rsid w:val="00A9779A"/>
    <w:rsid w:val="00A977B3"/>
    <w:rsid w:val="00AA0A7C"/>
    <w:rsid w:val="00AA36AE"/>
    <w:rsid w:val="00AA5079"/>
    <w:rsid w:val="00AB116D"/>
    <w:rsid w:val="00AB3371"/>
    <w:rsid w:val="00AB4D44"/>
    <w:rsid w:val="00AB4F57"/>
    <w:rsid w:val="00AB646A"/>
    <w:rsid w:val="00AC0456"/>
    <w:rsid w:val="00AC1859"/>
    <w:rsid w:val="00AC7A2B"/>
    <w:rsid w:val="00AD0709"/>
    <w:rsid w:val="00AD2E8A"/>
    <w:rsid w:val="00AD3246"/>
    <w:rsid w:val="00AD608E"/>
    <w:rsid w:val="00AE2E9C"/>
    <w:rsid w:val="00AE48B9"/>
    <w:rsid w:val="00AE79B0"/>
    <w:rsid w:val="00AF1F7C"/>
    <w:rsid w:val="00AF6D50"/>
    <w:rsid w:val="00B01068"/>
    <w:rsid w:val="00B0149B"/>
    <w:rsid w:val="00B06553"/>
    <w:rsid w:val="00B07BAA"/>
    <w:rsid w:val="00B11340"/>
    <w:rsid w:val="00B12BAE"/>
    <w:rsid w:val="00B13FF5"/>
    <w:rsid w:val="00B21C13"/>
    <w:rsid w:val="00B2278C"/>
    <w:rsid w:val="00B22E71"/>
    <w:rsid w:val="00B24548"/>
    <w:rsid w:val="00B24A51"/>
    <w:rsid w:val="00B25AEB"/>
    <w:rsid w:val="00B3532E"/>
    <w:rsid w:val="00B357BB"/>
    <w:rsid w:val="00B41695"/>
    <w:rsid w:val="00B41BE8"/>
    <w:rsid w:val="00B44AA1"/>
    <w:rsid w:val="00B454D6"/>
    <w:rsid w:val="00B45572"/>
    <w:rsid w:val="00B476AA"/>
    <w:rsid w:val="00B50042"/>
    <w:rsid w:val="00B51390"/>
    <w:rsid w:val="00B521E7"/>
    <w:rsid w:val="00B530BE"/>
    <w:rsid w:val="00B573C3"/>
    <w:rsid w:val="00B57DE9"/>
    <w:rsid w:val="00B60B00"/>
    <w:rsid w:val="00B61388"/>
    <w:rsid w:val="00B62CAB"/>
    <w:rsid w:val="00B630C2"/>
    <w:rsid w:val="00B65310"/>
    <w:rsid w:val="00B66F03"/>
    <w:rsid w:val="00B774BE"/>
    <w:rsid w:val="00B77739"/>
    <w:rsid w:val="00B77815"/>
    <w:rsid w:val="00B86E3A"/>
    <w:rsid w:val="00B87E11"/>
    <w:rsid w:val="00B925F1"/>
    <w:rsid w:val="00BA08D9"/>
    <w:rsid w:val="00BA3608"/>
    <w:rsid w:val="00BA7322"/>
    <w:rsid w:val="00BB04D9"/>
    <w:rsid w:val="00BB342B"/>
    <w:rsid w:val="00BB43FE"/>
    <w:rsid w:val="00BB472F"/>
    <w:rsid w:val="00BB4C5D"/>
    <w:rsid w:val="00BB6782"/>
    <w:rsid w:val="00BB7291"/>
    <w:rsid w:val="00BC0E62"/>
    <w:rsid w:val="00BC4801"/>
    <w:rsid w:val="00BD1152"/>
    <w:rsid w:val="00BD1D1C"/>
    <w:rsid w:val="00BD4BA5"/>
    <w:rsid w:val="00BD7DD5"/>
    <w:rsid w:val="00BE0D0A"/>
    <w:rsid w:val="00BE1CDB"/>
    <w:rsid w:val="00BE2157"/>
    <w:rsid w:val="00BE7F25"/>
    <w:rsid w:val="00BF2E90"/>
    <w:rsid w:val="00BF3BBA"/>
    <w:rsid w:val="00BF4439"/>
    <w:rsid w:val="00BF5649"/>
    <w:rsid w:val="00BF743F"/>
    <w:rsid w:val="00C00913"/>
    <w:rsid w:val="00C07F22"/>
    <w:rsid w:val="00C110A1"/>
    <w:rsid w:val="00C13190"/>
    <w:rsid w:val="00C164D0"/>
    <w:rsid w:val="00C218C7"/>
    <w:rsid w:val="00C248C5"/>
    <w:rsid w:val="00C2513A"/>
    <w:rsid w:val="00C26405"/>
    <w:rsid w:val="00C34195"/>
    <w:rsid w:val="00C37707"/>
    <w:rsid w:val="00C473AC"/>
    <w:rsid w:val="00C479E2"/>
    <w:rsid w:val="00C529A9"/>
    <w:rsid w:val="00C63073"/>
    <w:rsid w:val="00C656F6"/>
    <w:rsid w:val="00C65B9C"/>
    <w:rsid w:val="00C7260B"/>
    <w:rsid w:val="00C74BC9"/>
    <w:rsid w:val="00C74D16"/>
    <w:rsid w:val="00C8086E"/>
    <w:rsid w:val="00C8535A"/>
    <w:rsid w:val="00C86FA3"/>
    <w:rsid w:val="00C9201B"/>
    <w:rsid w:val="00C92B21"/>
    <w:rsid w:val="00C933D2"/>
    <w:rsid w:val="00CA0492"/>
    <w:rsid w:val="00CA28AF"/>
    <w:rsid w:val="00CA73A3"/>
    <w:rsid w:val="00CC0EA6"/>
    <w:rsid w:val="00CC0F54"/>
    <w:rsid w:val="00CC1701"/>
    <w:rsid w:val="00CC2963"/>
    <w:rsid w:val="00CC37BD"/>
    <w:rsid w:val="00CC4478"/>
    <w:rsid w:val="00CC59F2"/>
    <w:rsid w:val="00CC5F14"/>
    <w:rsid w:val="00CD007F"/>
    <w:rsid w:val="00CD240A"/>
    <w:rsid w:val="00CD6F08"/>
    <w:rsid w:val="00CE1BE5"/>
    <w:rsid w:val="00CF39B2"/>
    <w:rsid w:val="00CF50C1"/>
    <w:rsid w:val="00CF5CF7"/>
    <w:rsid w:val="00CF7DED"/>
    <w:rsid w:val="00D00465"/>
    <w:rsid w:val="00D02756"/>
    <w:rsid w:val="00D04210"/>
    <w:rsid w:val="00D05EB3"/>
    <w:rsid w:val="00D06913"/>
    <w:rsid w:val="00D07D5B"/>
    <w:rsid w:val="00D142AE"/>
    <w:rsid w:val="00D20618"/>
    <w:rsid w:val="00D220EB"/>
    <w:rsid w:val="00D23630"/>
    <w:rsid w:val="00D35B15"/>
    <w:rsid w:val="00D37881"/>
    <w:rsid w:val="00D37F40"/>
    <w:rsid w:val="00D442FC"/>
    <w:rsid w:val="00D4444A"/>
    <w:rsid w:val="00D45135"/>
    <w:rsid w:val="00D475E0"/>
    <w:rsid w:val="00D479D2"/>
    <w:rsid w:val="00D51CDA"/>
    <w:rsid w:val="00D55F88"/>
    <w:rsid w:val="00D57B51"/>
    <w:rsid w:val="00D60D3A"/>
    <w:rsid w:val="00D63514"/>
    <w:rsid w:val="00D63B24"/>
    <w:rsid w:val="00D64AAF"/>
    <w:rsid w:val="00D67485"/>
    <w:rsid w:val="00D67738"/>
    <w:rsid w:val="00D808E7"/>
    <w:rsid w:val="00D83561"/>
    <w:rsid w:val="00D905F7"/>
    <w:rsid w:val="00D9159A"/>
    <w:rsid w:val="00D91C5E"/>
    <w:rsid w:val="00D92D54"/>
    <w:rsid w:val="00D95098"/>
    <w:rsid w:val="00D9584C"/>
    <w:rsid w:val="00D96400"/>
    <w:rsid w:val="00D96B35"/>
    <w:rsid w:val="00D975BE"/>
    <w:rsid w:val="00DA1C47"/>
    <w:rsid w:val="00DA4E3A"/>
    <w:rsid w:val="00DA5EBA"/>
    <w:rsid w:val="00DA665E"/>
    <w:rsid w:val="00DA7DA7"/>
    <w:rsid w:val="00DB1F1A"/>
    <w:rsid w:val="00DB66F9"/>
    <w:rsid w:val="00DC0977"/>
    <w:rsid w:val="00DC5544"/>
    <w:rsid w:val="00DD3160"/>
    <w:rsid w:val="00DD45DC"/>
    <w:rsid w:val="00DD69B6"/>
    <w:rsid w:val="00DE1F84"/>
    <w:rsid w:val="00DE6298"/>
    <w:rsid w:val="00DE690D"/>
    <w:rsid w:val="00DE768C"/>
    <w:rsid w:val="00DF4CE4"/>
    <w:rsid w:val="00E040DA"/>
    <w:rsid w:val="00E06F4B"/>
    <w:rsid w:val="00E07D5E"/>
    <w:rsid w:val="00E07E79"/>
    <w:rsid w:val="00E104D2"/>
    <w:rsid w:val="00E14A15"/>
    <w:rsid w:val="00E172BA"/>
    <w:rsid w:val="00E2237E"/>
    <w:rsid w:val="00E248F3"/>
    <w:rsid w:val="00E252EC"/>
    <w:rsid w:val="00E26F9C"/>
    <w:rsid w:val="00E315B1"/>
    <w:rsid w:val="00E32A53"/>
    <w:rsid w:val="00E349D9"/>
    <w:rsid w:val="00E37E08"/>
    <w:rsid w:val="00E40ADB"/>
    <w:rsid w:val="00E42373"/>
    <w:rsid w:val="00E44634"/>
    <w:rsid w:val="00E46887"/>
    <w:rsid w:val="00E50C5C"/>
    <w:rsid w:val="00E54498"/>
    <w:rsid w:val="00E578A7"/>
    <w:rsid w:val="00E579D4"/>
    <w:rsid w:val="00E57BAF"/>
    <w:rsid w:val="00E60BB1"/>
    <w:rsid w:val="00E64192"/>
    <w:rsid w:val="00E65C59"/>
    <w:rsid w:val="00E6707B"/>
    <w:rsid w:val="00E670EA"/>
    <w:rsid w:val="00E672B8"/>
    <w:rsid w:val="00E70615"/>
    <w:rsid w:val="00E80389"/>
    <w:rsid w:val="00E850B6"/>
    <w:rsid w:val="00E87CB3"/>
    <w:rsid w:val="00E908C7"/>
    <w:rsid w:val="00E9368B"/>
    <w:rsid w:val="00EA4B4B"/>
    <w:rsid w:val="00EA5250"/>
    <w:rsid w:val="00EA7E67"/>
    <w:rsid w:val="00EB0EB2"/>
    <w:rsid w:val="00EB1A4D"/>
    <w:rsid w:val="00EB3A81"/>
    <w:rsid w:val="00EB4B43"/>
    <w:rsid w:val="00EC064D"/>
    <w:rsid w:val="00EC0741"/>
    <w:rsid w:val="00EC3980"/>
    <w:rsid w:val="00ED00E9"/>
    <w:rsid w:val="00ED1957"/>
    <w:rsid w:val="00ED24BF"/>
    <w:rsid w:val="00ED4A92"/>
    <w:rsid w:val="00EE2096"/>
    <w:rsid w:val="00EF1644"/>
    <w:rsid w:val="00F01561"/>
    <w:rsid w:val="00F11347"/>
    <w:rsid w:val="00F11925"/>
    <w:rsid w:val="00F14BFC"/>
    <w:rsid w:val="00F15B48"/>
    <w:rsid w:val="00F17480"/>
    <w:rsid w:val="00F2460B"/>
    <w:rsid w:val="00F27697"/>
    <w:rsid w:val="00F32DE1"/>
    <w:rsid w:val="00F35B93"/>
    <w:rsid w:val="00F36EDD"/>
    <w:rsid w:val="00F37E45"/>
    <w:rsid w:val="00F4275B"/>
    <w:rsid w:val="00F4445B"/>
    <w:rsid w:val="00F45B59"/>
    <w:rsid w:val="00F4635C"/>
    <w:rsid w:val="00F51E91"/>
    <w:rsid w:val="00F538E3"/>
    <w:rsid w:val="00F5719E"/>
    <w:rsid w:val="00F60EB7"/>
    <w:rsid w:val="00F65841"/>
    <w:rsid w:val="00F7009E"/>
    <w:rsid w:val="00F714F2"/>
    <w:rsid w:val="00F72496"/>
    <w:rsid w:val="00F72AE0"/>
    <w:rsid w:val="00F76379"/>
    <w:rsid w:val="00F76923"/>
    <w:rsid w:val="00F80929"/>
    <w:rsid w:val="00F83838"/>
    <w:rsid w:val="00F838CC"/>
    <w:rsid w:val="00F87FD4"/>
    <w:rsid w:val="00F90B28"/>
    <w:rsid w:val="00F90C2A"/>
    <w:rsid w:val="00F918AA"/>
    <w:rsid w:val="00FA4254"/>
    <w:rsid w:val="00FB3352"/>
    <w:rsid w:val="00FB4D89"/>
    <w:rsid w:val="00FB52F7"/>
    <w:rsid w:val="00FB77BC"/>
    <w:rsid w:val="00FC1846"/>
    <w:rsid w:val="00FC4BAF"/>
    <w:rsid w:val="00FC6A03"/>
    <w:rsid w:val="00FD207A"/>
    <w:rsid w:val="00FD29DA"/>
    <w:rsid w:val="00FD2E64"/>
    <w:rsid w:val="00FD677F"/>
    <w:rsid w:val="00FE468A"/>
    <w:rsid w:val="00FE5E68"/>
    <w:rsid w:val="00FF0896"/>
    <w:rsid w:val="00FF0C3E"/>
    <w:rsid w:val="00FF1F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71517"/>
  <w15:chartTrackingRefBased/>
  <w15:docId w15:val="{44A9C426-DD4B-4A38-8E01-9532618C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6B70"/>
  </w:style>
  <w:style w:type="paragraph" w:styleId="Antrat1">
    <w:name w:val="heading 1"/>
    <w:basedOn w:val="prastasis"/>
    <w:next w:val="prastasis"/>
    <w:link w:val="Antrat1Diagrama"/>
    <w:uiPriority w:val="9"/>
    <w:qFormat/>
    <w:rsid w:val="00BF743F"/>
    <w:pPr>
      <w:spacing w:after="200" w:line="276" w:lineRule="auto"/>
      <w:jc w:val="center"/>
      <w:outlineLvl w:val="0"/>
    </w:pPr>
    <w:rPr>
      <w:rFonts w:ascii="Times New Roman" w:hAnsi="Times New Roman"/>
      <w:b/>
      <w:color w:val="1F3864" w:themeColor="accent5" w:themeShade="80"/>
      <w:sz w:val="28"/>
    </w:rPr>
  </w:style>
  <w:style w:type="paragraph" w:styleId="Antrat2">
    <w:name w:val="heading 2"/>
    <w:basedOn w:val="prastasis"/>
    <w:next w:val="prastasis"/>
    <w:link w:val="Antrat2Diagrama"/>
    <w:uiPriority w:val="9"/>
    <w:semiHidden/>
    <w:unhideWhenUsed/>
    <w:qFormat/>
    <w:rsid w:val="00BF743F"/>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BF743F"/>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743F"/>
    <w:rPr>
      <w:rFonts w:ascii="Times New Roman" w:hAnsi="Times New Roman"/>
      <w:b/>
      <w:color w:val="1F3864" w:themeColor="accent5" w:themeShade="80"/>
      <w:sz w:val="28"/>
    </w:rPr>
  </w:style>
  <w:style w:type="character" w:customStyle="1" w:styleId="Antrat2Diagrama">
    <w:name w:val="Antraštė 2 Diagrama"/>
    <w:basedOn w:val="Numatytasispastraiposriftas"/>
    <w:link w:val="Antrat2"/>
    <w:uiPriority w:val="9"/>
    <w:semiHidden/>
    <w:rsid w:val="00BF743F"/>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BF743F"/>
    <w:rPr>
      <w:rFonts w:asciiTheme="majorHAnsi" w:eastAsiaTheme="majorEastAsia" w:hAnsiTheme="majorHAnsi" w:cstheme="majorBidi"/>
      <w:color w:val="1F4D78" w:themeColor="accent1" w:themeShade="7F"/>
      <w:sz w:val="24"/>
      <w:szCs w:val="24"/>
    </w:rPr>
  </w:style>
  <w:style w:type="character" w:styleId="Hipersaitas">
    <w:name w:val="Hyperlink"/>
    <w:basedOn w:val="Numatytasispastraiposriftas"/>
    <w:uiPriority w:val="99"/>
    <w:unhideWhenUsed/>
    <w:rsid w:val="00BF743F"/>
    <w:rPr>
      <w:color w:val="0563C1" w:themeColor="hyperlink"/>
      <w:u w:val="single"/>
    </w:rPr>
  </w:style>
  <w:style w:type="paragraph" w:styleId="Antrats">
    <w:name w:val="header"/>
    <w:basedOn w:val="prastasis"/>
    <w:link w:val="AntratsDiagrama"/>
    <w:unhideWhenUsed/>
    <w:rsid w:val="00BF743F"/>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BF743F"/>
  </w:style>
  <w:style w:type="paragraph" w:styleId="Porat">
    <w:name w:val="footer"/>
    <w:basedOn w:val="prastasis"/>
    <w:link w:val="PoratDiagrama"/>
    <w:uiPriority w:val="99"/>
    <w:unhideWhenUsed/>
    <w:rsid w:val="00BF74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F743F"/>
  </w:style>
  <w:style w:type="table" w:styleId="Lentelstinklelis">
    <w:name w:val="Table Grid"/>
    <w:basedOn w:val="prastojilentel"/>
    <w:uiPriority w:val="39"/>
    <w:rsid w:val="00BF7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Char,Char, Char Char, Char,Footnote Text Char1, Char Char Char Char, Char Char1 Char,Char Char Char,Char Char1,Footnote Text Char Char, Char Char Char, Char Char1,Footnote Text Char2,Char Char1 Char,Char Char,Cha,C"/>
    <w:basedOn w:val="prastasis"/>
    <w:link w:val="PuslapioinaostekstasDiagrama"/>
    <w:rsid w:val="00BF743F"/>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aliases w:val="Footnote Text Char Diagrama,Char Diagrama, Char Char Diagrama, Char Diagrama,Footnote Text Char1 Diagrama, Char Char Char Char Diagrama, Char Char1 Char Diagrama,Char Char Char Diagrama,Char Char1 Diagrama,Cha Diagrama"/>
    <w:basedOn w:val="Numatytasispastraiposriftas"/>
    <w:link w:val="Puslapioinaostekstas"/>
    <w:rsid w:val="00BF743F"/>
    <w:rPr>
      <w:rFonts w:ascii="Times New Roman" w:eastAsia="Times New Roman" w:hAnsi="Times New Roman" w:cs="Times New Roman"/>
      <w:sz w:val="20"/>
      <w:szCs w:val="20"/>
      <w:lang w:val="en-GB"/>
    </w:rPr>
  </w:style>
  <w:style w:type="character" w:customStyle="1" w:styleId="Puslapinsinaosramenys">
    <w:name w:val="Puslapinės išnašos rašmenys"/>
    <w:rsid w:val="00BF743F"/>
    <w:rPr>
      <w:vertAlign w:val="superscript"/>
    </w:rPr>
  </w:style>
  <w:style w:type="paragraph" w:styleId="Turinioantrat">
    <w:name w:val="TOC Heading"/>
    <w:basedOn w:val="Antrat1"/>
    <w:next w:val="prastasis"/>
    <w:uiPriority w:val="39"/>
    <w:unhideWhenUsed/>
    <w:qFormat/>
    <w:rsid w:val="00BF743F"/>
    <w:pPr>
      <w:jc w:val="left"/>
      <w:outlineLvl w:val="9"/>
    </w:pPr>
    <w:rPr>
      <w:rFonts w:asciiTheme="majorHAnsi" w:hAnsiTheme="majorHAnsi"/>
      <w:color w:val="2E74B5" w:themeColor="accent1" w:themeShade="BF"/>
      <w:lang w:eastAsia="lt-LT"/>
    </w:rPr>
  </w:style>
  <w:style w:type="paragraph" w:styleId="Turinys1">
    <w:name w:val="toc 1"/>
    <w:basedOn w:val="prastasis"/>
    <w:next w:val="prastasis"/>
    <w:autoRedefine/>
    <w:uiPriority w:val="39"/>
    <w:unhideWhenUsed/>
    <w:rsid w:val="00BF743F"/>
    <w:pPr>
      <w:spacing w:after="100" w:line="276" w:lineRule="auto"/>
    </w:pPr>
  </w:style>
  <w:style w:type="paragraph" w:styleId="Turinys2">
    <w:name w:val="toc 2"/>
    <w:basedOn w:val="prastasis"/>
    <w:next w:val="prastasis"/>
    <w:autoRedefine/>
    <w:uiPriority w:val="39"/>
    <w:unhideWhenUsed/>
    <w:rsid w:val="00BF743F"/>
    <w:pPr>
      <w:spacing w:after="100" w:line="276" w:lineRule="auto"/>
      <w:ind w:left="220"/>
    </w:pPr>
  </w:style>
  <w:style w:type="paragraph" w:customStyle="1" w:styleId="Default">
    <w:name w:val="Default"/>
    <w:rsid w:val="00BF743F"/>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aliases w:val="Numbering,Bullet EY,List Paragraph2,Colorful List - Accent 11,List Paragraph"/>
    <w:basedOn w:val="prastasis"/>
    <w:link w:val="SraopastraipaDiagrama"/>
    <w:uiPriority w:val="34"/>
    <w:qFormat/>
    <w:rsid w:val="00BF743F"/>
    <w:pPr>
      <w:spacing w:after="200" w:line="276" w:lineRule="auto"/>
      <w:ind w:left="720"/>
      <w:contextualSpacing/>
    </w:p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34"/>
    <w:locked/>
    <w:rsid w:val="00BF743F"/>
  </w:style>
  <w:style w:type="character" w:styleId="Puslapioinaosnuoroda">
    <w:name w:val="footnote reference"/>
    <w:aliases w:val="Footnote symbol,Išnaša,BVI fnr,fr,ftref,16 Point,Superscript 6 Point,Voetnootverwijzing,Times 10 Point,Exposant 3 Point,Footnote Reference Superscript,Footnote number,o,Footnotemark,FR,Footnotemark1,Footnotemark2, BVI fnr,Ref,No"/>
    <w:rsid w:val="00BF743F"/>
    <w:rPr>
      <w:vertAlign w:val="superscript"/>
    </w:rPr>
  </w:style>
  <w:style w:type="paragraph" w:styleId="Pagrindiniotekstotrauka">
    <w:name w:val="Body Text Indent"/>
    <w:basedOn w:val="prastasis"/>
    <w:link w:val="PagrindiniotekstotraukaDiagrama"/>
    <w:rsid w:val="00BF743F"/>
    <w:pPr>
      <w:suppressAutoHyphens/>
      <w:spacing w:after="120" w:line="240" w:lineRule="auto"/>
      <w:ind w:left="283"/>
    </w:pPr>
    <w:rPr>
      <w:rFonts w:ascii="Times New Roman" w:eastAsia="Times New Roman" w:hAnsi="Times New Roman" w:cs="Times New Roman"/>
      <w:sz w:val="24"/>
      <w:szCs w:val="24"/>
      <w:lang w:val="en-GB" w:eastAsia="ar-SA"/>
    </w:rPr>
  </w:style>
  <w:style w:type="character" w:customStyle="1" w:styleId="PagrindiniotekstotraukaDiagrama">
    <w:name w:val="Pagrindinio teksto įtrauka Diagrama"/>
    <w:basedOn w:val="Numatytasispastraiposriftas"/>
    <w:link w:val="Pagrindiniotekstotrauka"/>
    <w:rsid w:val="00BF743F"/>
    <w:rPr>
      <w:rFonts w:ascii="Times New Roman" w:eastAsia="Times New Roman" w:hAnsi="Times New Roman" w:cs="Times New Roman"/>
      <w:sz w:val="24"/>
      <w:szCs w:val="24"/>
      <w:lang w:val="en-GB" w:eastAsia="ar-SA"/>
    </w:rPr>
  </w:style>
  <w:style w:type="paragraph" w:styleId="prastasiniatinklio">
    <w:name w:val="Normal (Web)"/>
    <w:basedOn w:val="prastasis"/>
    <w:uiPriority w:val="99"/>
    <w:unhideWhenUsed/>
    <w:rsid w:val="00BF743F"/>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DebesliotekstasDiagrama">
    <w:name w:val="Debesėlio tekstas Diagrama"/>
    <w:basedOn w:val="Numatytasispastraiposriftas"/>
    <w:link w:val="Debesliotekstas"/>
    <w:uiPriority w:val="99"/>
    <w:semiHidden/>
    <w:rsid w:val="00BF743F"/>
    <w:rPr>
      <w:rFonts w:ascii="Segoe UI" w:hAnsi="Segoe UI" w:cs="Segoe UI"/>
      <w:sz w:val="18"/>
      <w:szCs w:val="18"/>
    </w:rPr>
  </w:style>
  <w:style w:type="paragraph" w:styleId="Debesliotekstas">
    <w:name w:val="Balloon Text"/>
    <w:basedOn w:val="prastasis"/>
    <w:link w:val="DebesliotekstasDiagrama"/>
    <w:uiPriority w:val="99"/>
    <w:semiHidden/>
    <w:unhideWhenUsed/>
    <w:rsid w:val="00BF743F"/>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BF743F"/>
    <w:rPr>
      <w:rFonts w:ascii="Segoe UI" w:hAnsi="Segoe UI" w:cs="Segoe UI"/>
      <w:sz w:val="18"/>
      <w:szCs w:val="18"/>
    </w:rPr>
  </w:style>
  <w:style w:type="character" w:customStyle="1" w:styleId="KomentarotekstasDiagrama">
    <w:name w:val="Komentaro tekstas Diagrama"/>
    <w:basedOn w:val="Numatytasispastraiposriftas"/>
    <w:link w:val="Komentarotekstas"/>
    <w:uiPriority w:val="99"/>
    <w:semiHidden/>
    <w:rsid w:val="00BF743F"/>
    <w:rPr>
      <w:sz w:val="20"/>
      <w:szCs w:val="20"/>
    </w:rPr>
  </w:style>
  <w:style w:type="paragraph" w:styleId="Komentarotekstas">
    <w:name w:val="annotation text"/>
    <w:basedOn w:val="prastasis"/>
    <w:link w:val="KomentarotekstasDiagrama"/>
    <w:uiPriority w:val="99"/>
    <w:semiHidden/>
    <w:unhideWhenUsed/>
    <w:rsid w:val="00BF743F"/>
    <w:pPr>
      <w:spacing w:after="200" w:line="240" w:lineRule="auto"/>
    </w:pPr>
    <w:rPr>
      <w:sz w:val="20"/>
      <w:szCs w:val="20"/>
    </w:rPr>
  </w:style>
  <w:style w:type="character" w:customStyle="1" w:styleId="KomentarotekstasDiagrama1">
    <w:name w:val="Komentaro tekstas Diagrama1"/>
    <w:basedOn w:val="Numatytasispastraiposriftas"/>
    <w:uiPriority w:val="99"/>
    <w:semiHidden/>
    <w:rsid w:val="00BF743F"/>
    <w:rPr>
      <w:sz w:val="20"/>
      <w:szCs w:val="20"/>
    </w:rPr>
  </w:style>
  <w:style w:type="character" w:customStyle="1" w:styleId="KomentarotemaDiagrama">
    <w:name w:val="Komentaro tema Diagrama"/>
    <w:basedOn w:val="KomentarotekstasDiagrama"/>
    <w:link w:val="Komentarotema"/>
    <w:uiPriority w:val="99"/>
    <w:semiHidden/>
    <w:rsid w:val="00BF743F"/>
    <w:rPr>
      <w:b/>
      <w:bCs/>
      <w:sz w:val="20"/>
      <w:szCs w:val="20"/>
    </w:rPr>
  </w:style>
  <w:style w:type="paragraph" w:styleId="Komentarotema">
    <w:name w:val="annotation subject"/>
    <w:basedOn w:val="Komentarotekstas"/>
    <w:next w:val="Komentarotekstas"/>
    <w:link w:val="KomentarotemaDiagrama"/>
    <w:uiPriority w:val="99"/>
    <w:semiHidden/>
    <w:unhideWhenUsed/>
    <w:rsid w:val="00BF743F"/>
    <w:rPr>
      <w:b/>
      <w:bCs/>
    </w:rPr>
  </w:style>
  <w:style w:type="character" w:customStyle="1" w:styleId="KomentarotemaDiagrama1">
    <w:name w:val="Komentaro tema Diagrama1"/>
    <w:basedOn w:val="KomentarotekstasDiagrama1"/>
    <w:uiPriority w:val="99"/>
    <w:semiHidden/>
    <w:rsid w:val="00BF743F"/>
    <w:rPr>
      <w:b/>
      <w:bCs/>
      <w:sz w:val="20"/>
      <w:szCs w:val="20"/>
    </w:rPr>
  </w:style>
  <w:style w:type="paragraph" w:styleId="Pagrindinistekstas">
    <w:name w:val="Body Text"/>
    <w:basedOn w:val="prastasis"/>
    <w:link w:val="PagrindinistekstasDiagrama"/>
    <w:uiPriority w:val="99"/>
    <w:unhideWhenUsed/>
    <w:rsid w:val="00BF743F"/>
    <w:pPr>
      <w:spacing w:after="120"/>
    </w:pPr>
  </w:style>
  <w:style w:type="character" w:customStyle="1" w:styleId="PagrindinistekstasDiagrama">
    <w:name w:val="Pagrindinis tekstas Diagrama"/>
    <w:basedOn w:val="Numatytasispastraiposriftas"/>
    <w:link w:val="Pagrindinistekstas"/>
    <w:uiPriority w:val="99"/>
    <w:rsid w:val="00BF743F"/>
  </w:style>
  <w:style w:type="character" w:customStyle="1" w:styleId="Neapdorotaspaminjimas1">
    <w:name w:val="Neapdorotas paminėjimas1"/>
    <w:basedOn w:val="Numatytasispastraiposriftas"/>
    <w:uiPriority w:val="99"/>
    <w:semiHidden/>
    <w:unhideWhenUsed/>
    <w:rsid w:val="00BF743F"/>
    <w:rPr>
      <w:color w:val="605E5C"/>
      <w:shd w:val="clear" w:color="auto" w:fill="E1DFDD"/>
    </w:rPr>
  </w:style>
  <w:style w:type="paragraph" w:styleId="Dokumentoinaostekstas">
    <w:name w:val="endnote text"/>
    <w:basedOn w:val="prastasis"/>
    <w:link w:val="DokumentoinaostekstasDiagrama"/>
    <w:uiPriority w:val="99"/>
    <w:semiHidden/>
    <w:unhideWhenUsed/>
    <w:rsid w:val="00345B9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45B91"/>
    <w:rPr>
      <w:sz w:val="20"/>
      <w:szCs w:val="20"/>
    </w:rPr>
  </w:style>
  <w:style w:type="character" w:styleId="Dokumentoinaosnumeris">
    <w:name w:val="endnote reference"/>
    <w:basedOn w:val="Numatytasispastraiposriftas"/>
    <w:uiPriority w:val="99"/>
    <w:semiHidden/>
    <w:unhideWhenUsed/>
    <w:rsid w:val="00345B91"/>
    <w:rPr>
      <w:vertAlign w:val="superscript"/>
    </w:rPr>
  </w:style>
  <w:style w:type="character" w:customStyle="1" w:styleId="Footnote">
    <w:name w:val="Footnote_"/>
    <w:basedOn w:val="Numatytasispastraiposriftas"/>
    <w:link w:val="Footnote0"/>
    <w:rsid w:val="00CC0EA6"/>
    <w:rPr>
      <w:rFonts w:ascii="Times New Roman" w:eastAsia="Times New Roman" w:hAnsi="Times New Roman" w:cs="Times New Roman"/>
      <w:sz w:val="20"/>
      <w:szCs w:val="20"/>
      <w:shd w:val="clear" w:color="auto" w:fill="FFFFFF"/>
    </w:rPr>
  </w:style>
  <w:style w:type="character" w:customStyle="1" w:styleId="Bodytext2">
    <w:name w:val="Body text (2)_"/>
    <w:basedOn w:val="Numatytasispastraiposriftas"/>
    <w:link w:val="Bodytext20"/>
    <w:rsid w:val="00CC0EA6"/>
    <w:rPr>
      <w:rFonts w:ascii="Times New Roman" w:eastAsia="Times New Roman" w:hAnsi="Times New Roman" w:cs="Times New Roman"/>
      <w:shd w:val="clear" w:color="auto" w:fill="FFFFFF"/>
    </w:rPr>
  </w:style>
  <w:style w:type="paragraph" w:customStyle="1" w:styleId="Footnote0">
    <w:name w:val="Footnote"/>
    <w:basedOn w:val="prastasis"/>
    <w:link w:val="Footnote"/>
    <w:rsid w:val="00CC0EA6"/>
    <w:pPr>
      <w:widowControl w:val="0"/>
      <w:shd w:val="clear" w:color="auto" w:fill="FFFFFF"/>
      <w:spacing w:after="0" w:line="226" w:lineRule="exact"/>
      <w:ind w:hanging="220"/>
      <w:jc w:val="both"/>
    </w:pPr>
    <w:rPr>
      <w:rFonts w:ascii="Times New Roman" w:eastAsia="Times New Roman" w:hAnsi="Times New Roman" w:cs="Times New Roman"/>
      <w:sz w:val="20"/>
      <w:szCs w:val="20"/>
    </w:rPr>
  </w:style>
  <w:style w:type="paragraph" w:customStyle="1" w:styleId="Bodytext20">
    <w:name w:val="Body text (2)"/>
    <w:basedOn w:val="prastasis"/>
    <w:link w:val="Bodytext2"/>
    <w:rsid w:val="00CC0EA6"/>
    <w:pPr>
      <w:widowControl w:val="0"/>
      <w:shd w:val="clear" w:color="auto" w:fill="FFFFFF"/>
      <w:spacing w:before="600" w:after="4860" w:line="283" w:lineRule="exact"/>
      <w:ind w:hanging="400"/>
      <w:jc w:val="center"/>
    </w:pPr>
    <w:rPr>
      <w:rFonts w:ascii="Times New Roman" w:eastAsia="Times New Roman" w:hAnsi="Times New Roman" w:cs="Times New Roman"/>
    </w:rPr>
  </w:style>
  <w:style w:type="paragraph" w:customStyle="1" w:styleId="normal-p">
    <w:name w:val="normal-p"/>
    <w:basedOn w:val="prastasis"/>
    <w:rsid w:val="00FD677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FD677F"/>
  </w:style>
  <w:style w:type="character" w:customStyle="1" w:styleId="Neapdorotaspaminjimas2">
    <w:name w:val="Neapdorotas paminėjimas2"/>
    <w:basedOn w:val="Numatytasispastraiposriftas"/>
    <w:uiPriority w:val="99"/>
    <w:semiHidden/>
    <w:unhideWhenUsed/>
    <w:rsid w:val="00460A57"/>
    <w:rPr>
      <w:color w:val="605E5C"/>
      <w:shd w:val="clear" w:color="auto" w:fill="E1DFDD"/>
    </w:rPr>
  </w:style>
  <w:style w:type="character" w:styleId="Neapdorotaspaminjimas">
    <w:name w:val="Unresolved Mention"/>
    <w:basedOn w:val="Numatytasispastraiposriftas"/>
    <w:uiPriority w:val="99"/>
    <w:semiHidden/>
    <w:unhideWhenUsed/>
    <w:rsid w:val="00EC0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7764">
      <w:bodyDiv w:val="1"/>
      <w:marLeft w:val="0"/>
      <w:marRight w:val="0"/>
      <w:marTop w:val="0"/>
      <w:marBottom w:val="0"/>
      <w:divBdr>
        <w:top w:val="none" w:sz="0" w:space="0" w:color="auto"/>
        <w:left w:val="none" w:sz="0" w:space="0" w:color="auto"/>
        <w:bottom w:val="none" w:sz="0" w:space="0" w:color="auto"/>
        <w:right w:val="none" w:sz="0" w:space="0" w:color="auto"/>
      </w:divBdr>
    </w:div>
    <w:div w:id="58721885">
      <w:bodyDiv w:val="1"/>
      <w:marLeft w:val="0"/>
      <w:marRight w:val="0"/>
      <w:marTop w:val="0"/>
      <w:marBottom w:val="0"/>
      <w:divBdr>
        <w:top w:val="none" w:sz="0" w:space="0" w:color="auto"/>
        <w:left w:val="none" w:sz="0" w:space="0" w:color="auto"/>
        <w:bottom w:val="none" w:sz="0" w:space="0" w:color="auto"/>
        <w:right w:val="none" w:sz="0" w:space="0" w:color="auto"/>
      </w:divBdr>
      <w:divsChild>
        <w:div w:id="116030418">
          <w:marLeft w:val="0"/>
          <w:marRight w:val="0"/>
          <w:marTop w:val="0"/>
          <w:marBottom w:val="0"/>
          <w:divBdr>
            <w:top w:val="none" w:sz="0" w:space="0" w:color="auto"/>
            <w:left w:val="none" w:sz="0" w:space="0" w:color="auto"/>
            <w:bottom w:val="none" w:sz="0" w:space="0" w:color="auto"/>
            <w:right w:val="none" w:sz="0" w:space="0" w:color="auto"/>
          </w:divBdr>
        </w:div>
        <w:div w:id="1638490662">
          <w:marLeft w:val="0"/>
          <w:marRight w:val="0"/>
          <w:marTop w:val="0"/>
          <w:marBottom w:val="0"/>
          <w:divBdr>
            <w:top w:val="none" w:sz="0" w:space="0" w:color="auto"/>
            <w:left w:val="none" w:sz="0" w:space="0" w:color="auto"/>
            <w:bottom w:val="none" w:sz="0" w:space="0" w:color="auto"/>
            <w:right w:val="none" w:sz="0" w:space="0" w:color="auto"/>
          </w:divBdr>
        </w:div>
      </w:divsChild>
    </w:div>
    <w:div w:id="420301607">
      <w:bodyDiv w:val="1"/>
      <w:marLeft w:val="0"/>
      <w:marRight w:val="0"/>
      <w:marTop w:val="0"/>
      <w:marBottom w:val="0"/>
      <w:divBdr>
        <w:top w:val="none" w:sz="0" w:space="0" w:color="auto"/>
        <w:left w:val="none" w:sz="0" w:space="0" w:color="auto"/>
        <w:bottom w:val="none" w:sz="0" w:space="0" w:color="auto"/>
        <w:right w:val="none" w:sz="0" w:space="0" w:color="auto"/>
      </w:divBdr>
    </w:div>
    <w:div w:id="469980535">
      <w:bodyDiv w:val="1"/>
      <w:marLeft w:val="0"/>
      <w:marRight w:val="0"/>
      <w:marTop w:val="0"/>
      <w:marBottom w:val="0"/>
      <w:divBdr>
        <w:top w:val="none" w:sz="0" w:space="0" w:color="auto"/>
        <w:left w:val="none" w:sz="0" w:space="0" w:color="auto"/>
        <w:bottom w:val="none" w:sz="0" w:space="0" w:color="auto"/>
        <w:right w:val="none" w:sz="0" w:space="0" w:color="auto"/>
      </w:divBdr>
      <w:divsChild>
        <w:div w:id="842672800">
          <w:marLeft w:val="0"/>
          <w:marRight w:val="0"/>
          <w:marTop w:val="0"/>
          <w:marBottom w:val="0"/>
          <w:divBdr>
            <w:top w:val="none" w:sz="0" w:space="0" w:color="auto"/>
            <w:left w:val="none" w:sz="0" w:space="0" w:color="auto"/>
            <w:bottom w:val="none" w:sz="0" w:space="0" w:color="auto"/>
            <w:right w:val="none" w:sz="0" w:space="0" w:color="auto"/>
          </w:divBdr>
        </w:div>
        <w:div w:id="1150634096">
          <w:marLeft w:val="0"/>
          <w:marRight w:val="0"/>
          <w:marTop w:val="0"/>
          <w:marBottom w:val="0"/>
          <w:divBdr>
            <w:top w:val="none" w:sz="0" w:space="0" w:color="auto"/>
            <w:left w:val="none" w:sz="0" w:space="0" w:color="auto"/>
            <w:bottom w:val="none" w:sz="0" w:space="0" w:color="auto"/>
            <w:right w:val="none" w:sz="0" w:space="0" w:color="auto"/>
          </w:divBdr>
        </w:div>
      </w:divsChild>
    </w:div>
    <w:div w:id="700781792">
      <w:bodyDiv w:val="1"/>
      <w:marLeft w:val="0"/>
      <w:marRight w:val="0"/>
      <w:marTop w:val="0"/>
      <w:marBottom w:val="0"/>
      <w:divBdr>
        <w:top w:val="none" w:sz="0" w:space="0" w:color="auto"/>
        <w:left w:val="none" w:sz="0" w:space="0" w:color="auto"/>
        <w:bottom w:val="none" w:sz="0" w:space="0" w:color="auto"/>
        <w:right w:val="none" w:sz="0" w:space="0" w:color="auto"/>
      </w:divBdr>
    </w:div>
    <w:div w:id="740640668">
      <w:bodyDiv w:val="1"/>
      <w:marLeft w:val="0"/>
      <w:marRight w:val="0"/>
      <w:marTop w:val="0"/>
      <w:marBottom w:val="0"/>
      <w:divBdr>
        <w:top w:val="none" w:sz="0" w:space="0" w:color="auto"/>
        <w:left w:val="none" w:sz="0" w:space="0" w:color="auto"/>
        <w:bottom w:val="none" w:sz="0" w:space="0" w:color="auto"/>
        <w:right w:val="none" w:sz="0" w:space="0" w:color="auto"/>
      </w:divBdr>
    </w:div>
    <w:div w:id="1062604893">
      <w:bodyDiv w:val="1"/>
      <w:marLeft w:val="0"/>
      <w:marRight w:val="0"/>
      <w:marTop w:val="0"/>
      <w:marBottom w:val="0"/>
      <w:divBdr>
        <w:top w:val="none" w:sz="0" w:space="0" w:color="auto"/>
        <w:left w:val="none" w:sz="0" w:space="0" w:color="auto"/>
        <w:bottom w:val="none" w:sz="0" w:space="0" w:color="auto"/>
        <w:right w:val="none" w:sz="0" w:space="0" w:color="auto"/>
      </w:divBdr>
    </w:div>
    <w:div w:id="1230312100">
      <w:bodyDiv w:val="1"/>
      <w:marLeft w:val="0"/>
      <w:marRight w:val="0"/>
      <w:marTop w:val="0"/>
      <w:marBottom w:val="0"/>
      <w:divBdr>
        <w:top w:val="none" w:sz="0" w:space="0" w:color="auto"/>
        <w:left w:val="none" w:sz="0" w:space="0" w:color="auto"/>
        <w:bottom w:val="none" w:sz="0" w:space="0" w:color="auto"/>
        <w:right w:val="none" w:sz="0" w:space="0" w:color="auto"/>
      </w:divBdr>
    </w:div>
    <w:div w:id="1278290173">
      <w:bodyDiv w:val="1"/>
      <w:marLeft w:val="0"/>
      <w:marRight w:val="0"/>
      <w:marTop w:val="0"/>
      <w:marBottom w:val="0"/>
      <w:divBdr>
        <w:top w:val="none" w:sz="0" w:space="0" w:color="auto"/>
        <w:left w:val="none" w:sz="0" w:space="0" w:color="auto"/>
        <w:bottom w:val="none" w:sz="0" w:space="0" w:color="auto"/>
        <w:right w:val="none" w:sz="0" w:space="0" w:color="auto"/>
      </w:divBdr>
      <w:divsChild>
        <w:div w:id="166099048">
          <w:marLeft w:val="0"/>
          <w:marRight w:val="0"/>
          <w:marTop w:val="0"/>
          <w:marBottom w:val="0"/>
          <w:divBdr>
            <w:top w:val="none" w:sz="0" w:space="0" w:color="auto"/>
            <w:left w:val="none" w:sz="0" w:space="0" w:color="auto"/>
            <w:bottom w:val="none" w:sz="0" w:space="0" w:color="auto"/>
            <w:right w:val="none" w:sz="0" w:space="0" w:color="auto"/>
          </w:divBdr>
        </w:div>
        <w:div w:id="1368333773">
          <w:marLeft w:val="0"/>
          <w:marRight w:val="0"/>
          <w:marTop w:val="0"/>
          <w:marBottom w:val="0"/>
          <w:divBdr>
            <w:top w:val="none" w:sz="0" w:space="0" w:color="auto"/>
            <w:left w:val="none" w:sz="0" w:space="0" w:color="auto"/>
            <w:bottom w:val="none" w:sz="0" w:space="0" w:color="auto"/>
            <w:right w:val="none" w:sz="0" w:space="0" w:color="auto"/>
          </w:divBdr>
        </w:div>
      </w:divsChild>
    </w:div>
    <w:div w:id="1324240452">
      <w:bodyDiv w:val="1"/>
      <w:marLeft w:val="0"/>
      <w:marRight w:val="0"/>
      <w:marTop w:val="0"/>
      <w:marBottom w:val="0"/>
      <w:divBdr>
        <w:top w:val="none" w:sz="0" w:space="0" w:color="auto"/>
        <w:left w:val="none" w:sz="0" w:space="0" w:color="auto"/>
        <w:bottom w:val="none" w:sz="0" w:space="0" w:color="auto"/>
        <w:right w:val="none" w:sz="0" w:space="0" w:color="auto"/>
      </w:divBdr>
    </w:div>
    <w:div w:id="153230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ukmergesmuzieju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kmerge.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226202/zhZkiXcBr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ursa.local\data\users\a.mistaute\My%20Documents\DARBO%20PRAD&#381;IA\KRA&#352;TOTYROS%20MUZIEJUS-2022\asignavimai%20paga;l%20ek.klasif.%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Išlaidos pagal ekonominę klasifikaciją </a:t>
            </a:r>
            <a:endParaRPr lang="en-US" sz="1200">
              <a:latin typeface="Times New Roman" panose="02020603050405020304" pitchFamily="18" charset="0"/>
              <a:cs typeface="Times New Roman" panose="02020603050405020304" pitchFamily="18" charset="0"/>
            </a:endParaRPr>
          </a:p>
        </c:rich>
      </c:tx>
      <c:layout>
        <c:manualLayout>
          <c:xMode val="edge"/>
          <c:yMode val="edge"/>
          <c:x val="0.18816890777258646"/>
          <c:y val="1.3008123419436185E-2"/>
        </c:manualLayout>
      </c:layout>
      <c:overlay val="1"/>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7.1205048682536645E-2"/>
          <c:y val="7.2987600687845045E-2"/>
          <c:w val="0.53504441012449677"/>
          <c:h val="0.67749912169560378"/>
        </c:manualLayout>
      </c:layout>
      <c:barChart>
        <c:barDir val="bar"/>
        <c:grouping val="clustered"/>
        <c:varyColors val="0"/>
        <c:ser>
          <c:idx val="0"/>
          <c:order val="0"/>
          <c:tx>
            <c:strRef>
              <c:f>Lapas1!$B$12</c:f>
              <c:strCache>
                <c:ptCount val="1"/>
                <c:pt idx="0">
                  <c:v>Mat. turto remonto prekių ir paslaugų įsi.išl.</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Lapas1!$C$12</c:f>
              <c:numCache>
                <c:formatCode>0.0</c:formatCode>
                <c:ptCount val="1"/>
                <c:pt idx="0">
                  <c:v>3.2</c:v>
                </c:pt>
              </c:numCache>
            </c:numRef>
          </c:val>
          <c:extLst>
            <c:ext xmlns:c16="http://schemas.microsoft.com/office/drawing/2014/chart" uri="{C3380CC4-5D6E-409C-BE32-E72D297353CC}">
              <c16:uniqueId val="{00000000-64EB-4444-969E-F060D6FBC0E4}"/>
            </c:ext>
          </c:extLst>
        </c:ser>
        <c:ser>
          <c:idx val="1"/>
          <c:order val="1"/>
          <c:tx>
            <c:strRef>
              <c:f>Lapas1!$B$13</c:f>
              <c:strCache>
                <c:ptCount val="1"/>
                <c:pt idx="0">
                  <c:v>Kitos mašinos ir įrenginiai</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Lapas1!$C$13</c:f>
              <c:numCache>
                <c:formatCode>0.0</c:formatCode>
                <c:ptCount val="1"/>
                <c:pt idx="0">
                  <c:v>3.2</c:v>
                </c:pt>
              </c:numCache>
            </c:numRef>
          </c:val>
          <c:extLst>
            <c:ext xmlns:c16="http://schemas.microsoft.com/office/drawing/2014/chart" uri="{C3380CC4-5D6E-409C-BE32-E72D297353CC}">
              <c16:uniqueId val="{00000001-64EB-4444-969E-F060D6FBC0E4}"/>
            </c:ext>
          </c:extLst>
        </c:ser>
        <c:ser>
          <c:idx val="2"/>
          <c:order val="2"/>
          <c:tx>
            <c:strRef>
              <c:f>Lapas1!$B$14</c:f>
              <c:strCache>
                <c:ptCount val="1"/>
                <c:pt idx="0">
                  <c:v>Transporto išlaikymo ir  paslaugų įsig.išl.</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Lapas1!$C$14</c:f>
              <c:numCache>
                <c:formatCode>0.0</c:formatCode>
                <c:ptCount val="1"/>
                <c:pt idx="0">
                  <c:v>3.9</c:v>
                </c:pt>
              </c:numCache>
            </c:numRef>
          </c:val>
          <c:extLst>
            <c:ext xmlns:c16="http://schemas.microsoft.com/office/drawing/2014/chart" uri="{C3380CC4-5D6E-409C-BE32-E72D297353CC}">
              <c16:uniqueId val="{00000002-64EB-4444-969E-F060D6FBC0E4}"/>
            </c:ext>
          </c:extLst>
        </c:ser>
        <c:ser>
          <c:idx val="3"/>
          <c:order val="3"/>
          <c:tx>
            <c:strRef>
              <c:f>Lapas1!$B$15</c:f>
              <c:strCache>
                <c:ptCount val="1"/>
                <c:pt idx="0">
                  <c:v>Informacinių technologijų prekių ir paslaugų įsig.išl.</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Lapas1!$C$15</c:f>
              <c:numCache>
                <c:formatCode>0.0</c:formatCode>
                <c:ptCount val="1"/>
                <c:pt idx="0">
                  <c:v>4.0999999999999996</c:v>
                </c:pt>
              </c:numCache>
            </c:numRef>
          </c:val>
          <c:extLst>
            <c:ext xmlns:c16="http://schemas.microsoft.com/office/drawing/2014/chart" uri="{C3380CC4-5D6E-409C-BE32-E72D297353CC}">
              <c16:uniqueId val="{00000003-64EB-4444-969E-F060D6FBC0E4}"/>
            </c:ext>
          </c:extLst>
        </c:ser>
        <c:ser>
          <c:idx val="4"/>
          <c:order val="4"/>
          <c:tx>
            <c:strRef>
              <c:f>Lapas1!$B$16</c:f>
              <c:strCache>
                <c:ptCount val="1"/>
                <c:pt idx="0">
                  <c:v>Ryšių įrangos ir paslaugų įsigijimo išlaidos</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Lapas1!$C$16</c:f>
              <c:numCache>
                <c:formatCode>0.0</c:formatCode>
                <c:ptCount val="1"/>
                <c:pt idx="0">
                  <c:v>4.5999999999999996</c:v>
                </c:pt>
              </c:numCache>
            </c:numRef>
          </c:val>
          <c:extLst>
            <c:ext xmlns:c16="http://schemas.microsoft.com/office/drawing/2014/chart" uri="{C3380CC4-5D6E-409C-BE32-E72D297353CC}">
              <c16:uniqueId val="{00000004-64EB-4444-969E-F060D6FBC0E4}"/>
            </c:ext>
          </c:extLst>
        </c:ser>
        <c:ser>
          <c:idx val="5"/>
          <c:order val="5"/>
          <c:tx>
            <c:strRef>
              <c:f>Lapas1!$B$17</c:f>
              <c:strCache>
                <c:ptCount val="1"/>
                <c:pt idx="0">
                  <c:v>Kitos išlaidos einamiesiems tikslams</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Lapas1!$C$17</c:f>
              <c:numCache>
                <c:formatCode>0.0</c:formatCode>
                <c:ptCount val="1"/>
                <c:pt idx="0">
                  <c:v>10.4</c:v>
                </c:pt>
              </c:numCache>
            </c:numRef>
          </c:val>
          <c:extLst>
            <c:ext xmlns:c16="http://schemas.microsoft.com/office/drawing/2014/chart" uri="{C3380CC4-5D6E-409C-BE32-E72D297353CC}">
              <c16:uniqueId val="{00000005-64EB-4444-969E-F060D6FBC0E4}"/>
            </c:ext>
          </c:extLst>
        </c:ser>
        <c:ser>
          <c:idx val="6"/>
          <c:order val="6"/>
          <c:tx>
            <c:strRef>
              <c:f>Lapas1!$B$18</c:f>
              <c:strCache>
                <c:ptCount val="1"/>
                <c:pt idx="0">
                  <c:v>Negyvenamųjų pastatų įsigijimo išlaidos</c:v>
                </c:pt>
              </c:strCache>
            </c:strRef>
          </c:tx>
          <c:spPr>
            <a:solidFill>
              <a:schemeClr val="accent1">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Lapas1!$C$18</c:f>
              <c:numCache>
                <c:formatCode>0.0</c:formatCode>
                <c:ptCount val="1"/>
                <c:pt idx="0">
                  <c:v>40</c:v>
                </c:pt>
              </c:numCache>
            </c:numRef>
          </c:val>
          <c:extLst>
            <c:ext xmlns:c16="http://schemas.microsoft.com/office/drawing/2014/chart" uri="{C3380CC4-5D6E-409C-BE32-E72D297353CC}">
              <c16:uniqueId val="{00000006-64EB-4444-969E-F060D6FBC0E4}"/>
            </c:ext>
          </c:extLst>
        </c:ser>
        <c:ser>
          <c:idx val="7"/>
          <c:order val="7"/>
          <c:tx>
            <c:strRef>
              <c:f>Lapas1!$B$19</c:f>
              <c:strCache>
                <c:ptCount val="1"/>
                <c:pt idx="0">
                  <c:v>Komunalinių paslaugų įsigijimo išl.</c:v>
                </c:pt>
              </c:strCache>
            </c:strRef>
          </c:tx>
          <c:spPr>
            <a:solidFill>
              <a:schemeClr val="accent2">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Lapas1!$C$19</c:f>
              <c:numCache>
                <c:formatCode>0.0</c:formatCode>
                <c:ptCount val="1"/>
                <c:pt idx="0">
                  <c:v>53</c:v>
                </c:pt>
              </c:numCache>
            </c:numRef>
          </c:val>
          <c:extLst>
            <c:ext xmlns:c16="http://schemas.microsoft.com/office/drawing/2014/chart" uri="{C3380CC4-5D6E-409C-BE32-E72D297353CC}">
              <c16:uniqueId val="{00000007-64EB-4444-969E-F060D6FBC0E4}"/>
            </c:ext>
          </c:extLst>
        </c:ser>
        <c:ser>
          <c:idx val="8"/>
          <c:order val="8"/>
          <c:tx>
            <c:strRef>
              <c:f>Lapas1!$B$20</c:f>
              <c:strCache>
                <c:ptCount val="1"/>
                <c:pt idx="0">
                  <c:v>Kitų prekių ir paslaugų įsigijimo išl.</c:v>
                </c:pt>
              </c:strCache>
            </c:strRef>
          </c:tx>
          <c:spPr>
            <a:solidFill>
              <a:schemeClr val="accent3">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Lapas1!$C$20</c:f>
              <c:numCache>
                <c:formatCode>0.0</c:formatCode>
                <c:ptCount val="1"/>
                <c:pt idx="0">
                  <c:v>72.3</c:v>
                </c:pt>
              </c:numCache>
            </c:numRef>
          </c:val>
          <c:extLst>
            <c:ext xmlns:c16="http://schemas.microsoft.com/office/drawing/2014/chart" uri="{C3380CC4-5D6E-409C-BE32-E72D297353CC}">
              <c16:uniqueId val="{00000008-64EB-4444-969E-F060D6FBC0E4}"/>
            </c:ext>
          </c:extLst>
        </c:ser>
        <c:ser>
          <c:idx val="9"/>
          <c:order val="9"/>
          <c:tx>
            <c:strRef>
              <c:f>Lapas1!$B$21</c:f>
              <c:strCache>
                <c:ptCount val="1"/>
                <c:pt idx="0">
                  <c:v>Darbo užmokestis ir socialinis draudimas</c:v>
                </c:pt>
              </c:strCache>
            </c:strRef>
          </c:tx>
          <c:spPr>
            <a:solidFill>
              <a:schemeClr val="accent4">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Lapas1!$C$21</c:f>
              <c:numCache>
                <c:formatCode>0.0</c:formatCode>
                <c:ptCount val="1"/>
                <c:pt idx="0">
                  <c:v>362.4</c:v>
                </c:pt>
              </c:numCache>
            </c:numRef>
          </c:val>
          <c:extLst>
            <c:ext xmlns:c16="http://schemas.microsoft.com/office/drawing/2014/chart" uri="{C3380CC4-5D6E-409C-BE32-E72D297353CC}">
              <c16:uniqueId val="{00000009-64EB-4444-969E-F060D6FBC0E4}"/>
            </c:ext>
          </c:extLst>
        </c:ser>
        <c:ser>
          <c:idx val="10"/>
          <c:order val="10"/>
          <c:tx>
            <c:strRef>
              <c:f>Lapas1!$B$22</c:f>
              <c:strCache>
                <c:ptCount val="1"/>
              </c:strCache>
            </c:strRef>
          </c:tx>
          <c:spPr>
            <a:solidFill>
              <a:schemeClr val="accent5">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Lapas1!$C$22</c:f>
              <c:numCache>
                <c:formatCode>General</c:formatCode>
                <c:ptCount val="1"/>
                <c:pt idx="0">
                  <c:v>0</c:v>
                </c:pt>
              </c:numCache>
            </c:numRef>
          </c:val>
          <c:extLst>
            <c:ext xmlns:c16="http://schemas.microsoft.com/office/drawing/2014/chart" uri="{C3380CC4-5D6E-409C-BE32-E72D297353CC}">
              <c16:uniqueId val="{0000000A-64EB-4444-969E-F060D6FBC0E4}"/>
            </c:ext>
          </c:extLst>
        </c:ser>
        <c:dLbls>
          <c:dLblPos val="inEnd"/>
          <c:showLegendKey val="0"/>
          <c:showVal val="1"/>
          <c:showCatName val="0"/>
          <c:showSerName val="0"/>
          <c:showPercent val="0"/>
          <c:showBubbleSize val="0"/>
        </c:dLbls>
        <c:gapWidth val="65"/>
        <c:axId val="215834920"/>
        <c:axId val="215835312"/>
        <c:extLst>
          <c:ext xmlns:c15="http://schemas.microsoft.com/office/drawing/2012/chart" uri="{02D57815-91ED-43cb-92C2-25804820EDAC}">
            <c15:filteredBarSeries>
              <c15:ser>
                <c:idx val="11"/>
                <c:order val="11"/>
                <c:tx>
                  <c:strRef>
                    <c:extLst>
                      <c:ext uri="{02D57815-91ED-43cb-92C2-25804820EDAC}">
                        <c15:formulaRef>
                          <c15:sqref>Lapas1!$B$23</c15:sqref>
                        </c15:formulaRef>
                      </c:ext>
                    </c:extLst>
                    <c:strCache>
                      <c:ptCount val="1"/>
                    </c:strCache>
                  </c:strRef>
                </c:tx>
                <c:spPr>
                  <a:solidFill>
                    <a:schemeClr val="accent6">
                      <a:lumMod val="6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val>
                  <c:numRef>
                    <c:extLst>
                      <c:ext uri="{02D57815-91ED-43cb-92C2-25804820EDAC}">
                        <c15:formulaRef>
                          <c15:sqref>Lapas1!$C$23</c15:sqref>
                        </c15:formulaRef>
                      </c:ext>
                    </c:extLst>
                    <c:numCache>
                      <c:formatCode>General</c:formatCode>
                      <c:ptCount val="1"/>
                    </c:numCache>
                  </c:numRef>
                </c:val>
                <c:extLst>
                  <c:ext xmlns:c16="http://schemas.microsoft.com/office/drawing/2014/chart" uri="{C3380CC4-5D6E-409C-BE32-E72D297353CC}">
                    <c16:uniqueId val="{0000000B-64EB-4444-969E-F060D6FBC0E4}"/>
                  </c:ext>
                </c:extLst>
              </c15:ser>
            </c15:filteredBarSeries>
            <c15:filteredBarSeries>
              <c15:ser>
                <c:idx val="12"/>
                <c:order val="12"/>
                <c:tx>
                  <c:strRef>
                    <c:extLst xmlns:c15="http://schemas.microsoft.com/office/drawing/2012/chart">
                      <c:ext xmlns:c15="http://schemas.microsoft.com/office/drawing/2012/chart" uri="{02D57815-91ED-43cb-92C2-25804820EDAC}">
                        <c15:formulaRef>
                          <c15:sqref>Lapas1!$B$24</c15:sqref>
                        </c15:formulaRef>
                      </c:ext>
                    </c:extLst>
                    <c:strCache>
                      <c:ptCount val="1"/>
                    </c:strCache>
                  </c:strRef>
                </c:tx>
                <c:spPr>
                  <a:solidFill>
                    <a:schemeClr val="accent1">
                      <a:lumMod val="80000"/>
                      <a:lumOff val="2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extLst xmlns:c15="http://schemas.microsoft.com/office/drawing/2012/chart">
                      <c:ext xmlns:c15="http://schemas.microsoft.com/office/drawing/2012/chart" uri="{02D57815-91ED-43cb-92C2-25804820EDAC}">
                        <c15:formulaRef>
                          <c15:sqref>Lapas1!$C$24</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C-64EB-4444-969E-F060D6FBC0E4}"/>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Lapas1!$B$25</c15:sqref>
                        </c15:formulaRef>
                      </c:ext>
                    </c:extLst>
                    <c:strCache>
                      <c:ptCount val="1"/>
                    </c:strCache>
                  </c:strRef>
                </c:tx>
                <c:spPr>
                  <a:solidFill>
                    <a:schemeClr val="accent2">
                      <a:lumMod val="80000"/>
                      <a:lumOff val="2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extLst xmlns:c15="http://schemas.microsoft.com/office/drawing/2012/chart">
                      <c:ext xmlns:c15="http://schemas.microsoft.com/office/drawing/2012/chart" uri="{02D57815-91ED-43cb-92C2-25804820EDAC}">
                        <c15:formulaRef>
                          <c15:sqref>Lapas1!$C$25</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D-64EB-4444-969E-F060D6FBC0E4}"/>
                  </c:ext>
                </c:extLst>
              </c15:ser>
            </c15:filteredBarSeries>
            <c15:filteredBarSeries>
              <c15:ser>
                <c:idx val="14"/>
                <c:order val="14"/>
                <c:tx>
                  <c:strRef>
                    <c:extLst xmlns:c15="http://schemas.microsoft.com/office/drawing/2012/chart">
                      <c:ext xmlns:c15="http://schemas.microsoft.com/office/drawing/2012/chart" uri="{02D57815-91ED-43cb-92C2-25804820EDAC}">
                        <c15:formulaRef>
                          <c15:sqref>Lapas1!$B$26</c15:sqref>
                        </c15:formulaRef>
                      </c:ext>
                    </c:extLst>
                    <c:strCache>
                      <c:ptCount val="1"/>
                    </c:strCache>
                  </c:strRef>
                </c:tx>
                <c:spPr>
                  <a:solidFill>
                    <a:schemeClr val="accent3">
                      <a:lumMod val="80000"/>
                      <a:lumOff val="2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extLst xmlns:c15="http://schemas.microsoft.com/office/drawing/2012/chart">
                      <c:ext xmlns:c15="http://schemas.microsoft.com/office/drawing/2012/chart" uri="{02D57815-91ED-43cb-92C2-25804820EDAC}">
                        <c15:formulaRef>
                          <c15:sqref>Lapas1!$C$26</c15:sqref>
                        </c15:formulaRef>
                      </c:ext>
                    </c:extLst>
                    <c:numCache>
                      <c:formatCode>0.0</c:formatCode>
                      <c:ptCount val="1"/>
                    </c:numCache>
                  </c:numRef>
                </c:val>
                <c:extLst xmlns:c15="http://schemas.microsoft.com/office/drawing/2012/chart">
                  <c:ext xmlns:c16="http://schemas.microsoft.com/office/drawing/2014/chart" uri="{C3380CC4-5D6E-409C-BE32-E72D297353CC}">
                    <c16:uniqueId val="{0000000E-64EB-4444-969E-F060D6FBC0E4}"/>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Lapas1!$B$27</c15:sqref>
                        </c15:formulaRef>
                      </c:ext>
                    </c:extLst>
                    <c:strCache>
                      <c:ptCount val="1"/>
                    </c:strCache>
                  </c:strRef>
                </c:tx>
                <c:spPr>
                  <a:solidFill>
                    <a:schemeClr val="accent4">
                      <a:lumMod val="80000"/>
                      <a:lumOff val="20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extLst xmlns:c15="http://schemas.microsoft.com/office/drawing/2012/chart">
                      <c:ext xmlns:c15="http://schemas.microsoft.com/office/drawing/2012/chart" uri="{02D57815-91ED-43cb-92C2-25804820EDAC}">
                        <c15:formulaRef>
                          <c15:sqref>Lapas1!$C$27</c15:sqref>
                        </c15:formulaRef>
                      </c:ext>
                    </c:extLst>
                    <c:numCache>
                      <c:formatCode>0.0</c:formatCode>
                      <c:ptCount val="1"/>
                    </c:numCache>
                  </c:numRef>
                </c:val>
                <c:extLst xmlns:c15="http://schemas.microsoft.com/office/drawing/2012/chart">
                  <c:ext xmlns:c16="http://schemas.microsoft.com/office/drawing/2014/chart" uri="{C3380CC4-5D6E-409C-BE32-E72D297353CC}">
                    <c16:uniqueId val="{0000000F-64EB-4444-969E-F060D6FBC0E4}"/>
                  </c:ext>
                </c:extLst>
              </c15:ser>
            </c15:filteredBarSeries>
          </c:ext>
        </c:extLst>
      </c:barChart>
      <c:catAx>
        <c:axId val="21583492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215835312"/>
        <c:crosses val="autoZero"/>
        <c:auto val="1"/>
        <c:lblAlgn val="ctr"/>
        <c:lblOffset val="100"/>
        <c:noMultiLvlLbl val="0"/>
      </c:catAx>
      <c:valAx>
        <c:axId val="21583531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lt-LT">
                    <a:latin typeface="Times New Roman" panose="02020603050405020304" pitchFamily="18" charset="0"/>
                    <a:cs typeface="Times New Roman" panose="02020603050405020304" pitchFamily="18" charset="0"/>
                  </a:rPr>
                  <a:t>tūkst. Eur</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t-LT"/>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215834920"/>
        <c:crosses val="autoZero"/>
        <c:crossBetween val="between"/>
      </c:valAx>
      <c:spPr>
        <a:noFill/>
        <a:ln>
          <a:noFill/>
        </a:ln>
        <a:effectLst/>
      </c:spPr>
    </c:plotArea>
    <c:legend>
      <c:legendPos val="r"/>
      <c:legendEntry>
        <c:idx val="0"/>
        <c:delete val="1"/>
      </c:legendEntry>
      <c:layout>
        <c:manualLayout>
          <c:xMode val="edge"/>
          <c:yMode val="edge"/>
          <c:x val="0.64765933033450018"/>
          <c:y val="0.11302319968624612"/>
          <c:w val="0.33966907515652411"/>
          <c:h val="0.8122677768727184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4AC88-D350-4666-8761-5D2BCF498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22</Pages>
  <Words>34017</Words>
  <Characters>19390</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Asta Mištautė</cp:lastModifiedBy>
  <cp:revision>8</cp:revision>
  <cp:lastPrinted>2022-05-26T07:46:00Z</cp:lastPrinted>
  <dcterms:created xsi:type="dcterms:W3CDTF">2022-05-25T06:30:00Z</dcterms:created>
  <dcterms:modified xsi:type="dcterms:W3CDTF">2022-05-26T10:45:00Z</dcterms:modified>
</cp:coreProperties>
</file>