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4C5B1" w14:textId="77777777" w:rsidR="004D0606" w:rsidRPr="00F45EAE" w:rsidRDefault="004D0606" w:rsidP="004D0606">
      <w:pPr>
        <w:jc w:val="center"/>
        <w:rPr>
          <w:szCs w:val="24"/>
        </w:rPr>
      </w:pPr>
      <w:r w:rsidRPr="00F45EAE">
        <w:rPr>
          <w:noProof/>
          <w:szCs w:val="24"/>
          <w:lang w:eastAsia="lt-LT"/>
        </w:rPr>
        <w:drawing>
          <wp:inline distT="0" distB="0" distL="0" distR="0" wp14:anchorId="268D0A4F" wp14:editId="0BD140A2">
            <wp:extent cx="476250" cy="581025"/>
            <wp:effectExtent l="0" t="0" r="0" b="9525"/>
            <wp:docPr id="1" name="Paveikslėlis 1"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0FF0EB4C" w14:textId="77777777" w:rsidR="004D0606" w:rsidRPr="00F45EAE" w:rsidRDefault="004D0606" w:rsidP="004D0606">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4D0606" w:rsidRPr="00F45EAE" w14:paraId="51B1A17D" w14:textId="77777777" w:rsidTr="00621E4F">
        <w:tc>
          <w:tcPr>
            <w:tcW w:w="9854" w:type="dxa"/>
            <w:tcBorders>
              <w:top w:val="nil"/>
              <w:left w:val="nil"/>
              <w:bottom w:val="nil"/>
              <w:right w:val="nil"/>
            </w:tcBorders>
          </w:tcPr>
          <w:p w14:paraId="287F8DD7" w14:textId="77777777" w:rsidR="004D0606" w:rsidRPr="00F45EAE" w:rsidRDefault="004D0606" w:rsidP="00621E4F">
            <w:pPr>
              <w:pStyle w:val="Antrat1"/>
            </w:pPr>
            <w:r w:rsidRPr="00F45EAE">
              <w:t xml:space="preserve">UKMERGĖS RAJONO SAVIVALDYBĖS </w:t>
            </w:r>
          </w:p>
          <w:p w14:paraId="407132AB" w14:textId="77777777" w:rsidR="004D0606" w:rsidRPr="00F45EAE" w:rsidRDefault="004D0606" w:rsidP="00621E4F">
            <w:pPr>
              <w:pStyle w:val="Antrat1"/>
            </w:pPr>
            <w:r w:rsidRPr="00F45EAE">
              <w:t>MERAS</w:t>
            </w:r>
          </w:p>
        </w:tc>
      </w:tr>
    </w:tbl>
    <w:p w14:paraId="4E42845E" w14:textId="77777777" w:rsidR="00D84519" w:rsidRPr="00F45EAE" w:rsidRDefault="00D84519">
      <w:pPr>
        <w:jc w:val="center"/>
        <w:rPr>
          <w:rFonts w:eastAsia="Calibri"/>
          <w:b/>
          <w:bCs/>
          <w:szCs w:val="24"/>
          <w:lang w:eastAsia="zh-CN"/>
        </w:rPr>
      </w:pPr>
    </w:p>
    <w:p w14:paraId="68DCF5D1" w14:textId="77777777" w:rsidR="00D84519" w:rsidRPr="00F45EAE" w:rsidRDefault="003178FE">
      <w:pPr>
        <w:jc w:val="center"/>
        <w:rPr>
          <w:rFonts w:eastAsia="Calibri"/>
          <w:b/>
          <w:szCs w:val="24"/>
          <w:lang w:eastAsia="zh-CN"/>
        </w:rPr>
      </w:pPr>
      <w:r w:rsidRPr="00F45EAE">
        <w:rPr>
          <w:rFonts w:eastAsia="Calibri"/>
          <w:b/>
          <w:szCs w:val="24"/>
          <w:lang w:eastAsia="zh-CN"/>
        </w:rPr>
        <w:t>POTVARKIS</w:t>
      </w:r>
    </w:p>
    <w:p w14:paraId="7FCF53CD" w14:textId="4108C5F5" w:rsidR="00D84519" w:rsidRPr="00F45EAE" w:rsidRDefault="003178FE">
      <w:pPr>
        <w:jc w:val="center"/>
        <w:rPr>
          <w:b/>
          <w:caps/>
          <w:szCs w:val="24"/>
          <w:lang w:eastAsia="lt-LT"/>
        </w:rPr>
      </w:pPr>
      <w:r w:rsidRPr="00F45EAE">
        <w:rPr>
          <w:b/>
          <w:caps/>
          <w:szCs w:val="24"/>
          <w:lang w:eastAsia="lt-LT"/>
        </w:rPr>
        <w:t xml:space="preserve">DĖL </w:t>
      </w:r>
      <w:r w:rsidR="004D0606" w:rsidRPr="00F45EAE">
        <w:rPr>
          <w:b/>
          <w:bCs/>
          <w:szCs w:val="24"/>
        </w:rPr>
        <w:t>UKMERGĖS</w:t>
      </w:r>
      <w:r w:rsidR="004D0606" w:rsidRPr="00F45EAE">
        <w:rPr>
          <w:b/>
          <w:bCs/>
          <w:caps/>
          <w:szCs w:val="24"/>
          <w:lang w:eastAsia="lt-LT"/>
        </w:rPr>
        <w:t xml:space="preserve"> </w:t>
      </w:r>
      <w:r w:rsidRPr="00F45EAE">
        <w:rPr>
          <w:b/>
          <w:caps/>
          <w:szCs w:val="24"/>
          <w:lang w:eastAsia="lt-LT"/>
        </w:rPr>
        <w:t xml:space="preserve">RAJONO SAVIVALDYBĖS POLITINIO (ASMENINIO) </w:t>
      </w:r>
    </w:p>
    <w:p w14:paraId="4FCEC97F" w14:textId="2C9EB698" w:rsidR="00D84519" w:rsidRPr="00F45EAE" w:rsidRDefault="003178FE">
      <w:pPr>
        <w:jc w:val="center"/>
        <w:rPr>
          <w:b/>
          <w:caps/>
          <w:szCs w:val="24"/>
          <w:lang w:eastAsia="lt-LT"/>
        </w:rPr>
      </w:pPr>
      <w:r w:rsidRPr="00F45EAE">
        <w:rPr>
          <w:b/>
          <w:caps/>
          <w:szCs w:val="24"/>
          <w:lang w:eastAsia="lt-LT"/>
        </w:rPr>
        <w:t>PASITIKĖJIMO VALSTYBĖS TARNAUTOJŲ DARBO APMOKĖJIMO SISTEMOS PATVIRTINIMO</w:t>
      </w:r>
    </w:p>
    <w:p w14:paraId="4B14E7E0" w14:textId="77777777" w:rsidR="00D84519" w:rsidRPr="00F45EAE" w:rsidRDefault="00D84519">
      <w:pPr>
        <w:ind w:firstLine="720"/>
        <w:jc w:val="center"/>
        <w:rPr>
          <w:szCs w:val="24"/>
          <w:lang w:eastAsia="lt-LT"/>
        </w:rPr>
      </w:pPr>
    </w:p>
    <w:p w14:paraId="7C1054F0" w14:textId="67E84B3B" w:rsidR="00D84519" w:rsidRPr="00F45EAE" w:rsidRDefault="003178FE">
      <w:pPr>
        <w:jc w:val="center"/>
        <w:rPr>
          <w:szCs w:val="24"/>
          <w:lang w:eastAsia="lt-LT"/>
        </w:rPr>
      </w:pPr>
      <w:r w:rsidRPr="00F45EAE">
        <w:rPr>
          <w:szCs w:val="24"/>
          <w:lang w:eastAsia="lt-LT"/>
        </w:rPr>
        <w:t xml:space="preserve">2024 m. </w:t>
      </w:r>
      <w:r w:rsidR="004D0606" w:rsidRPr="00F45EAE">
        <w:rPr>
          <w:szCs w:val="24"/>
          <w:lang w:eastAsia="lt-LT"/>
        </w:rPr>
        <w:t>va</w:t>
      </w:r>
      <w:r w:rsidRPr="00F45EAE">
        <w:rPr>
          <w:szCs w:val="24"/>
          <w:lang w:eastAsia="lt-LT"/>
        </w:rPr>
        <w:t>sa</w:t>
      </w:r>
      <w:r w:rsidR="004D0606" w:rsidRPr="00F45EAE">
        <w:rPr>
          <w:szCs w:val="24"/>
          <w:lang w:eastAsia="lt-LT"/>
        </w:rPr>
        <w:t>r</w:t>
      </w:r>
      <w:r w:rsidRPr="00F45EAE">
        <w:rPr>
          <w:szCs w:val="24"/>
          <w:lang w:eastAsia="lt-LT"/>
        </w:rPr>
        <w:t>io</w:t>
      </w:r>
      <w:r w:rsidR="00D96D50">
        <w:rPr>
          <w:szCs w:val="24"/>
          <w:lang w:eastAsia="lt-LT"/>
        </w:rPr>
        <w:t xml:space="preserve"> 19</w:t>
      </w:r>
      <w:r w:rsidRPr="00F45EAE">
        <w:rPr>
          <w:szCs w:val="24"/>
          <w:lang w:eastAsia="lt-LT"/>
        </w:rPr>
        <w:t xml:space="preserve"> d. Nr.</w:t>
      </w:r>
      <w:r w:rsidR="00D96D50">
        <w:rPr>
          <w:szCs w:val="24"/>
          <w:lang w:eastAsia="lt-LT"/>
        </w:rPr>
        <w:t xml:space="preserve"> 10-22</w:t>
      </w:r>
    </w:p>
    <w:p w14:paraId="19976FDB" w14:textId="5A69E279" w:rsidR="00D84519" w:rsidRPr="00F45EAE" w:rsidRDefault="00007664">
      <w:pPr>
        <w:jc w:val="center"/>
        <w:rPr>
          <w:szCs w:val="24"/>
          <w:lang w:eastAsia="lt-LT"/>
        </w:rPr>
      </w:pPr>
      <w:r>
        <w:rPr>
          <w:szCs w:val="24"/>
          <w:lang w:eastAsia="lt-LT"/>
        </w:rPr>
        <w:t>Ukmergė</w:t>
      </w:r>
    </w:p>
    <w:p w14:paraId="61AAD0FD" w14:textId="77777777" w:rsidR="00D84519" w:rsidRPr="00F45EAE" w:rsidRDefault="00D84519">
      <w:pPr>
        <w:ind w:firstLine="720"/>
        <w:jc w:val="both"/>
        <w:rPr>
          <w:szCs w:val="24"/>
          <w:lang w:eastAsia="lt-LT"/>
        </w:rPr>
      </w:pPr>
    </w:p>
    <w:p w14:paraId="71206F18" w14:textId="7E19E67E" w:rsidR="00D84519" w:rsidRPr="00F45EAE" w:rsidRDefault="003178FE" w:rsidP="00016684">
      <w:pPr>
        <w:ind w:firstLine="851"/>
        <w:jc w:val="both"/>
        <w:rPr>
          <w:szCs w:val="24"/>
        </w:rPr>
      </w:pPr>
      <w:r w:rsidRPr="00F45EAE">
        <w:rPr>
          <w:szCs w:val="24"/>
        </w:rPr>
        <w:t>Vadovaudamasis Lietuvos Respublikos vietos savivaldos 25 straipsnio 5 dalimi, Lietuvos Respublikos valstybės tarnybos įstatymo 19 straipsnio 3</w:t>
      </w:r>
      <w:r w:rsidR="008C42E9" w:rsidRPr="00F45EAE">
        <w:rPr>
          <w:szCs w:val="24"/>
        </w:rPr>
        <w:t xml:space="preserve"> </w:t>
      </w:r>
      <w:r w:rsidRPr="00F45EAE">
        <w:rPr>
          <w:szCs w:val="24"/>
        </w:rPr>
        <w:t xml:space="preserve">dalimi, Darbo apmokėjimo sistemos nustatymo rekomendacijomis, patvirtintomis Lietuvos Respublikos Vyriausybės 2023 m. lapkričio </w:t>
      </w:r>
      <w:r w:rsidR="004868D5">
        <w:rPr>
          <w:szCs w:val="24"/>
        </w:rPr>
        <w:t xml:space="preserve">    </w:t>
      </w:r>
      <w:r w:rsidRPr="00F45EAE">
        <w:rPr>
          <w:szCs w:val="24"/>
        </w:rPr>
        <w:t>8 d. nutarimu Nr. 857 „Dėl Darbo apmokėjimo sistemos nustatymo rekomendacijų patvirtinimo“ (Lietuvos Respublikos Vyriausybės 2024 m. sausio 3 d. nutarimo Nr. 12 redakcija):</w:t>
      </w:r>
    </w:p>
    <w:p w14:paraId="3C53040B" w14:textId="293BCAE8" w:rsidR="00720B17" w:rsidRPr="00F45EAE" w:rsidRDefault="003178FE" w:rsidP="00720B17">
      <w:pPr>
        <w:ind w:firstLine="851"/>
        <w:jc w:val="both"/>
        <w:rPr>
          <w:szCs w:val="24"/>
        </w:rPr>
      </w:pPr>
      <w:r w:rsidRPr="00F45EAE">
        <w:rPr>
          <w:rFonts w:eastAsia="Calibri"/>
          <w:szCs w:val="24"/>
        </w:rPr>
        <w:t xml:space="preserve">1. </w:t>
      </w:r>
      <w:r w:rsidRPr="00F45EAE">
        <w:rPr>
          <w:szCs w:val="24"/>
        </w:rPr>
        <w:t>T</w:t>
      </w:r>
      <w:r w:rsidR="008C42E9" w:rsidRPr="00F45EAE">
        <w:rPr>
          <w:szCs w:val="24"/>
        </w:rPr>
        <w:t xml:space="preserve"> </w:t>
      </w:r>
      <w:r w:rsidRPr="00F45EAE">
        <w:rPr>
          <w:szCs w:val="24"/>
        </w:rPr>
        <w:t>v</w:t>
      </w:r>
      <w:r w:rsidR="008C42E9" w:rsidRPr="00F45EAE">
        <w:rPr>
          <w:szCs w:val="24"/>
        </w:rPr>
        <w:t xml:space="preserve"> </w:t>
      </w:r>
      <w:r w:rsidRPr="00F45EAE">
        <w:rPr>
          <w:szCs w:val="24"/>
        </w:rPr>
        <w:t>i</w:t>
      </w:r>
      <w:r w:rsidR="008C42E9" w:rsidRPr="00F45EAE">
        <w:rPr>
          <w:szCs w:val="24"/>
        </w:rPr>
        <w:t xml:space="preserve"> </w:t>
      </w:r>
      <w:r w:rsidRPr="00F45EAE">
        <w:rPr>
          <w:szCs w:val="24"/>
        </w:rPr>
        <w:t>r</w:t>
      </w:r>
      <w:r w:rsidR="008C42E9" w:rsidRPr="00F45EAE">
        <w:rPr>
          <w:szCs w:val="24"/>
        </w:rPr>
        <w:t xml:space="preserve"> </w:t>
      </w:r>
      <w:r w:rsidRPr="00F45EAE">
        <w:rPr>
          <w:szCs w:val="24"/>
        </w:rPr>
        <w:t>t</w:t>
      </w:r>
      <w:r w:rsidR="008C42E9" w:rsidRPr="00F45EAE">
        <w:rPr>
          <w:szCs w:val="24"/>
        </w:rPr>
        <w:t xml:space="preserve"> </w:t>
      </w:r>
      <w:r w:rsidRPr="00F45EAE">
        <w:rPr>
          <w:szCs w:val="24"/>
        </w:rPr>
        <w:t>i</w:t>
      </w:r>
      <w:r w:rsidR="008C42E9" w:rsidRPr="00F45EAE">
        <w:rPr>
          <w:szCs w:val="24"/>
        </w:rPr>
        <w:t xml:space="preserve"> </w:t>
      </w:r>
      <w:r w:rsidRPr="00F45EAE">
        <w:rPr>
          <w:szCs w:val="24"/>
        </w:rPr>
        <w:t>n</w:t>
      </w:r>
      <w:r w:rsidR="008C42E9" w:rsidRPr="00F45EAE">
        <w:rPr>
          <w:szCs w:val="24"/>
        </w:rPr>
        <w:t xml:space="preserve"> </w:t>
      </w:r>
      <w:r w:rsidRPr="00F45EAE">
        <w:rPr>
          <w:szCs w:val="24"/>
        </w:rPr>
        <w:t xml:space="preserve">u </w:t>
      </w:r>
      <w:r w:rsidR="008C42E9" w:rsidRPr="00F45EAE">
        <w:rPr>
          <w:szCs w:val="24"/>
        </w:rPr>
        <w:t xml:space="preserve"> Ukmergės </w:t>
      </w:r>
      <w:r w:rsidRPr="00F45EAE">
        <w:rPr>
          <w:szCs w:val="24"/>
        </w:rPr>
        <w:t>rajono savivaldybės politinio (asmeninio) pasitikėjimo valstybės tarnautojų darbo apmokėjimo sistem</w:t>
      </w:r>
      <w:r w:rsidR="00A55423" w:rsidRPr="00F45EAE">
        <w:rPr>
          <w:szCs w:val="24"/>
        </w:rPr>
        <w:t>ą</w:t>
      </w:r>
      <w:r w:rsidRPr="00F45EAE">
        <w:rPr>
          <w:szCs w:val="24"/>
        </w:rPr>
        <w:t xml:space="preserve"> (pridedama).</w:t>
      </w:r>
    </w:p>
    <w:p w14:paraId="7CB008CA" w14:textId="5E48F4E1" w:rsidR="00D84519" w:rsidRPr="00F45EAE" w:rsidRDefault="00B646CB" w:rsidP="004D0606">
      <w:pPr>
        <w:ind w:firstLine="851"/>
        <w:jc w:val="both"/>
        <w:rPr>
          <w:szCs w:val="24"/>
        </w:rPr>
      </w:pPr>
      <w:r>
        <w:rPr>
          <w:szCs w:val="24"/>
        </w:rPr>
        <w:t>2</w:t>
      </w:r>
      <w:r w:rsidR="00720B17" w:rsidRPr="00F45EAE">
        <w:rPr>
          <w:szCs w:val="24"/>
        </w:rPr>
        <w:t xml:space="preserve">. N u r o d a u  šį potvarkį paskelbti </w:t>
      </w:r>
      <w:r w:rsidR="008C42E9" w:rsidRPr="00F45EAE">
        <w:rPr>
          <w:szCs w:val="24"/>
        </w:rPr>
        <w:t xml:space="preserve">Ukmergės </w:t>
      </w:r>
      <w:r w:rsidR="003178FE" w:rsidRPr="00F45EAE">
        <w:rPr>
          <w:szCs w:val="24"/>
        </w:rPr>
        <w:t>rajono savivaldybės interneto svetainėje.</w:t>
      </w:r>
    </w:p>
    <w:p w14:paraId="606A53F2" w14:textId="00F466C5" w:rsidR="007078C5" w:rsidRPr="00F45EAE" w:rsidRDefault="007078C5">
      <w:pPr>
        <w:tabs>
          <w:tab w:val="left" w:pos="1296"/>
          <w:tab w:val="center" w:pos="4153"/>
          <w:tab w:val="left" w:pos="7371"/>
          <w:tab w:val="right" w:pos="8306"/>
        </w:tabs>
        <w:jc w:val="both"/>
        <w:rPr>
          <w:szCs w:val="24"/>
        </w:rPr>
      </w:pPr>
    </w:p>
    <w:p w14:paraId="6AFC7923" w14:textId="77777777" w:rsidR="007078C5" w:rsidRPr="00F45EAE" w:rsidRDefault="007078C5">
      <w:pPr>
        <w:tabs>
          <w:tab w:val="left" w:pos="1296"/>
          <w:tab w:val="center" w:pos="4153"/>
          <w:tab w:val="left" w:pos="7371"/>
          <w:tab w:val="right" w:pos="8306"/>
        </w:tabs>
        <w:jc w:val="both"/>
        <w:rPr>
          <w:szCs w:val="24"/>
        </w:rPr>
      </w:pPr>
    </w:p>
    <w:p w14:paraId="52389441" w14:textId="77777777" w:rsidR="007078C5" w:rsidRPr="00F45EAE" w:rsidRDefault="007078C5">
      <w:pPr>
        <w:tabs>
          <w:tab w:val="left" w:pos="1296"/>
          <w:tab w:val="center" w:pos="4153"/>
          <w:tab w:val="left" w:pos="7371"/>
          <w:tab w:val="right" w:pos="8306"/>
        </w:tabs>
        <w:jc w:val="both"/>
        <w:rPr>
          <w:szCs w:val="24"/>
        </w:rPr>
      </w:pPr>
    </w:p>
    <w:p w14:paraId="421FF5B0" w14:textId="45C8AE5A" w:rsidR="00D84519" w:rsidRPr="00F45EAE" w:rsidRDefault="003178FE" w:rsidP="007078C5">
      <w:pPr>
        <w:tabs>
          <w:tab w:val="left" w:pos="1296"/>
          <w:tab w:val="center" w:pos="4153"/>
          <w:tab w:val="left" w:pos="7371"/>
          <w:tab w:val="right" w:pos="8306"/>
        </w:tabs>
        <w:jc w:val="both"/>
        <w:rPr>
          <w:szCs w:val="24"/>
          <w:lang w:eastAsia="lt-LT"/>
        </w:rPr>
      </w:pPr>
      <w:r w:rsidRPr="00F45EAE">
        <w:rPr>
          <w:szCs w:val="24"/>
          <w:lang w:eastAsia="lt-LT"/>
        </w:rPr>
        <w:t>Savivaldybės meras</w:t>
      </w:r>
      <w:r w:rsidRPr="00F45EAE">
        <w:rPr>
          <w:szCs w:val="24"/>
          <w:lang w:eastAsia="lt-LT"/>
        </w:rPr>
        <w:tab/>
        <w:t xml:space="preserve"> </w:t>
      </w:r>
      <w:r w:rsidRPr="00F45EAE">
        <w:rPr>
          <w:szCs w:val="24"/>
          <w:lang w:eastAsia="lt-LT"/>
        </w:rPr>
        <w:tab/>
      </w:r>
      <w:r w:rsidR="008C42E9" w:rsidRPr="00F45EAE">
        <w:rPr>
          <w:szCs w:val="24"/>
          <w:lang w:eastAsia="lt-LT"/>
        </w:rPr>
        <w:t>Darius Varnas</w:t>
      </w:r>
    </w:p>
    <w:p w14:paraId="6C07D974" w14:textId="77777777" w:rsidR="00D84519" w:rsidRPr="00F45EAE" w:rsidRDefault="00D84519">
      <w:pPr>
        <w:rPr>
          <w:szCs w:val="24"/>
          <w:lang w:eastAsia="lt-LT"/>
        </w:rPr>
      </w:pPr>
    </w:p>
    <w:p w14:paraId="1F580267" w14:textId="77777777" w:rsidR="008C42E9" w:rsidRPr="00F45EAE" w:rsidRDefault="008C42E9">
      <w:pPr>
        <w:rPr>
          <w:szCs w:val="24"/>
          <w:lang w:eastAsia="lt-LT"/>
        </w:rPr>
      </w:pPr>
    </w:p>
    <w:p w14:paraId="38F241BB" w14:textId="77777777" w:rsidR="008C42E9" w:rsidRPr="00F45EAE" w:rsidRDefault="008C42E9">
      <w:pPr>
        <w:rPr>
          <w:szCs w:val="24"/>
          <w:lang w:eastAsia="lt-LT"/>
        </w:rPr>
      </w:pPr>
    </w:p>
    <w:p w14:paraId="70992FE2" w14:textId="77777777" w:rsidR="008C42E9" w:rsidRPr="00F45EAE" w:rsidRDefault="008C42E9" w:rsidP="008C42E9">
      <w:pPr>
        <w:rPr>
          <w:szCs w:val="24"/>
        </w:rPr>
      </w:pPr>
      <w:r w:rsidRPr="00F45EAE">
        <w:rPr>
          <w:szCs w:val="24"/>
        </w:rPr>
        <w:t>Kristina Bagdonavičienė</w:t>
      </w:r>
    </w:p>
    <w:p w14:paraId="0BE0795D" w14:textId="77777777" w:rsidR="008C42E9" w:rsidRPr="00F45EAE" w:rsidRDefault="008C42E9" w:rsidP="008C42E9">
      <w:pPr>
        <w:rPr>
          <w:szCs w:val="24"/>
        </w:rPr>
      </w:pPr>
      <w:r w:rsidRPr="00F45EAE">
        <w:rPr>
          <w:szCs w:val="24"/>
        </w:rPr>
        <w:t xml:space="preserve">Rimas </w:t>
      </w:r>
      <w:proofErr w:type="spellStart"/>
      <w:r w:rsidRPr="00F45EAE">
        <w:rPr>
          <w:szCs w:val="24"/>
        </w:rPr>
        <w:t>Jurgilaitis</w:t>
      </w:r>
      <w:proofErr w:type="spellEnd"/>
    </w:p>
    <w:p w14:paraId="3D9CA975" w14:textId="77777777" w:rsidR="008C42E9" w:rsidRPr="00F45EAE" w:rsidRDefault="008C42E9" w:rsidP="008C42E9">
      <w:pPr>
        <w:rPr>
          <w:szCs w:val="24"/>
        </w:rPr>
      </w:pPr>
    </w:p>
    <w:p w14:paraId="166CCAD7" w14:textId="77777777" w:rsidR="008C42E9" w:rsidRPr="00F45EAE" w:rsidRDefault="008C42E9">
      <w:pPr>
        <w:rPr>
          <w:szCs w:val="24"/>
          <w:lang w:eastAsia="lt-LT"/>
        </w:rPr>
      </w:pPr>
    </w:p>
    <w:p w14:paraId="4B4FD75B" w14:textId="77777777" w:rsidR="008C42E9" w:rsidRPr="00F45EAE" w:rsidRDefault="008C42E9">
      <w:pPr>
        <w:rPr>
          <w:szCs w:val="24"/>
          <w:lang w:eastAsia="lt-LT"/>
        </w:rPr>
      </w:pPr>
    </w:p>
    <w:p w14:paraId="5FEBB55A" w14:textId="77777777" w:rsidR="008C42E9" w:rsidRPr="00F45EAE" w:rsidRDefault="008C42E9">
      <w:pPr>
        <w:rPr>
          <w:szCs w:val="24"/>
          <w:lang w:eastAsia="lt-LT"/>
        </w:rPr>
      </w:pPr>
    </w:p>
    <w:p w14:paraId="5F213215" w14:textId="3D39B4FF" w:rsidR="008C42E9" w:rsidRPr="00F45EAE" w:rsidRDefault="008C42E9">
      <w:pPr>
        <w:rPr>
          <w:szCs w:val="24"/>
          <w:lang w:eastAsia="lt-LT"/>
        </w:rPr>
        <w:sectPr w:rsidR="008C42E9" w:rsidRPr="00F45EAE" w:rsidSect="004D0606">
          <w:headerReference w:type="even" r:id="rId8"/>
          <w:headerReference w:type="default" r:id="rId9"/>
          <w:footerReference w:type="even" r:id="rId10"/>
          <w:footerReference w:type="default" r:id="rId11"/>
          <w:headerReference w:type="first" r:id="rId12"/>
          <w:footerReference w:type="first" r:id="rId13"/>
          <w:pgSz w:w="11906" w:h="16838"/>
          <w:pgMar w:top="1134" w:right="567" w:bottom="567" w:left="1701" w:header="964" w:footer="720" w:gutter="0"/>
          <w:cols w:space="1296"/>
          <w:formProt w:val="0"/>
          <w:titlePg/>
          <w:docGrid w:linePitch="326"/>
        </w:sectPr>
      </w:pPr>
    </w:p>
    <w:p w14:paraId="48DE7C7B" w14:textId="77777777" w:rsidR="008D5519" w:rsidRPr="00F45EAE" w:rsidRDefault="008D5519" w:rsidP="00004D6C">
      <w:pPr>
        <w:suppressAutoHyphens/>
        <w:ind w:left="4320" w:firstLine="783"/>
        <w:textAlignment w:val="baseline"/>
        <w:rPr>
          <w:szCs w:val="24"/>
          <w:lang w:eastAsia="en-GB"/>
        </w:rPr>
      </w:pPr>
    </w:p>
    <w:p w14:paraId="178B44F8" w14:textId="6D03E113" w:rsidR="00D84519" w:rsidRPr="00F45EAE" w:rsidRDefault="003178FE" w:rsidP="00004D6C">
      <w:pPr>
        <w:suppressAutoHyphens/>
        <w:ind w:left="4320" w:firstLine="783"/>
        <w:textAlignment w:val="baseline"/>
        <w:rPr>
          <w:szCs w:val="24"/>
          <w:lang w:eastAsia="en-GB"/>
        </w:rPr>
      </w:pPr>
      <w:r w:rsidRPr="00F45EAE">
        <w:rPr>
          <w:szCs w:val="24"/>
          <w:lang w:eastAsia="en-GB"/>
        </w:rPr>
        <w:t>PATVIRTINTA</w:t>
      </w:r>
    </w:p>
    <w:p w14:paraId="54E1A2CD" w14:textId="3A774C78" w:rsidR="00D84519" w:rsidRPr="00F45EAE" w:rsidRDefault="00C61B8F">
      <w:pPr>
        <w:suppressAutoHyphens/>
        <w:ind w:firstLine="5103"/>
        <w:textAlignment w:val="baseline"/>
        <w:rPr>
          <w:szCs w:val="24"/>
          <w:lang w:eastAsia="en-GB"/>
        </w:rPr>
      </w:pPr>
      <w:r w:rsidRPr="00F45EAE">
        <w:rPr>
          <w:szCs w:val="24"/>
          <w:lang w:eastAsia="en-GB"/>
        </w:rPr>
        <w:t>Ukmergės</w:t>
      </w:r>
      <w:r w:rsidR="003178FE" w:rsidRPr="00F45EAE">
        <w:rPr>
          <w:szCs w:val="24"/>
          <w:lang w:eastAsia="en-GB"/>
        </w:rPr>
        <w:t xml:space="preserve"> rajono savivaldybės mero</w:t>
      </w:r>
    </w:p>
    <w:p w14:paraId="6F2F81F7" w14:textId="24F6770D" w:rsidR="00D84519" w:rsidRPr="00F45EAE" w:rsidRDefault="007078C5">
      <w:pPr>
        <w:suppressAutoHyphens/>
        <w:ind w:firstLine="5103"/>
        <w:textAlignment w:val="baseline"/>
        <w:rPr>
          <w:szCs w:val="24"/>
          <w:lang w:eastAsia="lt-LT"/>
        </w:rPr>
      </w:pPr>
      <w:r w:rsidRPr="00F45EAE">
        <w:rPr>
          <w:szCs w:val="24"/>
          <w:lang w:eastAsia="en-GB"/>
        </w:rPr>
        <w:t xml:space="preserve">2024 m. </w:t>
      </w:r>
      <w:r w:rsidR="00C61B8F" w:rsidRPr="00F45EAE">
        <w:rPr>
          <w:szCs w:val="24"/>
          <w:lang w:eastAsia="en-GB"/>
        </w:rPr>
        <w:t>va</w:t>
      </w:r>
      <w:r w:rsidRPr="00F45EAE">
        <w:rPr>
          <w:szCs w:val="24"/>
          <w:lang w:eastAsia="en-GB"/>
        </w:rPr>
        <w:t>sa</w:t>
      </w:r>
      <w:r w:rsidR="00C61B8F" w:rsidRPr="00F45EAE">
        <w:rPr>
          <w:szCs w:val="24"/>
          <w:lang w:eastAsia="en-GB"/>
        </w:rPr>
        <w:t>ri</w:t>
      </w:r>
      <w:r w:rsidRPr="00F45EAE">
        <w:rPr>
          <w:szCs w:val="24"/>
          <w:lang w:eastAsia="en-GB"/>
        </w:rPr>
        <w:t xml:space="preserve">o </w:t>
      </w:r>
      <w:r w:rsidR="00D96D50">
        <w:rPr>
          <w:szCs w:val="24"/>
          <w:lang w:eastAsia="en-GB"/>
        </w:rPr>
        <w:t xml:space="preserve">19 </w:t>
      </w:r>
      <w:r w:rsidR="003178FE" w:rsidRPr="00F45EAE">
        <w:rPr>
          <w:szCs w:val="24"/>
          <w:lang w:eastAsia="en-GB"/>
        </w:rPr>
        <w:t xml:space="preserve">d. potvarkiu Nr. </w:t>
      </w:r>
      <w:r w:rsidR="00D96D50">
        <w:rPr>
          <w:szCs w:val="24"/>
          <w:lang w:eastAsia="en-GB"/>
        </w:rPr>
        <w:t>10-22</w:t>
      </w:r>
    </w:p>
    <w:p w14:paraId="0C99C55D" w14:textId="77777777" w:rsidR="00D84519" w:rsidRPr="00F45EAE" w:rsidRDefault="00D84519">
      <w:pPr>
        <w:suppressAutoHyphens/>
        <w:spacing w:line="276" w:lineRule="auto"/>
        <w:ind w:firstLine="567"/>
        <w:jc w:val="center"/>
        <w:textAlignment w:val="baseline"/>
        <w:rPr>
          <w:b/>
          <w:szCs w:val="24"/>
          <w:lang w:eastAsia="lt-LT"/>
        </w:rPr>
      </w:pPr>
    </w:p>
    <w:p w14:paraId="19D5AEBA" w14:textId="77777777" w:rsidR="0087567D" w:rsidRPr="00F45EAE" w:rsidRDefault="0087567D">
      <w:pPr>
        <w:suppressAutoHyphens/>
        <w:spacing w:line="276" w:lineRule="auto"/>
        <w:ind w:firstLine="567"/>
        <w:jc w:val="center"/>
        <w:textAlignment w:val="baseline"/>
        <w:rPr>
          <w:b/>
          <w:szCs w:val="24"/>
          <w:lang w:eastAsia="lt-LT"/>
        </w:rPr>
      </w:pPr>
    </w:p>
    <w:p w14:paraId="0235322B" w14:textId="7D35E55D" w:rsidR="00D84519" w:rsidRPr="00F45EAE" w:rsidRDefault="00C61B8F" w:rsidP="0087567D">
      <w:pPr>
        <w:jc w:val="center"/>
        <w:rPr>
          <w:b/>
          <w:bCs/>
        </w:rPr>
      </w:pPr>
      <w:r w:rsidRPr="00F45EAE">
        <w:rPr>
          <w:b/>
          <w:bCs/>
        </w:rPr>
        <w:t xml:space="preserve">UKMERGĖS </w:t>
      </w:r>
      <w:r w:rsidR="003178FE" w:rsidRPr="00F45EAE">
        <w:rPr>
          <w:b/>
          <w:bCs/>
        </w:rPr>
        <w:t>RAJONO SAVIVALDYBĖS POLITINIO (ASMENINIO)</w:t>
      </w:r>
    </w:p>
    <w:p w14:paraId="1679778C" w14:textId="164EA78D" w:rsidR="00D84519" w:rsidRPr="00F45EAE" w:rsidRDefault="003178FE" w:rsidP="0087567D">
      <w:pPr>
        <w:jc w:val="center"/>
        <w:rPr>
          <w:b/>
          <w:bCs/>
        </w:rPr>
      </w:pPr>
      <w:r w:rsidRPr="00F45EAE">
        <w:rPr>
          <w:b/>
          <w:bCs/>
        </w:rPr>
        <w:t>PASITIKĖJIMO VALSTYBĖS TARNAUTOJŲ DARBO APMOKĖJIMO SISTEM</w:t>
      </w:r>
      <w:r w:rsidR="00A55423" w:rsidRPr="00F45EAE">
        <w:rPr>
          <w:b/>
          <w:bCs/>
        </w:rPr>
        <w:t>A</w:t>
      </w:r>
    </w:p>
    <w:p w14:paraId="4CEBEA3C" w14:textId="77777777" w:rsidR="00D84519" w:rsidRPr="00F45EAE" w:rsidRDefault="00D84519" w:rsidP="0087567D">
      <w:pPr>
        <w:jc w:val="center"/>
        <w:rPr>
          <w:b/>
          <w:bCs/>
        </w:rPr>
      </w:pPr>
    </w:p>
    <w:p w14:paraId="2DBE4FC0" w14:textId="77777777" w:rsidR="008D5519" w:rsidRPr="00F45EAE" w:rsidRDefault="008D5519" w:rsidP="0087567D">
      <w:pPr>
        <w:jc w:val="center"/>
        <w:rPr>
          <w:b/>
          <w:bCs/>
        </w:rPr>
      </w:pPr>
    </w:p>
    <w:p w14:paraId="1185D85E" w14:textId="77777777" w:rsidR="00D84519" w:rsidRPr="00F45EAE" w:rsidRDefault="003178FE" w:rsidP="0087567D">
      <w:pPr>
        <w:jc w:val="center"/>
        <w:rPr>
          <w:b/>
          <w:bCs/>
        </w:rPr>
      </w:pPr>
      <w:r w:rsidRPr="00F45EAE">
        <w:rPr>
          <w:b/>
          <w:bCs/>
        </w:rPr>
        <w:t>I SKYRIUS</w:t>
      </w:r>
    </w:p>
    <w:p w14:paraId="56CA3616" w14:textId="77777777" w:rsidR="00D84519" w:rsidRPr="00F45EAE" w:rsidRDefault="003178FE" w:rsidP="0087567D">
      <w:pPr>
        <w:jc w:val="center"/>
        <w:rPr>
          <w:b/>
          <w:bCs/>
        </w:rPr>
      </w:pPr>
      <w:r w:rsidRPr="00F45EAE">
        <w:rPr>
          <w:b/>
          <w:bCs/>
        </w:rPr>
        <w:t>BENDROSIOS NUOSTATOS</w:t>
      </w:r>
    </w:p>
    <w:p w14:paraId="2689BCB7" w14:textId="77777777" w:rsidR="00D84519" w:rsidRPr="00F45EAE" w:rsidRDefault="00D84519">
      <w:pPr>
        <w:suppressAutoHyphens/>
        <w:spacing w:line="360" w:lineRule="auto"/>
        <w:ind w:left="13" w:firstLine="567"/>
        <w:jc w:val="both"/>
        <w:textAlignment w:val="baseline"/>
        <w:rPr>
          <w:b/>
          <w:szCs w:val="24"/>
          <w:lang w:eastAsia="lt-LT"/>
        </w:rPr>
      </w:pPr>
    </w:p>
    <w:p w14:paraId="0D198057" w14:textId="4A20BE7E" w:rsidR="00D84519" w:rsidRPr="00F45EAE" w:rsidRDefault="003178FE" w:rsidP="00016684">
      <w:pPr>
        <w:ind w:firstLine="851"/>
        <w:jc w:val="both"/>
        <w:rPr>
          <w:szCs w:val="24"/>
        </w:rPr>
      </w:pPr>
      <w:r w:rsidRPr="00F45EAE">
        <w:rPr>
          <w:szCs w:val="24"/>
        </w:rPr>
        <w:t xml:space="preserve">1. </w:t>
      </w:r>
      <w:r w:rsidR="0080434C" w:rsidRPr="00F45EAE">
        <w:rPr>
          <w:szCs w:val="24"/>
        </w:rPr>
        <w:t>Ukmergės</w:t>
      </w:r>
      <w:r w:rsidRPr="00F45EAE">
        <w:rPr>
          <w:szCs w:val="24"/>
        </w:rPr>
        <w:t xml:space="preserve"> rajono savivaldybės (toliau – Savivaldybė) politinio (asmeninio) pasitikėjimo valstybės tarnautojų darbo apmokėjimo sistem</w:t>
      </w:r>
      <w:r w:rsidR="001D4BDF" w:rsidRPr="00F45EAE">
        <w:rPr>
          <w:szCs w:val="24"/>
        </w:rPr>
        <w:t xml:space="preserve">a </w:t>
      </w:r>
      <w:r w:rsidRPr="00F45EAE">
        <w:rPr>
          <w:szCs w:val="24"/>
        </w:rPr>
        <w:t>(toliau –</w:t>
      </w:r>
      <w:r w:rsidR="001D4BDF" w:rsidRPr="00F45EAE">
        <w:rPr>
          <w:szCs w:val="24"/>
        </w:rPr>
        <w:t xml:space="preserve"> Darbo apmokėjimo sistema</w:t>
      </w:r>
      <w:r w:rsidRPr="00F45EAE">
        <w:rPr>
          <w:szCs w:val="24"/>
        </w:rPr>
        <w:t>) nustato Savivaldybės politinio (asmeninio) pasitikėjimo valstybės tarnautojų (toliau – valstybės tarnautojai)</w:t>
      </w:r>
      <w:r w:rsidR="00E167F3" w:rsidRPr="00F45EAE">
        <w:rPr>
          <w:szCs w:val="24"/>
        </w:rPr>
        <w:t xml:space="preserve"> </w:t>
      </w:r>
      <w:r w:rsidR="00B81E91" w:rsidRPr="00F45EAE">
        <w:rPr>
          <w:szCs w:val="24"/>
        </w:rPr>
        <w:t>pareigybių lyginimo ir pareiginės algos koeficientų nustatymo kriterijus, pareiginės algos koeficientų intervalus, mokamų priedų, priemokų, piniginių išmokų dydžius ir jų skyrimo tvarką, mokėjimo už darbą poilsio ir švenčių dienomis, nakties</w:t>
      </w:r>
      <w:r w:rsidR="00FE05E9" w:rsidRPr="00F45EAE">
        <w:rPr>
          <w:szCs w:val="24"/>
        </w:rPr>
        <w:t>,</w:t>
      </w:r>
      <w:r w:rsidR="00B81E91" w:rsidRPr="00F45EAE">
        <w:rPr>
          <w:szCs w:val="24"/>
        </w:rPr>
        <w:t xml:space="preserve"> viršvalandinį darbą</w:t>
      </w:r>
      <w:r w:rsidR="00FE05E9" w:rsidRPr="00F45EAE">
        <w:rPr>
          <w:szCs w:val="24"/>
        </w:rPr>
        <w:t xml:space="preserve"> ir</w:t>
      </w:r>
      <w:r w:rsidR="00B81E91" w:rsidRPr="00F45EAE">
        <w:rPr>
          <w:szCs w:val="24"/>
        </w:rPr>
        <w:t xml:space="preserve"> budėjimą, materialinių pašalpų skyrimo tvarką</w:t>
      </w:r>
      <w:r w:rsidRPr="00F45EAE">
        <w:rPr>
          <w:szCs w:val="24"/>
        </w:rPr>
        <w:t>.</w:t>
      </w:r>
    </w:p>
    <w:p w14:paraId="441492DA" w14:textId="11421C19" w:rsidR="00E167F3" w:rsidRPr="00F45EAE" w:rsidRDefault="003178FE" w:rsidP="00016684">
      <w:pPr>
        <w:ind w:firstLine="851"/>
        <w:jc w:val="both"/>
        <w:rPr>
          <w:szCs w:val="24"/>
        </w:rPr>
      </w:pPr>
      <w:r w:rsidRPr="00F45EAE">
        <w:rPr>
          <w:szCs w:val="24"/>
        </w:rPr>
        <w:t xml:space="preserve">2. </w:t>
      </w:r>
      <w:r w:rsidR="00E167F3" w:rsidRPr="00F45EAE">
        <w:rPr>
          <w:szCs w:val="24"/>
        </w:rPr>
        <w:t xml:space="preserve">Darbo apmokėjimo sistema </w:t>
      </w:r>
      <w:r w:rsidRPr="00F45EAE">
        <w:rPr>
          <w:szCs w:val="24"/>
        </w:rPr>
        <w:t xml:space="preserve">parengta vadovaujantis </w:t>
      </w:r>
      <w:r w:rsidR="00E167F3" w:rsidRPr="00F45EAE">
        <w:rPr>
          <w:szCs w:val="24"/>
          <w:lang w:eastAsia="lt-LT"/>
        </w:rPr>
        <w:t>Lietuvos Respublikos darbo kodeks</w:t>
      </w:r>
      <w:r w:rsidR="00E167F3" w:rsidRPr="00F45EAE">
        <w:rPr>
          <w:szCs w:val="24"/>
        </w:rPr>
        <w:t>o,</w:t>
      </w:r>
      <w:r w:rsidRPr="00F45EAE">
        <w:rPr>
          <w:szCs w:val="24"/>
        </w:rPr>
        <w:t xml:space="preserve"> </w:t>
      </w:r>
      <w:r w:rsidR="00E167F3" w:rsidRPr="00F45EAE">
        <w:rPr>
          <w:szCs w:val="24"/>
          <w:lang w:eastAsia="en-GB"/>
        </w:rPr>
        <w:t xml:space="preserve">Lietuvos Respublikos valstybės tarnybos įstatymo nuostatomis ir Darbo apmokėjimo sistemos nustatymo rekomendacijomis, patvirtintomis Lietuvos Respublikos Vyriausybės 2023 m. lapkričio </w:t>
      </w:r>
      <w:r w:rsidR="00E07B6F">
        <w:rPr>
          <w:szCs w:val="24"/>
          <w:lang w:eastAsia="en-GB"/>
        </w:rPr>
        <w:t xml:space="preserve">  </w:t>
      </w:r>
      <w:r w:rsidR="00E167F3" w:rsidRPr="00F45EAE">
        <w:rPr>
          <w:szCs w:val="24"/>
          <w:lang w:eastAsia="en-GB"/>
        </w:rPr>
        <w:t>8 d. nutarimu Nr. 857 (Lietuvos Respublikos Vyriausybės 2024 m. sausio 3 d. nutarimo Nr. 12 redakcija).</w:t>
      </w:r>
    </w:p>
    <w:p w14:paraId="6319B37F" w14:textId="2607D5E3" w:rsidR="00D84519" w:rsidRPr="00F45EAE" w:rsidRDefault="003178FE" w:rsidP="00016684">
      <w:pPr>
        <w:ind w:firstLine="851"/>
        <w:jc w:val="both"/>
        <w:rPr>
          <w:szCs w:val="24"/>
        </w:rPr>
      </w:pPr>
      <w:r w:rsidRPr="00F45EAE">
        <w:rPr>
          <w:szCs w:val="24"/>
        </w:rPr>
        <w:t xml:space="preserve">3. </w:t>
      </w:r>
      <w:r w:rsidR="00E167F3" w:rsidRPr="00F45EAE">
        <w:rPr>
          <w:szCs w:val="24"/>
          <w:lang w:eastAsia="lt-LT"/>
        </w:rPr>
        <w:t>Darbo apmokėjimo sistemoje vartojamos sąvokos atitinka Lietuvos Respublikos Darbo kodekso ir Lietuvos Respublikos valstybės tarnybos įstatymo sąvokas.</w:t>
      </w:r>
    </w:p>
    <w:p w14:paraId="6C07F689" w14:textId="6F29CF78" w:rsidR="00D84519" w:rsidRPr="00F45EAE" w:rsidRDefault="003178FE" w:rsidP="00016684">
      <w:pPr>
        <w:ind w:firstLine="851"/>
        <w:jc w:val="both"/>
        <w:rPr>
          <w:szCs w:val="24"/>
        </w:rPr>
      </w:pPr>
      <w:r w:rsidRPr="00F45EAE">
        <w:rPr>
          <w:szCs w:val="24"/>
        </w:rPr>
        <w:t>4. Darbo apmokėjimo sistema nustatoma vadovaujantis teisinio apibrėžtumo, teisėtų lūkesčių apsaugos ir visokeriopos tarnybos santykių teisių gynybos, darbo santykių stabilumo, teisingo mokėjimo už darbą, vienodo atlygio už tokį patį ir vienodos vertės darbą, darbuotojų lygybės, nepaisant jų lyties, rasės, tautybės, pilietybės, kalbos, kilmės, socialinės padėties, tikėjimo, įsitikinimų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nesusijusių su valstybės tarnautojų dalykinėmis savybėmis, skaidrumo ir viešumo principais.</w:t>
      </w:r>
    </w:p>
    <w:p w14:paraId="0889D916" w14:textId="77777777" w:rsidR="00D84519" w:rsidRPr="00F45EAE" w:rsidRDefault="003178FE" w:rsidP="00016684">
      <w:pPr>
        <w:ind w:firstLine="851"/>
        <w:jc w:val="both"/>
        <w:rPr>
          <w:szCs w:val="24"/>
        </w:rPr>
      </w:pPr>
      <w:r w:rsidRPr="00F45EAE">
        <w:rPr>
          <w:szCs w:val="24"/>
        </w:rPr>
        <w:t>5. Darbo apmokėjimo sistemą nustato Savivaldybės meras ir paskelbia viešai Savivaldybės interneto svetainėje.</w:t>
      </w:r>
    </w:p>
    <w:p w14:paraId="2B59E973" w14:textId="77777777" w:rsidR="00D84519" w:rsidRPr="00F45EAE" w:rsidRDefault="00D84519">
      <w:pPr>
        <w:widowControl w:val="0"/>
        <w:suppressAutoHyphens/>
        <w:textAlignment w:val="baseline"/>
        <w:rPr>
          <w:b/>
          <w:bCs/>
          <w:szCs w:val="24"/>
          <w:lang w:eastAsia="lt-LT"/>
        </w:rPr>
      </w:pPr>
    </w:p>
    <w:p w14:paraId="335DAD0E" w14:textId="77777777" w:rsidR="00D84519" w:rsidRPr="00F45EAE" w:rsidRDefault="003178FE">
      <w:pPr>
        <w:widowControl w:val="0"/>
        <w:suppressAutoHyphens/>
        <w:jc w:val="center"/>
        <w:textAlignment w:val="baseline"/>
        <w:rPr>
          <w:b/>
          <w:bCs/>
          <w:szCs w:val="24"/>
          <w:lang w:eastAsia="lt-LT"/>
        </w:rPr>
      </w:pPr>
      <w:r w:rsidRPr="00F45EAE">
        <w:rPr>
          <w:b/>
          <w:bCs/>
          <w:szCs w:val="24"/>
          <w:lang w:eastAsia="lt-LT"/>
        </w:rPr>
        <w:t>II SKYRIUS</w:t>
      </w:r>
    </w:p>
    <w:p w14:paraId="2BC4C87B" w14:textId="77777777" w:rsidR="00D84519" w:rsidRPr="00F45EAE" w:rsidRDefault="003178FE">
      <w:pPr>
        <w:suppressAutoHyphens/>
        <w:ind w:right="57"/>
        <w:jc w:val="center"/>
        <w:textAlignment w:val="baseline"/>
        <w:rPr>
          <w:b/>
          <w:spacing w:val="2"/>
          <w:szCs w:val="24"/>
          <w:lang w:eastAsia="lt-LT"/>
        </w:rPr>
      </w:pPr>
      <w:r w:rsidRPr="00F45EAE">
        <w:rPr>
          <w:b/>
          <w:spacing w:val="2"/>
          <w:szCs w:val="24"/>
          <w:lang w:eastAsia="lt-LT"/>
        </w:rPr>
        <w:t>PAREIGYBIŲ LYGINIMO IR PAREIGINĖS ALGOS KOEFICIENTO DYDŽIO NUSTATYMO KRITERIJAI</w:t>
      </w:r>
    </w:p>
    <w:p w14:paraId="374BDAB8" w14:textId="77777777" w:rsidR="00D84519" w:rsidRPr="00F45EAE" w:rsidRDefault="00D84519">
      <w:pPr>
        <w:suppressAutoHyphens/>
        <w:ind w:right="49" w:firstLine="567"/>
        <w:jc w:val="center"/>
        <w:textAlignment w:val="baseline"/>
        <w:rPr>
          <w:b/>
          <w:spacing w:val="2"/>
          <w:szCs w:val="24"/>
          <w:lang w:eastAsia="lt-LT"/>
        </w:rPr>
      </w:pPr>
    </w:p>
    <w:p w14:paraId="74129BFC" w14:textId="48D84F1C" w:rsidR="00D84519" w:rsidRPr="00F45EAE" w:rsidRDefault="003178FE" w:rsidP="00016684">
      <w:pPr>
        <w:ind w:firstLine="851"/>
        <w:jc w:val="both"/>
        <w:rPr>
          <w:szCs w:val="24"/>
        </w:rPr>
      </w:pPr>
      <w:r w:rsidRPr="00F45EAE">
        <w:rPr>
          <w:szCs w:val="24"/>
        </w:rPr>
        <w:t xml:space="preserve">6. Lyginant pareigybes ir nustatant pareigybių didžiausius pareiginės algos koeficientų dydžius, viršijančius </w:t>
      </w:r>
      <w:r w:rsidR="0008310E" w:rsidRPr="00F45EAE">
        <w:rPr>
          <w:szCs w:val="24"/>
        </w:rPr>
        <w:t>Valstybės tarnybos</w:t>
      </w:r>
      <w:r w:rsidR="002402D0" w:rsidRPr="00F45EAE">
        <w:rPr>
          <w:szCs w:val="24"/>
        </w:rPr>
        <w:t xml:space="preserve"> įstatymo</w:t>
      </w:r>
      <w:r w:rsidR="0008310E" w:rsidRPr="00F45EAE">
        <w:rPr>
          <w:szCs w:val="24"/>
        </w:rPr>
        <w:t xml:space="preserve"> </w:t>
      </w:r>
      <w:r w:rsidRPr="00F45EAE">
        <w:rPr>
          <w:szCs w:val="24"/>
        </w:rPr>
        <w:t xml:space="preserve">1 priede nustatytus minimalius pareiginės algos koeficientus, </w:t>
      </w:r>
      <w:r w:rsidR="00B33A78" w:rsidRPr="00F45EAE">
        <w:rPr>
          <w:szCs w:val="24"/>
        </w:rPr>
        <w:t xml:space="preserve">grupuojant pareigybes į pakopas, </w:t>
      </w:r>
      <w:r w:rsidRPr="00F45EAE">
        <w:rPr>
          <w:szCs w:val="24"/>
        </w:rPr>
        <w:t>taikomi pareigybių lyginimo ir pareiginės algos koeficiento dydžio nustatymo kriterijai:</w:t>
      </w:r>
    </w:p>
    <w:p w14:paraId="08F6F5E8" w14:textId="77777777" w:rsidR="00D84519" w:rsidRPr="00F45EAE" w:rsidRDefault="003178FE" w:rsidP="00016684">
      <w:pPr>
        <w:ind w:firstLine="851"/>
        <w:jc w:val="both"/>
        <w:rPr>
          <w:szCs w:val="24"/>
        </w:rPr>
      </w:pPr>
      <w:r w:rsidRPr="00F45EAE">
        <w:rPr>
          <w:szCs w:val="24"/>
        </w:rPr>
        <w:t>6.1. veiklos sudėtingumo – kriterijus, apibrėžiantis gebėjimą atlikti tam tikro sudėtingumo (lygio, apimties) užduotis;</w:t>
      </w:r>
    </w:p>
    <w:p w14:paraId="0544735E" w14:textId="77777777" w:rsidR="00D84519" w:rsidRPr="00F45EAE" w:rsidRDefault="003178FE" w:rsidP="00016684">
      <w:pPr>
        <w:ind w:firstLine="851"/>
        <w:jc w:val="both"/>
        <w:rPr>
          <w:szCs w:val="24"/>
        </w:rPr>
      </w:pPr>
      <w:r w:rsidRPr="00F45EAE">
        <w:rPr>
          <w:szCs w:val="24"/>
        </w:rPr>
        <w:t>6.2. atsakomybės lygio – kriterijus, apibrėžiantis pareigybės faktinį atsakomybės lygį už laukiamą rezultatą;</w:t>
      </w:r>
    </w:p>
    <w:p w14:paraId="45D46083" w14:textId="45EEE1B0" w:rsidR="00D84519" w:rsidRPr="00F45EAE" w:rsidRDefault="003178FE" w:rsidP="00016684">
      <w:pPr>
        <w:ind w:firstLine="851"/>
        <w:jc w:val="both"/>
        <w:rPr>
          <w:szCs w:val="24"/>
        </w:rPr>
      </w:pPr>
      <w:r w:rsidRPr="00F45EAE">
        <w:rPr>
          <w:szCs w:val="24"/>
        </w:rPr>
        <w:lastRenderedPageBreak/>
        <w:t>6.</w:t>
      </w:r>
      <w:r w:rsidR="002402D0" w:rsidRPr="00F45EAE">
        <w:rPr>
          <w:szCs w:val="24"/>
        </w:rPr>
        <w:t>3</w:t>
      </w:r>
      <w:r w:rsidRPr="00F45EAE">
        <w:rPr>
          <w:szCs w:val="24"/>
        </w:rPr>
        <w:t>. žinojimo ir žinių sudėtingumo – kriterijus, apibrėžiantis, ką užimant pareigybę būtina žinoti ir mokėti, kad darbas būtų atliktas sėkmingai (specialybės žinios ir įgūdžiai, kuriuos būtina įgyti per mokymąsi ar praktiką);</w:t>
      </w:r>
    </w:p>
    <w:p w14:paraId="7F876757" w14:textId="6F2FDA97" w:rsidR="00D84519" w:rsidRPr="00F45EAE" w:rsidRDefault="003178FE" w:rsidP="00016684">
      <w:pPr>
        <w:ind w:firstLine="851"/>
        <w:jc w:val="both"/>
        <w:rPr>
          <w:szCs w:val="24"/>
        </w:rPr>
      </w:pPr>
      <w:r w:rsidRPr="00F45EAE">
        <w:rPr>
          <w:szCs w:val="24"/>
        </w:rPr>
        <w:t>6.</w:t>
      </w:r>
      <w:r w:rsidR="002402D0" w:rsidRPr="00F45EAE">
        <w:rPr>
          <w:szCs w:val="24"/>
        </w:rPr>
        <w:t>4</w:t>
      </w:r>
      <w:r w:rsidRPr="00F45EAE">
        <w:rPr>
          <w:szCs w:val="24"/>
        </w:rPr>
        <w:t>. problemų sprendimo – kriterijus, apibrėžiantis savarankiškumo lygį, reikalingą problemų identifikavimui, analizei ir sprendimui;</w:t>
      </w:r>
    </w:p>
    <w:p w14:paraId="08946813" w14:textId="06A740FE" w:rsidR="00D84519" w:rsidRPr="00F45EAE" w:rsidRDefault="003178FE" w:rsidP="00016684">
      <w:pPr>
        <w:ind w:firstLine="851"/>
        <w:jc w:val="both"/>
        <w:rPr>
          <w:szCs w:val="24"/>
        </w:rPr>
      </w:pPr>
      <w:r w:rsidRPr="00F45EAE">
        <w:rPr>
          <w:szCs w:val="24"/>
        </w:rPr>
        <w:t>6.</w:t>
      </w:r>
      <w:r w:rsidR="002402D0" w:rsidRPr="00F45EAE">
        <w:rPr>
          <w:szCs w:val="24"/>
        </w:rPr>
        <w:t>5</w:t>
      </w:r>
      <w:r w:rsidRPr="00F45EAE">
        <w:rPr>
          <w:szCs w:val="24"/>
        </w:rPr>
        <w:t>. papildomų įgūdžių ar svarbių einamoms pareigoms gebėjimų turėjimas – pareigybei reikalingi papildomi įgūdžiai ar gebėjimai, specifinės žinios ir (ar) papildomos kompetencijos (pvz., užsienio kalbos mokėjimas ir pan.).</w:t>
      </w:r>
    </w:p>
    <w:p w14:paraId="584A414E" w14:textId="77777777" w:rsidR="00016684" w:rsidRPr="00F45EAE" w:rsidRDefault="003178FE" w:rsidP="00016684">
      <w:pPr>
        <w:ind w:firstLine="851"/>
        <w:jc w:val="both"/>
        <w:rPr>
          <w:szCs w:val="24"/>
        </w:rPr>
      </w:pPr>
      <w:r w:rsidRPr="00F45EAE">
        <w:rPr>
          <w:szCs w:val="24"/>
        </w:rPr>
        <w:t xml:space="preserve">7. Valstybės tarnautojo pareiginės algos minimalus koeficientas negali būti mažesnis nei nustatytas </w:t>
      </w:r>
      <w:r w:rsidR="002402D0" w:rsidRPr="00F45EAE">
        <w:rPr>
          <w:szCs w:val="24"/>
        </w:rPr>
        <w:t>Valstybės tarnybos įstatym</w:t>
      </w:r>
      <w:r w:rsidRPr="00F45EAE">
        <w:rPr>
          <w:szCs w:val="24"/>
        </w:rPr>
        <w:t xml:space="preserve">o 1 priede. </w:t>
      </w:r>
    </w:p>
    <w:p w14:paraId="08656373" w14:textId="429FA177" w:rsidR="00016684" w:rsidRPr="00F45EAE" w:rsidRDefault="00016684" w:rsidP="00016684">
      <w:pPr>
        <w:ind w:firstLine="851"/>
        <w:jc w:val="both"/>
        <w:rPr>
          <w:szCs w:val="24"/>
          <w:lang w:eastAsia="lt-LT"/>
        </w:rPr>
      </w:pPr>
      <w:r w:rsidRPr="00F45EAE">
        <w:rPr>
          <w:szCs w:val="24"/>
          <w:lang w:eastAsia="lt-LT"/>
        </w:rPr>
        <w:t xml:space="preserve">8. Savivaldybės mero priimamų valstybės tarnautojų pareiginės algos maksimalus koeficientas negali viršyti Savivaldybės mero pareiginės algos koeficiento. </w:t>
      </w:r>
    </w:p>
    <w:p w14:paraId="143DBBB9" w14:textId="3962DC18" w:rsidR="00F9675B" w:rsidRPr="00F45EAE" w:rsidRDefault="00026FDE" w:rsidP="00F9675B">
      <w:pPr>
        <w:pStyle w:val="Standard"/>
        <w:spacing w:line="240" w:lineRule="auto"/>
        <w:ind w:firstLine="851"/>
        <w:rPr>
          <w:szCs w:val="24"/>
          <w:lang w:bidi="en-US"/>
        </w:rPr>
      </w:pPr>
      <w:r w:rsidRPr="00F45EAE">
        <w:rPr>
          <w:szCs w:val="24"/>
          <w:lang w:bidi="lt-LT"/>
        </w:rPr>
        <w:t>9</w:t>
      </w:r>
      <w:r w:rsidR="00F9675B" w:rsidRPr="00F45EAE">
        <w:rPr>
          <w:szCs w:val="24"/>
          <w:lang w:bidi="lt-LT"/>
        </w:rPr>
        <w:t xml:space="preserve">. Kiekvienai pareigybės pakopai nustatomi valstybės tarnautojų pareigybių pareiginės algos koeficientų intervalai, kurie pateikiami </w:t>
      </w:r>
      <w:r w:rsidR="00F9675B" w:rsidRPr="00F45EAE">
        <w:rPr>
          <w:szCs w:val="24"/>
        </w:rPr>
        <w:t xml:space="preserve">Darbo apmokėjimo sistemos </w:t>
      </w:r>
      <w:r w:rsidR="00F9675B" w:rsidRPr="00F45EAE">
        <w:rPr>
          <w:szCs w:val="24"/>
          <w:lang w:bidi="en-US"/>
        </w:rPr>
        <w:t xml:space="preserve">priede. </w:t>
      </w:r>
    </w:p>
    <w:p w14:paraId="37B45FAC" w14:textId="2A8D22C5" w:rsidR="00016684" w:rsidRPr="00F45EAE" w:rsidRDefault="00026FDE" w:rsidP="00016684">
      <w:pPr>
        <w:ind w:firstLine="851"/>
        <w:jc w:val="both"/>
        <w:rPr>
          <w:szCs w:val="24"/>
        </w:rPr>
      </w:pPr>
      <w:r w:rsidRPr="00F45EAE">
        <w:rPr>
          <w:szCs w:val="24"/>
          <w:lang w:eastAsia="lt-LT"/>
        </w:rPr>
        <w:t>10</w:t>
      </w:r>
      <w:r w:rsidR="00016684" w:rsidRPr="00F45EAE">
        <w:rPr>
          <w:szCs w:val="24"/>
          <w:lang w:eastAsia="lt-LT"/>
        </w:rPr>
        <w:t xml:space="preserve">. </w:t>
      </w:r>
      <w:r w:rsidR="0020610A" w:rsidRPr="00F45EAE">
        <w:rPr>
          <w:szCs w:val="24"/>
          <w:lang w:eastAsia="lt-LT"/>
        </w:rPr>
        <w:t>V</w:t>
      </w:r>
      <w:r w:rsidR="00016684" w:rsidRPr="00F45EAE">
        <w:rPr>
          <w:szCs w:val="24"/>
          <w:lang w:eastAsia="lt-LT"/>
        </w:rPr>
        <w:t xml:space="preserve">alstybės tarnautojui (įstaigos vadovui) pareiginė alga nustatoma iš pareigybei nustatyto pareiginės algos koeficientų intervalo, atsižvelgiant į valstybės ar savivaldybės institucijos ar įstaigos veiklos pobūdį, jos dydį, santykį su pavaldžiais ir nepavaldžiais subjektais, jos veiklos ir sprendimų galiojimo ribas, vadovaujantis Valstybės ir savivaldybių institucijų ir įstaigų vertinimo kriterijų įverčių aprašu, patvirtintu Lietuvos Respublikos Vyriausybės 2023 m. lapkričio 8 d. nutarimu Nr. 858 „Dėl valstybės tarnautojų ir savivaldybių institucijų ir įstaigų vertinimo kriterijų įverčių aprašo patvirtinimo“. </w:t>
      </w:r>
    </w:p>
    <w:p w14:paraId="2C5E10E2" w14:textId="3834CE1D" w:rsidR="00016684" w:rsidRPr="00F45EAE" w:rsidRDefault="00016684" w:rsidP="00016684">
      <w:pPr>
        <w:ind w:firstLine="851"/>
        <w:jc w:val="both"/>
        <w:rPr>
          <w:szCs w:val="24"/>
        </w:rPr>
      </w:pPr>
      <w:r w:rsidRPr="00F45EAE">
        <w:rPr>
          <w:szCs w:val="24"/>
        </w:rPr>
        <w:t>1</w:t>
      </w:r>
      <w:r w:rsidR="00026FDE" w:rsidRPr="00F45EAE">
        <w:rPr>
          <w:szCs w:val="24"/>
          <w:lang w:eastAsia="lt-LT"/>
        </w:rPr>
        <w:t>1</w:t>
      </w:r>
      <w:r w:rsidRPr="00F45EAE">
        <w:rPr>
          <w:szCs w:val="24"/>
          <w:lang w:eastAsia="lt-LT"/>
        </w:rPr>
        <w:t>. Išimtiniais atvejais, kai yra būtinybė ir kai išskirtinių kompetencijų valstybės tarnautojų (pvz., pareigybė susijusi su itin siaurų, specifinių kompetencijų, žinių turėjimu) pasiūla darbo rinkoje yra itin ribota, nustatant Darbo apmokėjimo sistemą, galimas nukrypimas nuo pareiginės algos koeficiento dydžio nustatymo kriterijų, nusistatytų pareiginių algų nustatymo taisyklių ir pareigybių grupių hierarchinės struktūros vientisumo. Tokioms pareigybėms galėtų būti nustatomas iki 50 procentų didesnis maksimalus pareiginės algos koeficientas, nei pagal pareiginės algos koeficiento dydžio nustatymo kriterijus apskaičiuotas didžiausias šios pareigybės pareiginės algos koeficiento dydis, tačiau ne didesnis nei Savivaldybės mero pareiginės algos koeficientas.</w:t>
      </w:r>
    </w:p>
    <w:p w14:paraId="2352A4DC" w14:textId="77C4B4C1" w:rsidR="00D84519" w:rsidRPr="00F45EAE" w:rsidRDefault="00D84519">
      <w:pPr>
        <w:tabs>
          <w:tab w:val="left" w:pos="1288"/>
        </w:tabs>
        <w:suppressAutoHyphens/>
        <w:ind w:right="49" w:firstLine="709"/>
        <w:jc w:val="both"/>
        <w:textAlignment w:val="baseline"/>
        <w:rPr>
          <w:szCs w:val="24"/>
          <w:lang w:eastAsia="lt-LT"/>
        </w:rPr>
      </w:pPr>
    </w:p>
    <w:p w14:paraId="60C1D316" w14:textId="77777777" w:rsidR="00016684" w:rsidRPr="00F45EAE" w:rsidRDefault="00016684" w:rsidP="00016684">
      <w:pPr>
        <w:jc w:val="center"/>
        <w:rPr>
          <w:b/>
          <w:bCs/>
          <w:szCs w:val="24"/>
          <w:lang w:eastAsia="lt-LT"/>
        </w:rPr>
      </w:pPr>
      <w:r w:rsidRPr="00F45EAE">
        <w:rPr>
          <w:b/>
          <w:bCs/>
          <w:szCs w:val="24"/>
          <w:lang w:eastAsia="lt-LT"/>
        </w:rPr>
        <w:t xml:space="preserve">III SKYRIUS </w:t>
      </w:r>
    </w:p>
    <w:p w14:paraId="02D4807D" w14:textId="778DBA26" w:rsidR="00016684" w:rsidRPr="00F45EAE" w:rsidRDefault="00016684" w:rsidP="00016684">
      <w:pPr>
        <w:jc w:val="center"/>
        <w:rPr>
          <w:b/>
          <w:bCs/>
          <w:szCs w:val="24"/>
          <w:lang w:eastAsia="lt-LT"/>
        </w:rPr>
      </w:pPr>
      <w:r w:rsidRPr="00F45EAE">
        <w:rPr>
          <w:b/>
          <w:bCs/>
          <w:szCs w:val="24"/>
          <w:lang w:eastAsia="lt-LT"/>
        </w:rPr>
        <w:t>DARBO UŽMOKEST</w:t>
      </w:r>
      <w:r w:rsidR="0087567D" w:rsidRPr="00F45EAE">
        <w:rPr>
          <w:b/>
          <w:bCs/>
          <w:szCs w:val="24"/>
          <w:lang w:eastAsia="lt-LT"/>
        </w:rPr>
        <w:t>I</w:t>
      </w:r>
      <w:r w:rsidRPr="00F45EAE">
        <w:rPr>
          <w:b/>
          <w:bCs/>
          <w:szCs w:val="24"/>
          <w:lang w:eastAsia="lt-LT"/>
        </w:rPr>
        <w:t>S</w:t>
      </w:r>
    </w:p>
    <w:p w14:paraId="38386F51" w14:textId="77777777" w:rsidR="00016684" w:rsidRPr="00F45EAE" w:rsidRDefault="00016684" w:rsidP="00016684">
      <w:pPr>
        <w:jc w:val="both"/>
        <w:rPr>
          <w:szCs w:val="24"/>
          <w:lang w:eastAsia="lt-LT"/>
        </w:rPr>
      </w:pPr>
    </w:p>
    <w:p w14:paraId="5F84AD27" w14:textId="41EFAB43" w:rsidR="00B72F90" w:rsidRPr="00F45EAE" w:rsidRDefault="00016684" w:rsidP="00B72F90">
      <w:pPr>
        <w:ind w:firstLine="851"/>
        <w:jc w:val="both"/>
        <w:rPr>
          <w:szCs w:val="24"/>
          <w:lang w:eastAsia="lt-LT"/>
        </w:rPr>
      </w:pPr>
      <w:r w:rsidRPr="00F45EAE">
        <w:rPr>
          <w:szCs w:val="24"/>
          <w:lang w:eastAsia="lt-LT"/>
        </w:rPr>
        <w:t>1</w:t>
      </w:r>
      <w:r w:rsidR="0087567D" w:rsidRPr="00F45EAE">
        <w:rPr>
          <w:szCs w:val="24"/>
          <w:lang w:eastAsia="lt-LT"/>
        </w:rPr>
        <w:t>2</w:t>
      </w:r>
      <w:r w:rsidRPr="00F45EAE">
        <w:rPr>
          <w:szCs w:val="24"/>
          <w:lang w:eastAsia="lt-LT"/>
        </w:rPr>
        <w:t xml:space="preserve">. </w:t>
      </w:r>
      <w:r w:rsidR="00966364" w:rsidRPr="00F45EAE">
        <w:rPr>
          <w:szCs w:val="24"/>
          <w:lang w:eastAsia="lt-LT"/>
        </w:rPr>
        <w:t>V</w:t>
      </w:r>
      <w:r w:rsidRPr="00F45EAE">
        <w:rPr>
          <w:szCs w:val="24"/>
          <w:lang w:eastAsia="lt-LT"/>
        </w:rPr>
        <w:t xml:space="preserve">alstybės tarnautojų darbo užmokestį sudaro: </w:t>
      </w:r>
    </w:p>
    <w:p w14:paraId="3FC65F44" w14:textId="2489034C" w:rsidR="00B72F90" w:rsidRPr="00F45EAE" w:rsidRDefault="00016684" w:rsidP="00B72F90">
      <w:pPr>
        <w:ind w:firstLine="851"/>
        <w:jc w:val="both"/>
        <w:rPr>
          <w:szCs w:val="24"/>
          <w:lang w:eastAsia="lt-LT"/>
        </w:rPr>
      </w:pPr>
      <w:r w:rsidRPr="00F45EAE">
        <w:rPr>
          <w:szCs w:val="24"/>
          <w:lang w:eastAsia="lt-LT"/>
        </w:rPr>
        <w:t>1</w:t>
      </w:r>
      <w:r w:rsidR="0087567D" w:rsidRPr="00F45EAE">
        <w:rPr>
          <w:szCs w:val="24"/>
          <w:lang w:eastAsia="lt-LT"/>
        </w:rPr>
        <w:t>2</w:t>
      </w:r>
      <w:r w:rsidRPr="00F45EAE">
        <w:rPr>
          <w:szCs w:val="24"/>
          <w:lang w:eastAsia="lt-LT"/>
        </w:rPr>
        <w:t>.1. pareiginė alga;</w:t>
      </w:r>
    </w:p>
    <w:p w14:paraId="45A661C1" w14:textId="1D85AB51" w:rsidR="00B72F90" w:rsidRPr="00F45EAE" w:rsidRDefault="00016684" w:rsidP="00B72F90">
      <w:pPr>
        <w:ind w:firstLine="851"/>
        <w:jc w:val="both"/>
        <w:rPr>
          <w:szCs w:val="24"/>
          <w:lang w:eastAsia="lt-LT"/>
        </w:rPr>
      </w:pPr>
      <w:r w:rsidRPr="00F45EAE">
        <w:rPr>
          <w:szCs w:val="24"/>
          <w:lang w:eastAsia="lt-LT"/>
        </w:rPr>
        <w:t>1</w:t>
      </w:r>
      <w:r w:rsidR="0087567D" w:rsidRPr="00F45EAE">
        <w:rPr>
          <w:szCs w:val="24"/>
          <w:lang w:eastAsia="lt-LT"/>
        </w:rPr>
        <w:t>2</w:t>
      </w:r>
      <w:r w:rsidRPr="00F45EAE">
        <w:rPr>
          <w:szCs w:val="24"/>
          <w:lang w:eastAsia="lt-LT"/>
        </w:rPr>
        <w:t>.2. priedas už tarnybos Lietuvos valstybei stažą (išskyrus įstaigos vadovus);</w:t>
      </w:r>
    </w:p>
    <w:p w14:paraId="11A45343" w14:textId="17E3114C" w:rsidR="00B72F90" w:rsidRPr="00F45EAE" w:rsidRDefault="00016684" w:rsidP="00B72F90">
      <w:pPr>
        <w:ind w:firstLine="851"/>
        <w:jc w:val="both"/>
        <w:rPr>
          <w:szCs w:val="24"/>
          <w:lang w:eastAsia="lt-LT"/>
        </w:rPr>
      </w:pPr>
      <w:r w:rsidRPr="00F45EAE">
        <w:rPr>
          <w:szCs w:val="24"/>
          <w:lang w:eastAsia="lt-LT"/>
        </w:rPr>
        <w:t>1</w:t>
      </w:r>
      <w:r w:rsidR="0087567D" w:rsidRPr="00F45EAE">
        <w:rPr>
          <w:szCs w:val="24"/>
          <w:lang w:eastAsia="lt-LT"/>
        </w:rPr>
        <w:t>2</w:t>
      </w:r>
      <w:r w:rsidRPr="00F45EAE">
        <w:rPr>
          <w:szCs w:val="24"/>
          <w:lang w:eastAsia="lt-LT"/>
        </w:rPr>
        <w:t>.3. priemokos;</w:t>
      </w:r>
    </w:p>
    <w:p w14:paraId="6D7AD88F" w14:textId="1A04522F" w:rsidR="00B72F90" w:rsidRPr="00F45EAE" w:rsidRDefault="00016684" w:rsidP="00B72F90">
      <w:pPr>
        <w:ind w:firstLine="851"/>
        <w:jc w:val="both"/>
        <w:rPr>
          <w:szCs w:val="24"/>
          <w:lang w:eastAsia="lt-LT"/>
        </w:rPr>
      </w:pPr>
      <w:r w:rsidRPr="00F45EAE">
        <w:rPr>
          <w:szCs w:val="24"/>
          <w:lang w:eastAsia="lt-LT"/>
        </w:rPr>
        <w:t>1</w:t>
      </w:r>
      <w:r w:rsidR="0087567D" w:rsidRPr="00F45EAE">
        <w:rPr>
          <w:szCs w:val="24"/>
          <w:lang w:eastAsia="lt-LT"/>
        </w:rPr>
        <w:t>2</w:t>
      </w:r>
      <w:r w:rsidRPr="00F45EAE">
        <w:rPr>
          <w:szCs w:val="24"/>
          <w:lang w:eastAsia="lt-LT"/>
        </w:rPr>
        <w:t>.4. piniginė išmoka;</w:t>
      </w:r>
    </w:p>
    <w:p w14:paraId="5D452C6B" w14:textId="2DDD3EF6" w:rsidR="00B72F90" w:rsidRPr="00F45EAE" w:rsidRDefault="00016684" w:rsidP="00B72F90">
      <w:pPr>
        <w:ind w:firstLine="851"/>
        <w:jc w:val="both"/>
        <w:rPr>
          <w:szCs w:val="24"/>
          <w:lang w:eastAsia="lt-LT"/>
        </w:rPr>
      </w:pPr>
      <w:r w:rsidRPr="00F45EAE">
        <w:rPr>
          <w:szCs w:val="24"/>
          <w:lang w:eastAsia="lt-LT"/>
        </w:rPr>
        <w:t>1</w:t>
      </w:r>
      <w:r w:rsidR="0087567D" w:rsidRPr="00F45EAE">
        <w:rPr>
          <w:szCs w:val="24"/>
          <w:lang w:eastAsia="lt-LT"/>
        </w:rPr>
        <w:t>2</w:t>
      </w:r>
      <w:r w:rsidRPr="00F45EAE">
        <w:rPr>
          <w:szCs w:val="24"/>
          <w:lang w:eastAsia="lt-LT"/>
        </w:rPr>
        <w:t>.5. mokėjimas už darbą poilsio ir švenčių dienomis, nakties</w:t>
      </w:r>
      <w:r w:rsidR="00B72F90" w:rsidRPr="00F45EAE">
        <w:rPr>
          <w:szCs w:val="24"/>
          <w:lang w:eastAsia="lt-LT"/>
        </w:rPr>
        <w:t>,</w:t>
      </w:r>
      <w:r w:rsidRPr="00F45EAE">
        <w:rPr>
          <w:szCs w:val="24"/>
          <w:lang w:eastAsia="lt-LT"/>
        </w:rPr>
        <w:t xml:space="preserve"> viršvalandinį darbą</w:t>
      </w:r>
      <w:r w:rsidR="00B72F90" w:rsidRPr="00F45EAE">
        <w:rPr>
          <w:szCs w:val="24"/>
          <w:lang w:eastAsia="lt-LT"/>
        </w:rPr>
        <w:t xml:space="preserve"> ir</w:t>
      </w:r>
      <w:r w:rsidRPr="00F45EAE">
        <w:rPr>
          <w:szCs w:val="24"/>
          <w:lang w:eastAsia="lt-LT"/>
        </w:rPr>
        <w:t xml:space="preserve"> budėjimą.</w:t>
      </w:r>
    </w:p>
    <w:p w14:paraId="637E69ED" w14:textId="20D55FEB" w:rsidR="00B72F90" w:rsidRPr="00F45EAE" w:rsidRDefault="00016684" w:rsidP="00B72F90">
      <w:pPr>
        <w:ind w:firstLine="851"/>
        <w:jc w:val="both"/>
        <w:rPr>
          <w:szCs w:val="24"/>
          <w:lang w:eastAsia="lt-LT"/>
        </w:rPr>
      </w:pPr>
      <w:r w:rsidRPr="00F45EAE">
        <w:rPr>
          <w:szCs w:val="24"/>
          <w:lang w:eastAsia="lt-LT"/>
        </w:rPr>
        <w:t>1</w:t>
      </w:r>
      <w:r w:rsidR="0087567D" w:rsidRPr="00F45EAE">
        <w:rPr>
          <w:szCs w:val="24"/>
          <w:lang w:eastAsia="lt-LT"/>
        </w:rPr>
        <w:t>3</w:t>
      </w:r>
      <w:r w:rsidRPr="00F45EAE">
        <w:rPr>
          <w:szCs w:val="24"/>
          <w:lang w:eastAsia="lt-LT"/>
        </w:rPr>
        <w:t xml:space="preserve">. </w:t>
      </w:r>
      <w:r w:rsidR="00966364" w:rsidRPr="00F45EAE">
        <w:rPr>
          <w:szCs w:val="24"/>
          <w:lang w:eastAsia="lt-LT"/>
        </w:rPr>
        <w:t>V</w:t>
      </w:r>
      <w:r w:rsidRPr="00F45EAE">
        <w:rPr>
          <w:szCs w:val="24"/>
          <w:lang w:eastAsia="lt-LT"/>
        </w:rPr>
        <w:t>alstybės tarnautojų pareiginė alga nustatoma pareiginės algos koeficientais. Pareiginės algos koeficiento vienetas yra Lietuvos Respublikos pareiginės algos (atlyginimo) bazinio dydžio nustatymo ir asignavimų darbo užmokesčiui perskaičiavimo įstatyme nustatytas pareiginės algos (atlyginimo) bazinis dydis. Pareiginė alga apskaičiuojama atitinkamą pareiginės algos koeficientą dauginant iš pareiginės algos (atlyginimo) bazinio dydžio.</w:t>
      </w:r>
    </w:p>
    <w:p w14:paraId="77946676" w14:textId="4926E20E" w:rsidR="00B72F90" w:rsidRPr="00F45EAE" w:rsidRDefault="00016684" w:rsidP="00B72F90">
      <w:pPr>
        <w:ind w:firstLine="851"/>
        <w:jc w:val="both"/>
        <w:rPr>
          <w:szCs w:val="24"/>
          <w:lang w:eastAsia="lt-LT"/>
        </w:rPr>
      </w:pPr>
      <w:r w:rsidRPr="00F45EAE">
        <w:rPr>
          <w:szCs w:val="24"/>
          <w:lang w:eastAsia="lt-LT"/>
        </w:rPr>
        <w:t>1</w:t>
      </w:r>
      <w:r w:rsidR="0087567D" w:rsidRPr="00F45EAE">
        <w:rPr>
          <w:szCs w:val="24"/>
          <w:lang w:eastAsia="lt-LT"/>
        </w:rPr>
        <w:t>4</w:t>
      </w:r>
      <w:r w:rsidRPr="00F45EAE">
        <w:rPr>
          <w:szCs w:val="24"/>
          <w:lang w:eastAsia="lt-LT"/>
        </w:rPr>
        <w:t xml:space="preserve">. </w:t>
      </w:r>
      <w:r w:rsidR="00966364" w:rsidRPr="00F45EAE">
        <w:rPr>
          <w:szCs w:val="24"/>
          <w:lang w:eastAsia="lt-LT"/>
        </w:rPr>
        <w:t>V</w:t>
      </w:r>
      <w:r w:rsidRPr="00F45EAE">
        <w:rPr>
          <w:szCs w:val="24"/>
          <w:lang w:eastAsia="lt-LT"/>
        </w:rPr>
        <w:t>alstybės tarnautojo pareiginės algos koeficientą nustato Savivaldybės meras iš šios Darbo apmokėjimo sistemos priede pareigybėms nustatyto pareiginės algos koeficientų intervalo, įvertinęs pareiginės algos koeficiento nustatymo kriterijus, numatytus Darbo apmokėjimo sistemos II skyriuje.</w:t>
      </w:r>
    </w:p>
    <w:p w14:paraId="304E44FB" w14:textId="77777777" w:rsidR="000856BF" w:rsidRPr="00F45EAE" w:rsidRDefault="000856BF" w:rsidP="000856BF">
      <w:pPr>
        <w:jc w:val="both"/>
        <w:rPr>
          <w:b/>
          <w:szCs w:val="24"/>
          <w:lang w:eastAsia="ar-SA"/>
        </w:rPr>
      </w:pPr>
    </w:p>
    <w:p w14:paraId="1480C057" w14:textId="77777777" w:rsidR="008D5519" w:rsidRPr="00F45EAE" w:rsidRDefault="008D5519" w:rsidP="000856BF">
      <w:pPr>
        <w:jc w:val="both"/>
        <w:rPr>
          <w:b/>
          <w:szCs w:val="24"/>
          <w:lang w:eastAsia="ar-SA"/>
        </w:rPr>
      </w:pPr>
    </w:p>
    <w:p w14:paraId="31784800" w14:textId="2BF0ABF2" w:rsidR="000856BF" w:rsidRPr="00F45EAE" w:rsidRDefault="000856BF" w:rsidP="000856BF">
      <w:pPr>
        <w:jc w:val="center"/>
        <w:rPr>
          <w:b/>
          <w:bCs/>
          <w:szCs w:val="24"/>
          <w:lang w:eastAsia="ar-SA"/>
        </w:rPr>
      </w:pPr>
      <w:r w:rsidRPr="00F45EAE">
        <w:rPr>
          <w:b/>
          <w:bCs/>
          <w:szCs w:val="24"/>
          <w:lang w:eastAsia="ar-SA"/>
        </w:rPr>
        <w:lastRenderedPageBreak/>
        <w:t>IV SKYRIUS</w:t>
      </w:r>
    </w:p>
    <w:p w14:paraId="4093A2A5" w14:textId="77777777" w:rsidR="000856BF" w:rsidRPr="00F45EAE" w:rsidRDefault="000856BF" w:rsidP="000856BF">
      <w:pPr>
        <w:jc w:val="center"/>
        <w:rPr>
          <w:b/>
          <w:bCs/>
          <w:szCs w:val="24"/>
        </w:rPr>
      </w:pPr>
      <w:r w:rsidRPr="00F45EAE">
        <w:rPr>
          <w:b/>
          <w:bCs/>
          <w:szCs w:val="24"/>
        </w:rPr>
        <w:t>PRIEMOKOS, PRIEDAI, SKATINIMAS IR APDOVANOJIMAS</w:t>
      </w:r>
    </w:p>
    <w:p w14:paraId="0998A8E2" w14:textId="77777777" w:rsidR="000856BF" w:rsidRPr="00F45EAE" w:rsidRDefault="000856BF" w:rsidP="000856BF">
      <w:pPr>
        <w:jc w:val="center"/>
        <w:rPr>
          <w:b/>
          <w:bCs/>
          <w:szCs w:val="24"/>
          <w:lang w:eastAsia="ar-SA"/>
        </w:rPr>
      </w:pPr>
    </w:p>
    <w:p w14:paraId="401C4D9E" w14:textId="7E3A2EF6" w:rsidR="00B12EE6" w:rsidRPr="00F45EAE" w:rsidRDefault="00B12EE6" w:rsidP="00B12EE6">
      <w:pPr>
        <w:ind w:firstLine="851"/>
        <w:jc w:val="both"/>
        <w:rPr>
          <w:szCs w:val="24"/>
          <w:lang w:eastAsia="ar-SA"/>
        </w:rPr>
      </w:pPr>
      <w:r w:rsidRPr="00F45EAE">
        <w:rPr>
          <w:szCs w:val="24"/>
          <w:lang w:eastAsia="ar-SA"/>
        </w:rPr>
        <w:t>1</w:t>
      </w:r>
      <w:r w:rsidR="008D5519" w:rsidRPr="00F45EAE">
        <w:rPr>
          <w:szCs w:val="24"/>
          <w:lang w:eastAsia="ar-SA"/>
        </w:rPr>
        <w:t>5</w:t>
      </w:r>
      <w:r w:rsidRPr="00F45EAE">
        <w:rPr>
          <w:szCs w:val="24"/>
          <w:lang w:eastAsia="ar-SA"/>
        </w:rPr>
        <w:t>. Priemokos valstybės tarnautojams skiriamos:</w:t>
      </w:r>
    </w:p>
    <w:p w14:paraId="18DA7899" w14:textId="4405A18C" w:rsidR="00B12EE6" w:rsidRPr="00F45EAE" w:rsidRDefault="00B12EE6" w:rsidP="00B12EE6">
      <w:pPr>
        <w:ind w:firstLine="851"/>
        <w:jc w:val="both"/>
        <w:rPr>
          <w:szCs w:val="24"/>
          <w:lang w:eastAsia="ar-SA"/>
        </w:rPr>
      </w:pPr>
      <w:r w:rsidRPr="00F45EAE">
        <w:rPr>
          <w:szCs w:val="24"/>
          <w:lang w:eastAsia="ar-SA"/>
        </w:rPr>
        <w:t>1</w:t>
      </w:r>
      <w:r w:rsidR="008D5519" w:rsidRPr="00F45EAE">
        <w:rPr>
          <w:szCs w:val="24"/>
          <w:lang w:eastAsia="ar-SA"/>
        </w:rPr>
        <w:t>5</w:t>
      </w:r>
      <w:r w:rsidRPr="00F45EAE">
        <w:rPr>
          <w:szCs w:val="24"/>
          <w:lang w:eastAsia="ar-SA"/>
        </w:rPr>
        <w:t xml:space="preserve">.1. už pavadavimą, kai raštu pavedama laikinai atlikti kito valstybės tarnautojo ar darbuotojo pareigybei nustatytas funkcijas; </w:t>
      </w:r>
    </w:p>
    <w:p w14:paraId="10514307" w14:textId="28FBCB2E" w:rsidR="00B12EE6" w:rsidRPr="00F45EAE" w:rsidRDefault="00B12EE6" w:rsidP="00B12EE6">
      <w:pPr>
        <w:ind w:firstLine="851"/>
        <w:jc w:val="both"/>
        <w:rPr>
          <w:szCs w:val="24"/>
          <w:lang w:eastAsia="ar-SA"/>
        </w:rPr>
      </w:pPr>
      <w:r w:rsidRPr="00F45EAE">
        <w:rPr>
          <w:szCs w:val="24"/>
          <w:lang w:eastAsia="ar-SA"/>
        </w:rPr>
        <w:t>1</w:t>
      </w:r>
      <w:r w:rsidR="008D5519" w:rsidRPr="00F45EAE">
        <w:rPr>
          <w:szCs w:val="24"/>
          <w:lang w:eastAsia="ar-SA"/>
        </w:rPr>
        <w:t>5</w:t>
      </w:r>
      <w:r w:rsidRPr="00F45EAE">
        <w:rPr>
          <w:szCs w:val="24"/>
          <w:lang w:eastAsia="ar-SA"/>
        </w:rPr>
        <w:t xml:space="preserve">.2. už papildomų užduočių, suformuluotų raštu, atlikimą, kai dėl to viršijamas įprastas darbo krūvis arba kai atliekamos pareigybės aprašyme nenumatytos funkcijos; </w:t>
      </w:r>
    </w:p>
    <w:p w14:paraId="69179F26" w14:textId="6230F426" w:rsidR="00B12EE6" w:rsidRPr="00F45EAE" w:rsidRDefault="00B12EE6" w:rsidP="00B12EE6">
      <w:pPr>
        <w:ind w:firstLine="851"/>
        <w:jc w:val="both"/>
        <w:rPr>
          <w:szCs w:val="24"/>
          <w:lang w:eastAsia="ar-SA"/>
        </w:rPr>
      </w:pPr>
      <w:r w:rsidRPr="00F45EAE">
        <w:rPr>
          <w:szCs w:val="24"/>
          <w:lang w:eastAsia="ar-SA"/>
        </w:rPr>
        <w:t>1</w:t>
      </w:r>
      <w:r w:rsidR="008D5519" w:rsidRPr="00F45EAE">
        <w:rPr>
          <w:szCs w:val="24"/>
          <w:lang w:eastAsia="ar-SA"/>
        </w:rPr>
        <w:t>5</w:t>
      </w:r>
      <w:r w:rsidRPr="00F45EAE">
        <w:rPr>
          <w:szCs w:val="24"/>
          <w:lang w:eastAsia="ar-SA"/>
        </w:rPr>
        <w:t>.3. už įprastą darbo krūvį viršijančią veiklą, kai yra padidėjęs darbų mastas, atliekant pareigybės aprašyme nustatytas funkcijas neviršijant nustatytos darbo laiko trukmės.</w:t>
      </w:r>
    </w:p>
    <w:p w14:paraId="468DD35C" w14:textId="006C3BCD" w:rsidR="00B12EE6" w:rsidRPr="00F45EAE" w:rsidRDefault="008D5519" w:rsidP="00B12EE6">
      <w:pPr>
        <w:ind w:firstLine="851"/>
        <w:jc w:val="both"/>
        <w:rPr>
          <w:szCs w:val="24"/>
        </w:rPr>
      </w:pPr>
      <w:r w:rsidRPr="00F45EAE">
        <w:rPr>
          <w:szCs w:val="24"/>
        </w:rPr>
        <w:t>16</w:t>
      </w:r>
      <w:r w:rsidR="00B12EE6" w:rsidRPr="00F45EAE">
        <w:rPr>
          <w:szCs w:val="24"/>
        </w:rPr>
        <w:t>. Kiekviena Darbo apmokėjimo sistemos 1</w:t>
      </w:r>
      <w:r w:rsidRPr="00F45EAE">
        <w:rPr>
          <w:szCs w:val="24"/>
        </w:rPr>
        <w:t>5</w:t>
      </w:r>
      <w:r w:rsidR="00B12EE6" w:rsidRPr="00F45EAE">
        <w:rPr>
          <w:szCs w:val="24"/>
        </w:rPr>
        <w:t>.1–1</w:t>
      </w:r>
      <w:r w:rsidRPr="00F45EAE">
        <w:rPr>
          <w:szCs w:val="24"/>
        </w:rPr>
        <w:t>5</w:t>
      </w:r>
      <w:r w:rsidR="00B12EE6" w:rsidRPr="00F45EAE">
        <w:rPr>
          <w:szCs w:val="24"/>
        </w:rPr>
        <w:t>.3 papunkčiuose nurodyta priemoka negali būti mažesnė kaip 10 procentų pareiginės algos, bet nedidesne nei 50 procentų. Nustatomų priemokų sumos dydis negali viršyti 80 procentų pareiginės algos.</w:t>
      </w:r>
    </w:p>
    <w:p w14:paraId="0E59BBDD" w14:textId="67B7B2B7" w:rsidR="00B12EE6" w:rsidRPr="00F45EAE" w:rsidRDefault="00B12EE6" w:rsidP="00B12EE6">
      <w:pPr>
        <w:ind w:firstLine="851"/>
        <w:jc w:val="both"/>
        <w:rPr>
          <w:szCs w:val="24"/>
          <w:lang w:eastAsia="ar-SA"/>
        </w:rPr>
      </w:pPr>
      <w:r w:rsidRPr="00F45EAE">
        <w:rPr>
          <w:szCs w:val="24"/>
          <w:lang w:eastAsia="ar-SA"/>
        </w:rPr>
        <w:t>1</w:t>
      </w:r>
      <w:r w:rsidR="008D5519" w:rsidRPr="00F45EAE">
        <w:rPr>
          <w:szCs w:val="24"/>
          <w:lang w:eastAsia="ar-SA"/>
        </w:rPr>
        <w:t>7</w:t>
      </w:r>
      <w:r w:rsidRPr="00F45EAE">
        <w:rPr>
          <w:szCs w:val="24"/>
          <w:lang w:eastAsia="ar-SA"/>
        </w:rPr>
        <w:t xml:space="preserve">. Konkretų skiriamos priemokos dydį, nurodant, už ką skiriama, ir priemokos mokėjimo terminą nustato Savivaldybės meras.  </w:t>
      </w:r>
    </w:p>
    <w:p w14:paraId="0C3D4800" w14:textId="532CF8A3" w:rsidR="00A14217" w:rsidRPr="00F45EAE" w:rsidRDefault="000856BF" w:rsidP="00A14217">
      <w:pPr>
        <w:ind w:firstLine="851"/>
        <w:jc w:val="both"/>
        <w:rPr>
          <w:szCs w:val="24"/>
          <w:lang w:eastAsia="ar-SA"/>
        </w:rPr>
      </w:pPr>
      <w:r w:rsidRPr="00F45EAE">
        <w:rPr>
          <w:szCs w:val="24"/>
          <w:lang w:eastAsia="ar-SA"/>
        </w:rPr>
        <w:t>1</w:t>
      </w:r>
      <w:r w:rsidR="008D5519" w:rsidRPr="00F45EAE">
        <w:rPr>
          <w:szCs w:val="24"/>
          <w:lang w:eastAsia="ar-SA"/>
        </w:rPr>
        <w:t>8</w:t>
      </w:r>
      <w:r w:rsidRPr="00F45EAE">
        <w:rPr>
          <w:szCs w:val="24"/>
          <w:lang w:eastAsia="ar-SA"/>
        </w:rPr>
        <w:t xml:space="preserve">. </w:t>
      </w:r>
      <w:r w:rsidR="00966364" w:rsidRPr="00F45EAE">
        <w:rPr>
          <w:szCs w:val="24"/>
          <w:lang w:eastAsia="ar-SA"/>
        </w:rPr>
        <w:t>V</w:t>
      </w:r>
      <w:r w:rsidRPr="00F45EAE">
        <w:rPr>
          <w:szCs w:val="24"/>
          <w:lang w:eastAsia="ar-SA"/>
        </w:rPr>
        <w:t>alstybės tarnautojams, išskyrus įstaigos vadovus, mokamas priedas už tarnybos Lietuvos valstybei stažą, kuris sudaro vieną procentą pareiginės algos  už kiekvienus tarnybos Lietuvos valstybei metus. Šio priedo suma negali viršyti 20 procentų pareiginės algos.</w:t>
      </w:r>
    </w:p>
    <w:p w14:paraId="2E4BD37E" w14:textId="083A1CE5" w:rsidR="00A14217" w:rsidRPr="00F45EAE" w:rsidRDefault="00A14217" w:rsidP="00A14217">
      <w:pPr>
        <w:ind w:firstLine="851"/>
        <w:jc w:val="both"/>
        <w:rPr>
          <w:szCs w:val="24"/>
        </w:rPr>
      </w:pPr>
      <w:r w:rsidRPr="00F45EAE">
        <w:rPr>
          <w:szCs w:val="24"/>
        </w:rPr>
        <w:t>1</w:t>
      </w:r>
      <w:r w:rsidR="008D5519" w:rsidRPr="00F45EAE">
        <w:rPr>
          <w:szCs w:val="24"/>
        </w:rPr>
        <w:t>9</w:t>
      </w:r>
      <w:r w:rsidRPr="00F45EAE">
        <w:rPr>
          <w:szCs w:val="24"/>
        </w:rPr>
        <w:t>.</w:t>
      </w:r>
      <w:r w:rsidRPr="00F45EAE">
        <w:rPr>
          <w:szCs w:val="24"/>
          <w:lang w:eastAsia="ar-SA"/>
        </w:rPr>
        <w:t xml:space="preserve"> </w:t>
      </w:r>
      <w:r w:rsidR="00966364" w:rsidRPr="00F45EAE">
        <w:rPr>
          <w:szCs w:val="24"/>
          <w:lang w:eastAsia="ar-SA"/>
        </w:rPr>
        <w:t>V</w:t>
      </w:r>
      <w:r w:rsidRPr="00F45EAE">
        <w:rPr>
          <w:szCs w:val="24"/>
          <w:lang w:eastAsia="ar-SA"/>
        </w:rPr>
        <w:t>alstybės tarnautojams</w:t>
      </w:r>
      <w:r w:rsidRPr="00F45EAE">
        <w:rPr>
          <w:szCs w:val="24"/>
        </w:rPr>
        <w:t xml:space="preserve">, kurių tarnybos Lietuvos valstybei stažas įsigaliojus naujos redakcijos Valstybės tarnybos įstatymui yra didesnis negu 20 metų, priedo už tarnybos Lietuvos valstybei stažą dydis procentais yra fiksuojamas ir yra lygus Valstybės tarnybos įstatymo įsigaliojimo dieną, t. y. 2024 m. sausio 1 d., sukauptam priedo už tarnybos Lietuvos valstybei stažą dydžiui procentais. Fiksuotasis priedo už tarnybos Lietuvos valstybei stažą dydis nekinta ir šio dydžio priedas yra mokamas tol, kol </w:t>
      </w:r>
      <w:r w:rsidRPr="00F45EAE">
        <w:rPr>
          <w:szCs w:val="24"/>
          <w:lang w:eastAsia="ar-SA"/>
        </w:rPr>
        <w:t xml:space="preserve">valstybės </w:t>
      </w:r>
      <w:r w:rsidRPr="00F45EAE">
        <w:rPr>
          <w:szCs w:val="24"/>
        </w:rPr>
        <w:t>tarnautojas eina pareigas valstybės tarnyboje. Fiksuotasis priedo už tarnybos Lietuvos valstybei stažą dydis išlieka ir jiems grįžus į valstybės tarnybą. Šios nuostatos taikomos ir asmenims, ėjusiems pareigas ir priimtiems į valstybės tarnautojo pareigas iki ar po Valstybės tarnybos įstatymo įsigaliojimo dienos.</w:t>
      </w:r>
    </w:p>
    <w:p w14:paraId="0C0B0684" w14:textId="2604F91E" w:rsidR="000856BF" w:rsidRPr="00F45EAE" w:rsidRDefault="008D5519" w:rsidP="000856BF">
      <w:pPr>
        <w:ind w:firstLine="851"/>
        <w:jc w:val="both"/>
        <w:rPr>
          <w:szCs w:val="24"/>
          <w:lang w:eastAsia="ar-SA"/>
        </w:rPr>
      </w:pPr>
      <w:r w:rsidRPr="00F45EAE">
        <w:rPr>
          <w:szCs w:val="24"/>
          <w:lang w:eastAsia="ar-SA"/>
        </w:rPr>
        <w:t>20</w:t>
      </w:r>
      <w:r w:rsidR="000856BF" w:rsidRPr="00F45EAE">
        <w:rPr>
          <w:szCs w:val="24"/>
          <w:lang w:eastAsia="ar-SA"/>
        </w:rPr>
        <w:t xml:space="preserve">. </w:t>
      </w:r>
      <w:r w:rsidR="00966364" w:rsidRPr="00F45EAE">
        <w:rPr>
          <w:szCs w:val="24"/>
          <w:lang w:eastAsia="ar-SA"/>
        </w:rPr>
        <w:t>V</w:t>
      </w:r>
      <w:r w:rsidR="000856BF" w:rsidRPr="00F45EAE">
        <w:rPr>
          <w:szCs w:val="24"/>
          <w:lang w:eastAsia="ar-SA"/>
        </w:rPr>
        <w:t xml:space="preserve">alstybės tarnautojams (įstaigos vadovams) priedas už tarnybos Lietuvos valstybei stažą įsigaliojus </w:t>
      </w:r>
      <w:r w:rsidR="00A14217" w:rsidRPr="00F45EAE">
        <w:rPr>
          <w:szCs w:val="24"/>
          <w:lang w:eastAsia="ar-SA"/>
        </w:rPr>
        <w:t>V</w:t>
      </w:r>
      <w:r w:rsidR="000856BF" w:rsidRPr="00F45EAE">
        <w:rPr>
          <w:szCs w:val="24"/>
          <w:lang w:eastAsia="ar-SA"/>
        </w:rPr>
        <w:t>alstybės tarnybos įs</w:t>
      </w:r>
      <w:r w:rsidR="00A14217" w:rsidRPr="00F45EAE">
        <w:rPr>
          <w:szCs w:val="24"/>
          <w:lang w:eastAsia="ar-SA"/>
        </w:rPr>
        <w:t>t</w:t>
      </w:r>
      <w:r w:rsidR="000856BF" w:rsidRPr="00F45EAE">
        <w:rPr>
          <w:szCs w:val="24"/>
          <w:lang w:eastAsia="ar-SA"/>
        </w:rPr>
        <w:t xml:space="preserve">atymo naujai redakcijai </w:t>
      </w:r>
      <w:r w:rsidR="00A14217" w:rsidRPr="00F45EAE">
        <w:rPr>
          <w:szCs w:val="24"/>
          <w:lang w:eastAsia="ar-SA"/>
        </w:rPr>
        <w:t>(</w:t>
      </w:r>
      <w:r w:rsidR="000856BF" w:rsidRPr="00F45EAE">
        <w:rPr>
          <w:szCs w:val="24"/>
          <w:lang w:eastAsia="ar-SA"/>
        </w:rPr>
        <w:t xml:space="preserve">nuo 2024 m. sausio 1 d.) nebeskaičiuojamas ir nebemokamas. </w:t>
      </w:r>
    </w:p>
    <w:p w14:paraId="5C21CB69" w14:textId="4CB64633" w:rsidR="000856BF" w:rsidRPr="00F45EAE" w:rsidRDefault="008D5519" w:rsidP="000856BF">
      <w:pPr>
        <w:ind w:firstLine="851"/>
        <w:jc w:val="both"/>
        <w:rPr>
          <w:szCs w:val="24"/>
          <w:lang w:eastAsia="ar-SA"/>
        </w:rPr>
      </w:pPr>
      <w:r w:rsidRPr="00F45EAE">
        <w:rPr>
          <w:szCs w:val="24"/>
          <w:lang w:eastAsia="ar-SA"/>
        </w:rPr>
        <w:t>2</w:t>
      </w:r>
      <w:r w:rsidR="000856BF" w:rsidRPr="00F45EAE">
        <w:rPr>
          <w:szCs w:val="24"/>
          <w:lang w:eastAsia="ar-SA"/>
        </w:rPr>
        <w:t xml:space="preserve">1. </w:t>
      </w:r>
      <w:r w:rsidR="00966364" w:rsidRPr="00F45EAE">
        <w:rPr>
          <w:szCs w:val="24"/>
          <w:lang w:eastAsia="ar-SA"/>
        </w:rPr>
        <w:t>V</w:t>
      </w:r>
      <w:r w:rsidR="000856BF" w:rsidRPr="00F45EAE">
        <w:rPr>
          <w:szCs w:val="24"/>
          <w:lang w:eastAsia="ar-SA"/>
        </w:rPr>
        <w:t xml:space="preserve">alstybės tarnautojams mokamo priedo (fiksuoto ar kintamo) dydis už stažą nustatomas Savivaldybės mero potvarkiu.  </w:t>
      </w:r>
    </w:p>
    <w:p w14:paraId="51B08BCF" w14:textId="7F552786" w:rsidR="00B12EE6" w:rsidRPr="00F45EAE" w:rsidRDefault="000856BF" w:rsidP="000856BF">
      <w:pPr>
        <w:ind w:firstLine="851"/>
        <w:jc w:val="both"/>
        <w:rPr>
          <w:szCs w:val="24"/>
          <w:lang w:eastAsia="ar-SA"/>
        </w:rPr>
      </w:pPr>
      <w:r w:rsidRPr="00F45EAE">
        <w:rPr>
          <w:szCs w:val="24"/>
          <w:lang w:eastAsia="ar-SA"/>
        </w:rPr>
        <w:t xml:space="preserve">22. Savivaldybės meras už nepriekaištingą pareigų atlikimą gali skatinti </w:t>
      </w:r>
      <w:r w:rsidR="00966364" w:rsidRPr="00F45EAE">
        <w:rPr>
          <w:szCs w:val="24"/>
          <w:lang w:eastAsia="ar-SA"/>
        </w:rPr>
        <w:t>v</w:t>
      </w:r>
      <w:r w:rsidRPr="00F45EAE">
        <w:rPr>
          <w:szCs w:val="24"/>
          <w:lang w:eastAsia="ar-SA"/>
        </w:rPr>
        <w:t>alstybės tarnautojus</w:t>
      </w:r>
      <w:r w:rsidR="00A14217" w:rsidRPr="00F45EAE">
        <w:rPr>
          <w:szCs w:val="24"/>
          <w:lang w:eastAsia="ar-SA"/>
        </w:rPr>
        <w:t xml:space="preserve"> </w:t>
      </w:r>
      <w:r w:rsidR="00A14217" w:rsidRPr="00F45EAE">
        <w:rPr>
          <w:szCs w:val="24"/>
        </w:rPr>
        <w:t>šiomis skatinimo priemonėmis</w:t>
      </w:r>
      <w:r w:rsidRPr="00F45EAE">
        <w:rPr>
          <w:szCs w:val="24"/>
          <w:lang w:eastAsia="ar-SA"/>
        </w:rPr>
        <w:t xml:space="preserve">: </w:t>
      </w:r>
    </w:p>
    <w:p w14:paraId="260EEE16" w14:textId="77777777" w:rsidR="00A14217" w:rsidRPr="00F45EAE" w:rsidRDefault="000856BF" w:rsidP="000856BF">
      <w:pPr>
        <w:ind w:firstLine="851"/>
        <w:jc w:val="both"/>
        <w:rPr>
          <w:szCs w:val="24"/>
          <w:lang w:eastAsia="ar-SA"/>
        </w:rPr>
      </w:pPr>
      <w:r w:rsidRPr="00F45EAE">
        <w:rPr>
          <w:szCs w:val="24"/>
          <w:lang w:eastAsia="ar-SA"/>
        </w:rPr>
        <w:t xml:space="preserve">22.1. padėka; </w:t>
      </w:r>
    </w:p>
    <w:p w14:paraId="2ABC49AC" w14:textId="587195E5" w:rsidR="00B12EE6" w:rsidRPr="00F45EAE" w:rsidRDefault="000856BF" w:rsidP="000856BF">
      <w:pPr>
        <w:ind w:firstLine="851"/>
        <w:jc w:val="both"/>
        <w:rPr>
          <w:szCs w:val="24"/>
          <w:lang w:eastAsia="ar-SA"/>
        </w:rPr>
      </w:pPr>
      <w:r w:rsidRPr="00F45EAE">
        <w:rPr>
          <w:szCs w:val="24"/>
          <w:lang w:eastAsia="ar-SA"/>
        </w:rPr>
        <w:t>22.2. nuo 1 iki 2 pareiginių algų dydžio pinigine išmoka už asmeninį išskirtinį indėlį įgyvendinant įstaigai nustatytus tikslus arba už pasiektus rezultatus ir įgyvendintus uždavinius (tačiau ne dažniau kaip du kartus per kalendorinius metus);</w:t>
      </w:r>
    </w:p>
    <w:p w14:paraId="36406501" w14:textId="77777777" w:rsidR="00B12EE6" w:rsidRPr="00F45EAE" w:rsidRDefault="000856BF" w:rsidP="000856BF">
      <w:pPr>
        <w:ind w:firstLine="851"/>
        <w:jc w:val="both"/>
        <w:rPr>
          <w:szCs w:val="24"/>
          <w:lang w:eastAsia="ar-SA"/>
        </w:rPr>
      </w:pPr>
      <w:r w:rsidRPr="00F45EAE">
        <w:rPr>
          <w:szCs w:val="24"/>
          <w:lang w:eastAsia="ar-SA"/>
        </w:rPr>
        <w:t xml:space="preserve">22.3. suteikiant iki 5 mokamų papildomų poilsio dienų (tačiau ne daugiau kaip 10 mokamų papildomų poilsio dienų per metus) arba atitinkamai sutrumpinant darbo laiką; </w:t>
      </w:r>
    </w:p>
    <w:p w14:paraId="384486FF" w14:textId="77777777" w:rsidR="00551335" w:rsidRPr="00F45EAE" w:rsidRDefault="000856BF" w:rsidP="000856BF">
      <w:pPr>
        <w:ind w:firstLine="851"/>
        <w:jc w:val="both"/>
        <w:rPr>
          <w:szCs w:val="24"/>
          <w:lang w:eastAsia="ar-SA"/>
        </w:rPr>
      </w:pPr>
      <w:r w:rsidRPr="00F45EAE">
        <w:rPr>
          <w:szCs w:val="24"/>
          <w:lang w:eastAsia="ar-SA"/>
        </w:rPr>
        <w:t xml:space="preserve">22.4. vienkartine pinigine išmoka Vyriausybės nustatyta tvarka; </w:t>
      </w:r>
    </w:p>
    <w:p w14:paraId="2A03DA9C" w14:textId="1CA75D9F" w:rsidR="00551335" w:rsidRPr="00F45EAE" w:rsidRDefault="000856BF" w:rsidP="00551335">
      <w:pPr>
        <w:ind w:firstLine="851"/>
        <w:jc w:val="both"/>
        <w:rPr>
          <w:szCs w:val="24"/>
          <w:lang w:eastAsia="ar-SA"/>
        </w:rPr>
      </w:pPr>
      <w:r w:rsidRPr="00F45EAE">
        <w:rPr>
          <w:szCs w:val="24"/>
          <w:lang w:eastAsia="ar-SA"/>
        </w:rPr>
        <w:t xml:space="preserve">22.5. finansuojant kvalifikacijos tobulinimą ne didesne kaip valstybės tarnautojo vienos pareiginės algos dydžio suma per metus. </w:t>
      </w:r>
    </w:p>
    <w:p w14:paraId="5B7B5513" w14:textId="02A9E839" w:rsidR="00551335" w:rsidRPr="00F45EAE" w:rsidRDefault="008D5519" w:rsidP="00551335">
      <w:pPr>
        <w:ind w:firstLine="851"/>
        <w:jc w:val="both"/>
        <w:rPr>
          <w:szCs w:val="24"/>
        </w:rPr>
      </w:pPr>
      <w:r w:rsidRPr="00F45EAE">
        <w:rPr>
          <w:szCs w:val="24"/>
        </w:rPr>
        <w:t>2</w:t>
      </w:r>
      <w:r w:rsidR="00551335" w:rsidRPr="00F45EAE">
        <w:rPr>
          <w:szCs w:val="24"/>
        </w:rPr>
        <w:t>3. Vienkartinė piniginė išmoka valstybės tarnautojams gali būti skiriama Lietuvos Respublikos Vyriausybės 2002 m. liepos 19 d. nutarime Nr. 1167 „Dėl Vienkartinių piniginių išmokų valstybės tarnautojams ir biudžetinių įstaigų darbuotojams, dirbantiems pagal darbo sutartis, skyrimo tvarkos aprašo patvirtinimo“ numatytais atvejais.</w:t>
      </w:r>
    </w:p>
    <w:p w14:paraId="52033917" w14:textId="4B3E7865" w:rsidR="00551335" w:rsidRPr="00F45EAE" w:rsidRDefault="008D5519" w:rsidP="00551335">
      <w:pPr>
        <w:ind w:firstLine="851"/>
        <w:jc w:val="both"/>
        <w:rPr>
          <w:szCs w:val="24"/>
        </w:rPr>
      </w:pPr>
      <w:r w:rsidRPr="00F45EAE">
        <w:rPr>
          <w:szCs w:val="24"/>
        </w:rPr>
        <w:t>2</w:t>
      </w:r>
      <w:r w:rsidR="00551335" w:rsidRPr="00F45EAE">
        <w:rPr>
          <w:szCs w:val="24"/>
        </w:rPr>
        <w:t>4. Už ypatingus nuopelnus valstybės tarnybai valstybės tarnautojai gali būti teikiami valstybės apdovanojimui gauti.</w:t>
      </w:r>
    </w:p>
    <w:p w14:paraId="66073C9C" w14:textId="77777777" w:rsidR="00551335" w:rsidRPr="00F45EAE" w:rsidRDefault="00551335" w:rsidP="00551335">
      <w:pPr>
        <w:ind w:firstLine="720"/>
        <w:jc w:val="both"/>
        <w:rPr>
          <w:szCs w:val="24"/>
        </w:rPr>
      </w:pPr>
    </w:p>
    <w:p w14:paraId="7692F49B" w14:textId="77777777" w:rsidR="008D5519" w:rsidRPr="00F45EAE" w:rsidRDefault="008D5519" w:rsidP="00551335">
      <w:pPr>
        <w:ind w:firstLine="720"/>
        <w:jc w:val="both"/>
        <w:rPr>
          <w:szCs w:val="24"/>
        </w:rPr>
      </w:pPr>
    </w:p>
    <w:p w14:paraId="63112D0A" w14:textId="0801EF41" w:rsidR="00A34AED" w:rsidRPr="00F45EAE" w:rsidRDefault="0087567D" w:rsidP="004868D5">
      <w:pPr>
        <w:tabs>
          <w:tab w:val="left" w:pos="0"/>
        </w:tabs>
        <w:ind w:right="49"/>
        <w:jc w:val="center"/>
        <w:rPr>
          <w:b/>
          <w:bCs/>
          <w:szCs w:val="24"/>
        </w:rPr>
      </w:pPr>
      <w:r w:rsidRPr="00F45EAE">
        <w:rPr>
          <w:b/>
          <w:bCs/>
          <w:szCs w:val="24"/>
        </w:rPr>
        <w:lastRenderedPageBreak/>
        <w:t>V</w:t>
      </w:r>
      <w:r w:rsidR="00A34AED" w:rsidRPr="00F45EAE">
        <w:rPr>
          <w:b/>
          <w:bCs/>
          <w:szCs w:val="24"/>
        </w:rPr>
        <w:t xml:space="preserve"> SKYRIUS</w:t>
      </w:r>
    </w:p>
    <w:p w14:paraId="24F9B120" w14:textId="46588960" w:rsidR="00A34AED" w:rsidRPr="00F45EAE" w:rsidRDefault="00A34AED" w:rsidP="004868D5">
      <w:pPr>
        <w:tabs>
          <w:tab w:val="left" w:pos="0"/>
        </w:tabs>
        <w:ind w:right="49"/>
        <w:jc w:val="center"/>
        <w:rPr>
          <w:b/>
          <w:bCs/>
          <w:szCs w:val="24"/>
        </w:rPr>
      </w:pPr>
      <w:r w:rsidRPr="00F45EAE">
        <w:rPr>
          <w:b/>
          <w:bCs/>
          <w:szCs w:val="24"/>
        </w:rPr>
        <w:t>MOKĖJIMAS UŽ DARBĄ POILSIO IR ŠVENČIŲ DIENOMIS, NAKTIES</w:t>
      </w:r>
      <w:r w:rsidR="000642EA" w:rsidRPr="00F45EAE">
        <w:rPr>
          <w:b/>
          <w:bCs/>
          <w:szCs w:val="24"/>
        </w:rPr>
        <w:t>,</w:t>
      </w:r>
      <w:r w:rsidRPr="00F45EAE">
        <w:rPr>
          <w:b/>
          <w:bCs/>
          <w:szCs w:val="24"/>
        </w:rPr>
        <w:t>VIRŠVALANDINĮ DARBĄ</w:t>
      </w:r>
      <w:r w:rsidR="000642EA" w:rsidRPr="00F45EAE">
        <w:rPr>
          <w:b/>
          <w:bCs/>
          <w:szCs w:val="24"/>
        </w:rPr>
        <w:t xml:space="preserve"> IR BUDĖJIMĄ</w:t>
      </w:r>
    </w:p>
    <w:p w14:paraId="1A0CDFF6" w14:textId="77777777" w:rsidR="00A34AED" w:rsidRPr="00F45EAE" w:rsidRDefault="00A34AED" w:rsidP="00A34AED">
      <w:pPr>
        <w:ind w:right="49"/>
        <w:jc w:val="both"/>
        <w:rPr>
          <w:szCs w:val="24"/>
          <w:lang w:eastAsia="lt-LT"/>
        </w:rPr>
      </w:pPr>
    </w:p>
    <w:p w14:paraId="7AF890D8" w14:textId="5E525E6F" w:rsidR="00A34AED" w:rsidRPr="00F45EAE" w:rsidRDefault="008D5519" w:rsidP="00CD7A91">
      <w:pPr>
        <w:ind w:firstLine="851"/>
        <w:jc w:val="both"/>
      </w:pPr>
      <w:r w:rsidRPr="00F45EAE">
        <w:t>25</w:t>
      </w:r>
      <w:r w:rsidR="00A34AED" w:rsidRPr="00F45EAE">
        <w:t xml:space="preserve">. Už darbą poilsio dieną, kuri nenustatyta pagal darbo grafiką, mokamas dvigubas </w:t>
      </w:r>
      <w:r w:rsidR="00A34AED" w:rsidRPr="00F45EAE">
        <w:rPr>
          <w:rFonts w:eastAsia="Calibri"/>
        </w:rPr>
        <w:t xml:space="preserve">valstybės tarnautojo </w:t>
      </w:r>
      <w:r w:rsidR="00A34AED" w:rsidRPr="00F45EAE">
        <w:t>darbo užmokestis.</w:t>
      </w:r>
    </w:p>
    <w:p w14:paraId="2CD99C51" w14:textId="5617A0A7" w:rsidR="00A34AED" w:rsidRPr="00F45EAE" w:rsidRDefault="008D5519" w:rsidP="00CD7A91">
      <w:pPr>
        <w:ind w:firstLine="851"/>
        <w:jc w:val="both"/>
      </w:pPr>
      <w:bookmarkStart w:id="0" w:name="part_3626f7b2926b4e228a2594448c23d69b"/>
      <w:bookmarkStart w:id="1" w:name="part_da3f3d97c4ad4a0a888881e541f2eb40"/>
      <w:bookmarkEnd w:id="0"/>
      <w:bookmarkEnd w:id="1"/>
      <w:r w:rsidRPr="00F45EAE">
        <w:t>26</w:t>
      </w:r>
      <w:r w:rsidR="00A34AED" w:rsidRPr="00F45EAE">
        <w:t xml:space="preserve">. Už darbą švenčių dieną mokamas dvigubas </w:t>
      </w:r>
      <w:r w:rsidR="00A34AED" w:rsidRPr="00F45EAE">
        <w:rPr>
          <w:rFonts w:eastAsia="Calibri"/>
        </w:rPr>
        <w:t xml:space="preserve">valstybės tarnautojo </w:t>
      </w:r>
      <w:r w:rsidR="00A34AED" w:rsidRPr="00F45EAE">
        <w:t>darbo užmokestis.</w:t>
      </w:r>
    </w:p>
    <w:p w14:paraId="334E8DFE" w14:textId="750907C7" w:rsidR="00A34AED" w:rsidRPr="00F45EAE" w:rsidRDefault="008D5519" w:rsidP="00CD7A91">
      <w:pPr>
        <w:ind w:firstLine="851"/>
        <w:jc w:val="both"/>
      </w:pPr>
      <w:r w:rsidRPr="00F45EAE">
        <w:t>27</w:t>
      </w:r>
      <w:r w:rsidR="00A34AED" w:rsidRPr="00F45EAE">
        <w:t xml:space="preserve">. Už darbą naktį mokamas pusantro </w:t>
      </w:r>
      <w:r w:rsidR="00A34AED" w:rsidRPr="00F45EAE">
        <w:rPr>
          <w:rFonts w:eastAsia="Calibri"/>
        </w:rPr>
        <w:t xml:space="preserve">valstybės tarnautojo </w:t>
      </w:r>
      <w:r w:rsidR="00A34AED" w:rsidRPr="00F45EAE">
        <w:t>darbo užmokesčio dydžio užmokestis.</w:t>
      </w:r>
    </w:p>
    <w:p w14:paraId="67AA1673" w14:textId="1D2CB6AD" w:rsidR="00A34AED" w:rsidRPr="00F45EAE" w:rsidRDefault="00A34AED" w:rsidP="00CD7A91">
      <w:pPr>
        <w:ind w:firstLine="851"/>
        <w:jc w:val="both"/>
      </w:pPr>
      <w:bookmarkStart w:id="2" w:name="part_2eeffe5b202748da9b9145ff0642082f"/>
      <w:bookmarkEnd w:id="2"/>
      <w:r w:rsidRPr="00F45EAE">
        <w:t>2</w:t>
      </w:r>
      <w:r w:rsidR="008D5519" w:rsidRPr="00F45EAE">
        <w:t>8</w:t>
      </w:r>
      <w:r w:rsidRPr="00F45EAE">
        <w:t xml:space="preserve">. Už viršvalandinį darbą mokamas pusantro </w:t>
      </w:r>
      <w:r w:rsidRPr="00F45EAE">
        <w:rPr>
          <w:rFonts w:eastAsia="Calibri"/>
        </w:rPr>
        <w:t xml:space="preserve">valstybės tarnautojo </w:t>
      </w:r>
      <w:r w:rsidRPr="00F45EAE">
        <w:t xml:space="preserve">darbo užmokesčio dydžio užmokestis. Už viršvalandinį darbą poilsio dieną, kuri nenustatyta pagal darbo grafiką, ar viršvalandinį darbą naktį mokamas dvigubas </w:t>
      </w:r>
      <w:r w:rsidRPr="00F45EAE">
        <w:rPr>
          <w:rFonts w:eastAsia="Calibri"/>
        </w:rPr>
        <w:t xml:space="preserve">valstybės tarnautojo </w:t>
      </w:r>
      <w:r w:rsidRPr="00F45EAE">
        <w:t xml:space="preserve">darbo užmokestis, o už viršvalandinį darbą švenčių dieną – du su puse </w:t>
      </w:r>
      <w:r w:rsidRPr="00F45EAE">
        <w:rPr>
          <w:rFonts w:eastAsia="Calibri"/>
        </w:rPr>
        <w:t xml:space="preserve">valstybės tarnautojo </w:t>
      </w:r>
      <w:r w:rsidRPr="00F45EAE">
        <w:t>darbo užmokesčio dydžio užmokestis.</w:t>
      </w:r>
    </w:p>
    <w:p w14:paraId="3D698AD8" w14:textId="55567275" w:rsidR="00A34AED" w:rsidRPr="00F45EAE" w:rsidRDefault="008D5519" w:rsidP="00CD7A91">
      <w:pPr>
        <w:ind w:firstLine="851"/>
        <w:jc w:val="both"/>
      </w:pPr>
      <w:bookmarkStart w:id="3" w:name="part_538561d5b85046469a2d19027e89829b"/>
      <w:bookmarkEnd w:id="3"/>
      <w:r w:rsidRPr="00F45EAE">
        <w:t>29</w:t>
      </w:r>
      <w:r w:rsidR="00A34AED" w:rsidRPr="00F45EAE">
        <w:t xml:space="preserve">. </w:t>
      </w:r>
      <w:r w:rsidR="00A34AED" w:rsidRPr="00F45EAE">
        <w:rPr>
          <w:rFonts w:eastAsia="Calibri"/>
        </w:rPr>
        <w:t>Valstybės tarnautojo</w:t>
      </w:r>
      <w:r w:rsidR="00A34AED" w:rsidRPr="00F45EAE">
        <w:t xml:space="preserve"> prašymu darbo poilsio ar švenčių dienomis laikas ar viršvalandinio darbo laikas, padauginus iš </w:t>
      </w:r>
      <w:r w:rsidR="00E1101E" w:rsidRPr="00F45EAE">
        <w:rPr>
          <w:lang w:eastAsia="lt-LT"/>
        </w:rPr>
        <w:t>Darbo apmokėjimo sistemos</w:t>
      </w:r>
      <w:r w:rsidR="00E1101E" w:rsidRPr="00F45EAE">
        <w:t xml:space="preserve"> </w:t>
      </w:r>
      <w:r w:rsidRPr="00F45EAE">
        <w:t>25</w:t>
      </w:r>
      <w:r w:rsidR="00A34AED" w:rsidRPr="00F45EAE">
        <w:t>–</w:t>
      </w:r>
      <w:r w:rsidRPr="00F45EAE">
        <w:t>28</w:t>
      </w:r>
      <w:r w:rsidR="00A34AED" w:rsidRPr="00F45EAE">
        <w:t xml:space="preserve"> punktuose nustatyto atitinkamo dydžio, gali būti pridedami prie kasmetinių atostogų laiko.</w:t>
      </w:r>
    </w:p>
    <w:p w14:paraId="34BD577A" w14:textId="5BDDF96E" w:rsidR="00551335" w:rsidRPr="00F45EAE" w:rsidRDefault="00A34AED" w:rsidP="00CD7A91">
      <w:pPr>
        <w:ind w:firstLine="851"/>
        <w:jc w:val="both"/>
      </w:pPr>
      <w:r w:rsidRPr="00F45EAE">
        <w:rPr>
          <w:lang w:eastAsia="ar-SA"/>
        </w:rPr>
        <w:t>3</w:t>
      </w:r>
      <w:r w:rsidR="008D5519" w:rsidRPr="00F45EAE">
        <w:t>0</w:t>
      </w:r>
      <w:r w:rsidRPr="00F45EAE">
        <w:rPr>
          <w:lang w:eastAsia="ar-SA"/>
        </w:rPr>
        <w:t>. Už budėjimą valstybės tarnautojams mokama Darbo kodekso nustatyta tvarka.</w:t>
      </w:r>
    </w:p>
    <w:p w14:paraId="4CC19160" w14:textId="77777777" w:rsidR="0087567D" w:rsidRPr="00F45EAE" w:rsidRDefault="0087567D" w:rsidP="00E1101E">
      <w:pPr>
        <w:jc w:val="center"/>
        <w:rPr>
          <w:rFonts w:eastAsiaTheme="minorHAnsi"/>
          <w:b/>
          <w:szCs w:val="24"/>
        </w:rPr>
      </w:pPr>
    </w:p>
    <w:p w14:paraId="48C0D65C" w14:textId="5A3C204E" w:rsidR="00E1101E" w:rsidRPr="00F45EAE" w:rsidRDefault="00E1101E" w:rsidP="00E1101E">
      <w:pPr>
        <w:jc w:val="center"/>
        <w:rPr>
          <w:rFonts w:eastAsiaTheme="minorHAnsi"/>
          <w:b/>
          <w:szCs w:val="24"/>
        </w:rPr>
      </w:pPr>
      <w:r w:rsidRPr="00F45EAE">
        <w:rPr>
          <w:rFonts w:eastAsiaTheme="minorHAnsi"/>
          <w:b/>
          <w:szCs w:val="24"/>
        </w:rPr>
        <w:t>VI SKYRIUS</w:t>
      </w:r>
    </w:p>
    <w:p w14:paraId="28EC5A12" w14:textId="77777777" w:rsidR="00E1101E" w:rsidRPr="00F45EAE" w:rsidRDefault="00E1101E" w:rsidP="00E1101E">
      <w:pPr>
        <w:jc w:val="center"/>
        <w:rPr>
          <w:rFonts w:eastAsiaTheme="minorHAnsi"/>
          <w:b/>
          <w:szCs w:val="24"/>
        </w:rPr>
      </w:pPr>
      <w:r w:rsidRPr="00F45EAE">
        <w:rPr>
          <w:rFonts w:eastAsiaTheme="minorHAnsi"/>
          <w:b/>
          <w:szCs w:val="24"/>
        </w:rPr>
        <w:t>MATERIALINIŲ PAŠALPŲ DYDŽIAI IR SKYRIMO TVARKA</w:t>
      </w:r>
    </w:p>
    <w:p w14:paraId="0E48256E" w14:textId="77777777" w:rsidR="00E1101E" w:rsidRPr="00F45EAE" w:rsidRDefault="00E1101E" w:rsidP="00E1101E">
      <w:pPr>
        <w:tabs>
          <w:tab w:val="left" w:pos="1276"/>
        </w:tabs>
        <w:jc w:val="both"/>
        <w:rPr>
          <w:szCs w:val="24"/>
        </w:rPr>
      </w:pPr>
    </w:p>
    <w:p w14:paraId="00D0ABFB" w14:textId="181071D6" w:rsidR="00E1101E" w:rsidRPr="00F45EAE" w:rsidRDefault="00E1101E" w:rsidP="00CD7A91">
      <w:pPr>
        <w:ind w:firstLine="851"/>
        <w:jc w:val="both"/>
      </w:pPr>
      <w:r w:rsidRPr="00F45EAE">
        <w:t>3</w:t>
      </w:r>
      <w:r w:rsidR="008D5519" w:rsidRPr="00F45EAE">
        <w:t>1</w:t>
      </w:r>
      <w:r w:rsidRPr="00F45EAE">
        <w:t>. Valstybės tarnautojams, kurių materialinė būklė tapo sunki dėl jų pačių ligos, artimųjų giminaičių, sutuoktinio, partnerio, sugyventinio, jo tėvų, vaikų (įvaikių), brolių (įbrolių) ir seserų (įseserių), taip pat išlaikytinių, kurių globėju ar rūpintoju įstatymų nustatyta tvarka yra paskirtas valstybės tarnautojas, ligos ar mirties, stichinės nelaimės ar turto netekimo, iš įstaigai skirtų lėšų gali būti skiriama iki 5 minimaliųjų mėnesinių algų dydžio materialinė pašalpa.</w:t>
      </w:r>
    </w:p>
    <w:p w14:paraId="4FD0287A" w14:textId="7B0E506C" w:rsidR="00E1101E" w:rsidRPr="00F45EAE" w:rsidRDefault="00E1101E" w:rsidP="00CD7A91">
      <w:pPr>
        <w:ind w:firstLine="851"/>
        <w:jc w:val="both"/>
      </w:pPr>
      <w:r w:rsidRPr="00F45EAE">
        <w:t>3</w:t>
      </w:r>
      <w:r w:rsidR="008D5519" w:rsidRPr="00F45EAE">
        <w:t>2</w:t>
      </w:r>
      <w:r w:rsidRPr="00F45EAE">
        <w:t>. Mirusio, išskyrus žuvusį atliekant tarnybines pareigas arba mirusį dėl priežasčių, susijusių su tarnybinių pareigų atlikimu, valstybės tarnautojo šeimos nariams (sutuoktiniui, vaikams (įvaikiams), motinai (įmotei), tėvui (įtėviui), senelei, seneliui, kitiems giminaičiams, kurie su mirusiuoju turėjo artimą ryšį ir (ar) gyveno kartu) išmokama vieno jo vidutinio darbo užmokesčio dydžio kompensacija.</w:t>
      </w:r>
    </w:p>
    <w:p w14:paraId="7FADB52C" w14:textId="25DF6164" w:rsidR="00E1101E" w:rsidRPr="00F45EAE" w:rsidRDefault="00E1101E" w:rsidP="00CD7A91">
      <w:pPr>
        <w:ind w:firstLine="851"/>
        <w:jc w:val="both"/>
        <w:rPr>
          <w:rFonts w:eastAsia="Calibri"/>
        </w:rPr>
      </w:pPr>
      <w:r w:rsidRPr="00F45EAE">
        <w:rPr>
          <w:rFonts w:eastAsia="Calibri"/>
        </w:rPr>
        <w:t>3</w:t>
      </w:r>
      <w:r w:rsidR="008D5519" w:rsidRPr="00F45EAE">
        <w:rPr>
          <w:rFonts w:eastAsia="Calibri"/>
        </w:rPr>
        <w:t>3</w:t>
      </w:r>
      <w:r w:rsidRPr="00F45EAE">
        <w:rPr>
          <w:rFonts w:eastAsia="Calibri"/>
        </w:rPr>
        <w:t>. Valstybės tarnautojas, siekdamas gauti pašalpą, pateikia Savivaldybės merui rašytinį prašymą su atitinkamą aplinkybę patvirtinančiais dokumentais (sveikatos priežiūros įstaigos pažymą apie sveikatos būklę, vaistų įsigijimą arba būtinų mokamų medicininių paslaugų apmokėjimą patvirtinančius dokumentus, ryšį su asmeniu patvirtinantį dokumentą, šeimos nario mirties faktą patvirtinantį dokumentą, pažymą apie stichinę nelaimę, turto netekimą ir pan.).</w:t>
      </w:r>
    </w:p>
    <w:p w14:paraId="460C458E" w14:textId="44EE2C08" w:rsidR="00E1101E" w:rsidRPr="00F45EAE" w:rsidRDefault="00E1101E" w:rsidP="00CD7A91">
      <w:pPr>
        <w:ind w:firstLine="851"/>
        <w:jc w:val="both"/>
        <w:rPr>
          <w:rFonts w:eastAsia="Calibri"/>
        </w:rPr>
      </w:pPr>
      <w:r w:rsidRPr="00F45EAE">
        <w:rPr>
          <w:rFonts w:eastAsia="Calibri"/>
        </w:rPr>
        <w:t>3</w:t>
      </w:r>
      <w:r w:rsidR="008D5519" w:rsidRPr="00F45EAE">
        <w:rPr>
          <w:rFonts w:eastAsia="Calibri"/>
        </w:rPr>
        <w:t>4</w:t>
      </w:r>
      <w:r w:rsidRPr="00F45EAE">
        <w:rPr>
          <w:rFonts w:eastAsia="Calibri"/>
        </w:rPr>
        <w:t xml:space="preserve">. Mirus valstybės tarnautojui, </w:t>
      </w:r>
      <w:r w:rsidRPr="00F45EAE">
        <w:t>Darbo apmokėjimo sistemos</w:t>
      </w:r>
      <w:r w:rsidRPr="00F45EAE">
        <w:rPr>
          <w:rFonts w:eastAsia="Calibri"/>
        </w:rPr>
        <w:t xml:space="preserve"> 3</w:t>
      </w:r>
      <w:r w:rsidR="008D5519" w:rsidRPr="00F45EAE">
        <w:rPr>
          <w:rFonts w:eastAsia="Calibri"/>
        </w:rPr>
        <w:t>2</w:t>
      </w:r>
      <w:r w:rsidRPr="00F45EAE">
        <w:rPr>
          <w:rFonts w:eastAsia="Calibri"/>
        </w:rPr>
        <w:t xml:space="preserve"> punkte nurodyti asmenys pateikia Savivaldybės merui rašytinį prašymą ir mirties faktą patvirtinantį dokumentą.</w:t>
      </w:r>
    </w:p>
    <w:p w14:paraId="5FD53A11" w14:textId="4EE454EB" w:rsidR="00E1101E" w:rsidRPr="00F45EAE" w:rsidRDefault="00E1101E" w:rsidP="00CD7A91">
      <w:pPr>
        <w:ind w:firstLine="851"/>
        <w:jc w:val="both"/>
      </w:pPr>
      <w:r w:rsidRPr="00F45EAE">
        <w:rPr>
          <w:rFonts w:eastAsia="Calibri"/>
        </w:rPr>
        <w:t>3</w:t>
      </w:r>
      <w:r w:rsidR="008D5519" w:rsidRPr="00F45EAE">
        <w:rPr>
          <w:rFonts w:eastAsia="Calibri"/>
        </w:rPr>
        <w:t>5.</w:t>
      </w:r>
      <w:r w:rsidRPr="00F45EAE">
        <w:rPr>
          <w:rFonts w:eastAsia="Calibri"/>
        </w:rPr>
        <w:t xml:space="preserve"> Materialinė pašalpa skiriama Savivaldybės mero potvarkius.</w:t>
      </w:r>
    </w:p>
    <w:p w14:paraId="7745B86B" w14:textId="77777777" w:rsidR="00E1101E" w:rsidRPr="00F45EAE" w:rsidRDefault="00E1101E" w:rsidP="00A34AED">
      <w:pPr>
        <w:ind w:right="51" w:firstLine="709"/>
        <w:jc w:val="both"/>
        <w:rPr>
          <w:szCs w:val="24"/>
          <w:lang w:eastAsia="ar-SA"/>
        </w:rPr>
      </w:pPr>
    </w:p>
    <w:p w14:paraId="6DA600BA" w14:textId="26E04038" w:rsidR="009958B8" w:rsidRPr="00F45EAE" w:rsidRDefault="0087567D" w:rsidP="009958B8">
      <w:pPr>
        <w:jc w:val="center"/>
        <w:rPr>
          <w:b/>
          <w:szCs w:val="24"/>
        </w:rPr>
      </w:pPr>
      <w:r w:rsidRPr="00F45EAE">
        <w:rPr>
          <w:b/>
          <w:szCs w:val="24"/>
        </w:rPr>
        <w:t>VI</w:t>
      </w:r>
      <w:r w:rsidR="009958B8" w:rsidRPr="00F45EAE">
        <w:rPr>
          <w:b/>
          <w:szCs w:val="24"/>
        </w:rPr>
        <w:t>I SKYRIUS</w:t>
      </w:r>
    </w:p>
    <w:p w14:paraId="1476D283" w14:textId="47712C3D" w:rsidR="009958B8" w:rsidRPr="00F45EAE" w:rsidRDefault="009958B8" w:rsidP="009958B8">
      <w:pPr>
        <w:pStyle w:val="Sraopastraipa"/>
        <w:ind w:left="0"/>
        <w:jc w:val="center"/>
        <w:rPr>
          <w:b/>
          <w:szCs w:val="24"/>
        </w:rPr>
      </w:pPr>
      <w:r w:rsidRPr="00F45EAE">
        <w:rPr>
          <w:b/>
          <w:szCs w:val="24"/>
        </w:rPr>
        <w:t>DARBO UŽMOKESČIO</w:t>
      </w:r>
      <w:r w:rsidR="004868D5">
        <w:rPr>
          <w:b/>
          <w:szCs w:val="24"/>
        </w:rPr>
        <w:t xml:space="preserve"> </w:t>
      </w:r>
      <w:r w:rsidRPr="00F45EAE">
        <w:rPr>
          <w:b/>
          <w:szCs w:val="24"/>
        </w:rPr>
        <w:t>MOKĖJIM</w:t>
      </w:r>
      <w:r w:rsidR="004868D5">
        <w:rPr>
          <w:b/>
          <w:szCs w:val="24"/>
        </w:rPr>
        <w:t>O TVARKA</w:t>
      </w:r>
    </w:p>
    <w:p w14:paraId="2D76B7A5" w14:textId="77777777" w:rsidR="009958B8" w:rsidRPr="00F45EAE" w:rsidRDefault="009958B8" w:rsidP="009958B8">
      <w:pPr>
        <w:ind w:firstLine="810"/>
        <w:jc w:val="both"/>
        <w:rPr>
          <w:szCs w:val="24"/>
        </w:rPr>
      </w:pPr>
    </w:p>
    <w:p w14:paraId="61919C0F" w14:textId="402619D8" w:rsidR="009958B8" w:rsidRPr="00F45EAE" w:rsidRDefault="008D5519" w:rsidP="00CD7A91">
      <w:pPr>
        <w:ind w:firstLine="851"/>
        <w:jc w:val="both"/>
      </w:pPr>
      <w:r w:rsidRPr="00F45EAE">
        <w:t>36</w:t>
      </w:r>
      <w:r w:rsidR="009958B8" w:rsidRPr="00F45EAE">
        <w:t xml:space="preserve">. </w:t>
      </w:r>
      <w:r w:rsidR="009958B8" w:rsidRPr="00F45EAE">
        <w:rPr>
          <w:lang w:eastAsia="lt-LT"/>
        </w:rPr>
        <w:t>Darbo užmokestis apskaičiuojamas ir mokamas teisės aktų nustatyta tvarka.</w:t>
      </w:r>
    </w:p>
    <w:p w14:paraId="684DAA5B" w14:textId="227EAECF" w:rsidR="009958B8" w:rsidRPr="00F45EAE" w:rsidRDefault="008D5519" w:rsidP="00CD7A91">
      <w:pPr>
        <w:ind w:firstLine="851"/>
        <w:jc w:val="both"/>
      </w:pPr>
      <w:r w:rsidRPr="00F45EAE">
        <w:t>37</w:t>
      </w:r>
      <w:r w:rsidR="009958B8" w:rsidRPr="00F45EAE">
        <w:t>. Valstybės tarnautojams darbo užmokestis mokamas du kartus per mėnesį, pervedant pinigus į valstybės tarnautojo asmeninę sąskaitą jo pasirinktame banke – pagal raštu pateiktus prašymus.</w:t>
      </w:r>
    </w:p>
    <w:p w14:paraId="068D6172" w14:textId="23B2DACE" w:rsidR="009958B8" w:rsidRPr="00F45EAE" w:rsidRDefault="008D5519" w:rsidP="00CD7A91">
      <w:pPr>
        <w:ind w:firstLine="851"/>
        <w:jc w:val="both"/>
      </w:pPr>
      <w:r w:rsidRPr="00F45EAE">
        <w:t>38</w:t>
      </w:r>
      <w:r w:rsidR="009958B8" w:rsidRPr="00F45EAE">
        <w:t>. Už darbą per kalendorinį mėnesį negali būti atsiskaitoma vėliau negu per keturias darbo dienas nuo jo pabaigos.</w:t>
      </w:r>
    </w:p>
    <w:p w14:paraId="78DFF39B" w14:textId="7455CD37" w:rsidR="009958B8" w:rsidRPr="00F45EAE" w:rsidRDefault="008D5519" w:rsidP="00CD7A91">
      <w:pPr>
        <w:ind w:firstLine="851"/>
        <w:jc w:val="both"/>
      </w:pPr>
      <w:r w:rsidRPr="00F45EAE">
        <w:lastRenderedPageBreak/>
        <w:t>39</w:t>
      </w:r>
      <w:r w:rsidR="009958B8" w:rsidRPr="00F45EAE">
        <w:t>. Kiekvieno einamojo mėnesio ne vėliau kaip 17 dieną yra mokamas avansas, kurio suma nurodyta valstybės tarnautojo prašyme, pateiktame Apskaitos skyriui. Avansas mokamas tik tuo atveju, jei valstybės tarnautojas iki einamojo mėnesio 15 d. dirbo ne mažiau kaip 6 darbo dienas.</w:t>
      </w:r>
    </w:p>
    <w:p w14:paraId="42916D0E" w14:textId="30280CF3" w:rsidR="009958B8" w:rsidRPr="00F45EAE" w:rsidRDefault="008D5519" w:rsidP="00CD7A91">
      <w:pPr>
        <w:ind w:firstLine="851"/>
        <w:jc w:val="both"/>
      </w:pPr>
      <w:r w:rsidRPr="00F45EAE">
        <w:t>40</w:t>
      </w:r>
      <w:r w:rsidR="009958B8" w:rsidRPr="00F45EAE">
        <w:t>. Vieną kartą per mėnesį darbo užmokestis mokamas tik tuo atveju, jeigu yra raštiškas valstybės tarnautojo prašymas.</w:t>
      </w:r>
    </w:p>
    <w:p w14:paraId="601193B7" w14:textId="1E6B26F2" w:rsidR="009958B8" w:rsidRPr="00F45EAE" w:rsidRDefault="009958B8" w:rsidP="00CD7A91">
      <w:pPr>
        <w:ind w:firstLine="851"/>
        <w:jc w:val="both"/>
      </w:pPr>
      <w:r w:rsidRPr="00F45EAE">
        <w:t>4</w:t>
      </w:r>
      <w:r w:rsidR="008D5519" w:rsidRPr="00F45EAE">
        <w:t>1</w:t>
      </w:r>
      <w:r w:rsidRPr="00F45EAE">
        <w:t>. Darbo užmokestis skaičiuojamas, naudojant finansų valdymo apskaitos sistemą (FVAS), pagal pateiktus darbo laiko apskaitos žiniaraščius.</w:t>
      </w:r>
    </w:p>
    <w:p w14:paraId="0B576797" w14:textId="2EF001F7" w:rsidR="009958B8" w:rsidRPr="00F45EAE" w:rsidRDefault="008D5519" w:rsidP="00CD7A91">
      <w:pPr>
        <w:ind w:firstLine="851"/>
        <w:jc w:val="both"/>
      </w:pPr>
      <w:r w:rsidRPr="00F45EAE">
        <w:t>42</w:t>
      </w:r>
      <w:r w:rsidR="009958B8" w:rsidRPr="00F45EAE">
        <w:t>. Darbuotojas, atsakingas už darbo užmokesčio skaičiavimą, elektroniniu paštu pateikia valstybės tarnautojams atsiskaitymo lapelius per 2 darbo dienas nuo darbo užmokesčio išmokėjimo.</w:t>
      </w:r>
    </w:p>
    <w:p w14:paraId="332DB451" w14:textId="09931A11" w:rsidR="009958B8" w:rsidRPr="00F45EAE" w:rsidRDefault="008D5519" w:rsidP="00CD7A91">
      <w:pPr>
        <w:ind w:firstLine="851"/>
        <w:jc w:val="both"/>
      </w:pPr>
      <w:r w:rsidRPr="00F45EAE">
        <w:t>43</w:t>
      </w:r>
      <w:r w:rsidR="009958B8" w:rsidRPr="00F45EAE">
        <w:t>. Pasiųstam į komandiruotę valstybės tarnautojui per visą komandiruotės laiką paliekama darbo vieta (pareigos) ir darbo užmokestis.</w:t>
      </w:r>
    </w:p>
    <w:p w14:paraId="7B6B648F" w14:textId="37675234" w:rsidR="009958B8" w:rsidRPr="00F45EAE" w:rsidRDefault="008D5519" w:rsidP="00CD7A91">
      <w:pPr>
        <w:ind w:firstLine="851"/>
        <w:jc w:val="both"/>
      </w:pPr>
      <w:r w:rsidRPr="00F45EAE">
        <w:rPr>
          <w:rFonts w:eastAsia="Calibri"/>
        </w:rPr>
        <w:t>44</w:t>
      </w:r>
      <w:r w:rsidR="009958B8" w:rsidRPr="00F45EAE">
        <w:rPr>
          <w:rFonts w:eastAsia="Calibri"/>
        </w:rPr>
        <w:t xml:space="preserve">. </w:t>
      </w:r>
      <w:bookmarkStart w:id="4" w:name="_Hlk157602073"/>
      <w:r w:rsidR="009958B8" w:rsidRPr="00F45EAE">
        <w:t xml:space="preserve">Tarnybinių komandiruočių </w:t>
      </w:r>
      <w:bookmarkEnd w:id="4"/>
      <w:r w:rsidR="009958B8" w:rsidRPr="00F45EAE">
        <w:t>išlaidos apmokamos vadovaujantis Lietuvos Respublikos Vyriausybės patvirtintomis tarnybinių komandiruočių išlaidų apmokėjimo biudžetinėse įstaigose ir regionų plėtros tarybose taisyklėmis.</w:t>
      </w:r>
    </w:p>
    <w:p w14:paraId="61FDB9AF" w14:textId="074DCCB4" w:rsidR="009958B8" w:rsidRPr="00F45EAE" w:rsidRDefault="008D5519" w:rsidP="00CD7A91">
      <w:pPr>
        <w:ind w:firstLine="851"/>
        <w:jc w:val="both"/>
      </w:pPr>
      <w:r w:rsidRPr="00F45EAE">
        <w:t>45</w:t>
      </w:r>
      <w:r w:rsidR="009958B8" w:rsidRPr="00F45EAE">
        <w:t>. Kai valstybės tarnautojas komandiruojamas į užsienį, valstybės tarnautojui mokami dienpinigiai pagal Lietuvos Respublikos Vyriausybės patvirtintą Maksimalių dienpinigių dydžių sąrašą ir Dienpinigių mokėjimo tvarkos aprašą.</w:t>
      </w:r>
    </w:p>
    <w:p w14:paraId="5DC9529A" w14:textId="3DCAA78F" w:rsidR="009958B8" w:rsidRPr="00F45EAE" w:rsidRDefault="008D5519" w:rsidP="00CD7A91">
      <w:pPr>
        <w:ind w:firstLine="851"/>
        <w:jc w:val="both"/>
      </w:pPr>
      <w:r w:rsidRPr="00F45EAE">
        <w:t>4</w:t>
      </w:r>
      <w:r w:rsidR="009958B8" w:rsidRPr="00F45EAE">
        <w:t>6. Kai valstybės tarnautojas siunčiamas į komandiruotę Lietuvos Respublikos teritorijoje ir komandiruotė trunka ilgiau nei vieną komandiruotės darbo dieną jam mokami dienpinigiai, kurių dydžiai yra 50 procentų mažesni už Lietuvos Respublikos vyriausybės nutarime nustatytus maksimalius dienpinigių dydžius.</w:t>
      </w:r>
    </w:p>
    <w:p w14:paraId="0F72CA98" w14:textId="2F94F210" w:rsidR="009958B8" w:rsidRPr="00F45EAE" w:rsidRDefault="008D5519" w:rsidP="00CD7A91">
      <w:pPr>
        <w:ind w:firstLine="851"/>
        <w:jc w:val="both"/>
      </w:pPr>
      <w:bookmarkStart w:id="5" w:name="_Hlk157602203"/>
      <w:r w:rsidRPr="00F45EAE">
        <w:t>47</w:t>
      </w:r>
      <w:r w:rsidR="009958B8" w:rsidRPr="00F45EAE">
        <w:t>. Už pirmąsias dvi kalendorines nedarbingumo dienas, sutampančias su valstybės tarnautojo darbo grafiku, mokama 100 procentų išmokos gavėjo vidutinio darbo užmokesčio, apskaičiuoto Vyriausybės nustatyta tvarka, ligos išmoka.</w:t>
      </w:r>
    </w:p>
    <w:bookmarkEnd w:id="5"/>
    <w:p w14:paraId="41D2EB3B" w14:textId="1FD4DA68" w:rsidR="009958B8" w:rsidRPr="00F45EAE" w:rsidRDefault="008D5519" w:rsidP="00CD7A91">
      <w:pPr>
        <w:ind w:firstLine="851"/>
        <w:jc w:val="both"/>
      </w:pPr>
      <w:r w:rsidRPr="00F45EAE">
        <w:t>48</w:t>
      </w:r>
      <w:r w:rsidR="009958B8" w:rsidRPr="00F45EAE">
        <w:t xml:space="preserve">. Atostoginiai išmokami ne vėliau kaip paskutinę darbo dieną prieš kasmetinių atostogų pradžią. Valstybės tarnautojo atskiru prašymu, suteikus kasmetines atostogas, atostoginiai mokami įprasta darbo užmokesčio mokėjimo tvarka. Valstybės tarnautojo atskiru prašymu kartu su atostoginiais išmokamas ir darbo užmokestis už faktiškai dirbtą laiką. </w:t>
      </w:r>
    </w:p>
    <w:p w14:paraId="5397113F" w14:textId="1C38DE23" w:rsidR="009958B8" w:rsidRPr="00F45EAE" w:rsidRDefault="008D5519" w:rsidP="00CD7A91">
      <w:pPr>
        <w:ind w:firstLine="851"/>
        <w:jc w:val="both"/>
      </w:pPr>
      <w:r w:rsidRPr="00F45EAE">
        <w:t>49</w:t>
      </w:r>
      <w:r w:rsidR="009958B8" w:rsidRPr="00F45EAE">
        <w:t>. Su atleid</w:t>
      </w:r>
      <w:r w:rsidR="00F45EAE">
        <w:t>ž</w:t>
      </w:r>
      <w:r w:rsidR="009958B8" w:rsidRPr="00F45EAE">
        <w:t>iamu iš pareigų valstybės tarnautoju atsiskaitoma jo atleidimo dieną, nebent atleidimo metu buvo susitarta kitaip.</w:t>
      </w:r>
    </w:p>
    <w:p w14:paraId="657D7D6B" w14:textId="77777777" w:rsidR="009958B8" w:rsidRPr="00F45EAE" w:rsidRDefault="009958B8" w:rsidP="009958B8">
      <w:pPr>
        <w:jc w:val="center"/>
        <w:rPr>
          <w:rFonts w:eastAsia="Calibri"/>
          <w:b/>
          <w:bCs/>
          <w:szCs w:val="24"/>
        </w:rPr>
      </w:pPr>
    </w:p>
    <w:p w14:paraId="03031560" w14:textId="17AD165A" w:rsidR="00D84519" w:rsidRPr="00F45EAE" w:rsidRDefault="003178FE">
      <w:pPr>
        <w:widowControl w:val="0"/>
        <w:suppressAutoHyphens/>
        <w:jc w:val="center"/>
        <w:textAlignment w:val="baseline"/>
        <w:rPr>
          <w:szCs w:val="24"/>
          <w:lang w:eastAsia="lt-LT"/>
        </w:rPr>
      </w:pPr>
      <w:r w:rsidRPr="00F45EAE">
        <w:rPr>
          <w:b/>
          <w:szCs w:val="24"/>
          <w:lang w:eastAsia="lt-LT"/>
        </w:rPr>
        <w:t>VI</w:t>
      </w:r>
      <w:r w:rsidR="0087567D" w:rsidRPr="00F45EAE">
        <w:rPr>
          <w:b/>
          <w:szCs w:val="24"/>
          <w:lang w:eastAsia="lt-LT"/>
        </w:rPr>
        <w:t>II</w:t>
      </w:r>
      <w:r w:rsidRPr="00F45EAE">
        <w:rPr>
          <w:b/>
          <w:szCs w:val="24"/>
          <w:lang w:eastAsia="lt-LT"/>
        </w:rPr>
        <w:t xml:space="preserve"> SKYRIUS</w:t>
      </w:r>
    </w:p>
    <w:p w14:paraId="2857ACCA" w14:textId="77777777" w:rsidR="00D84519" w:rsidRPr="00F45EAE" w:rsidRDefault="003178FE">
      <w:pPr>
        <w:widowControl w:val="0"/>
        <w:suppressAutoHyphens/>
        <w:jc w:val="center"/>
        <w:textAlignment w:val="baseline"/>
        <w:rPr>
          <w:szCs w:val="24"/>
          <w:lang w:eastAsia="lt-LT"/>
        </w:rPr>
      </w:pPr>
      <w:r w:rsidRPr="00F45EAE">
        <w:rPr>
          <w:b/>
          <w:szCs w:val="24"/>
          <w:lang w:eastAsia="lt-LT"/>
        </w:rPr>
        <w:t>BAIGIAMOSIOS NUOSTATOS</w:t>
      </w:r>
    </w:p>
    <w:p w14:paraId="468C7B9B" w14:textId="77777777" w:rsidR="00D84519" w:rsidRPr="00F45EAE" w:rsidRDefault="00D84519">
      <w:pPr>
        <w:widowControl w:val="0"/>
        <w:suppressAutoHyphens/>
        <w:ind w:firstLine="567"/>
        <w:jc w:val="center"/>
        <w:textAlignment w:val="baseline"/>
        <w:rPr>
          <w:b/>
          <w:szCs w:val="24"/>
          <w:lang w:eastAsia="lt-LT"/>
        </w:rPr>
      </w:pPr>
    </w:p>
    <w:p w14:paraId="15192C14" w14:textId="6FB27864" w:rsidR="009958B8" w:rsidRPr="00F45EAE" w:rsidRDefault="008D5519" w:rsidP="00CD7A91">
      <w:pPr>
        <w:ind w:firstLine="851"/>
        <w:jc w:val="both"/>
      </w:pPr>
      <w:r w:rsidRPr="00F45EAE">
        <w:t>50</w:t>
      </w:r>
      <w:r w:rsidR="009958B8" w:rsidRPr="00F45EAE">
        <w:rPr>
          <w:lang w:eastAsia="lt-LT"/>
        </w:rPr>
        <w:t xml:space="preserve">. </w:t>
      </w:r>
      <w:r w:rsidR="00026FDE" w:rsidRPr="00F45EAE">
        <w:t>V</w:t>
      </w:r>
      <w:r w:rsidR="009958B8" w:rsidRPr="00F45EAE">
        <w:rPr>
          <w:lang w:eastAsia="lt-LT"/>
        </w:rPr>
        <w:t xml:space="preserve">alstybės tarnautojams taikomos ir kitos Lietuvos Respublikos darbo kodekse, Lietuvos Respublikos valstybės tarnybos įstatyme ir kituose teisės aktuose nustatytos darbo apmokėjimo sąlygos, neaptartos šioje Darbo apmokėjimo sistemoje. </w:t>
      </w:r>
    </w:p>
    <w:p w14:paraId="6A1509C9" w14:textId="496C6610" w:rsidR="009958B8" w:rsidRPr="00F45EAE" w:rsidRDefault="008D5519" w:rsidP="00CD7A91">
      <w:pPr>
        <w:ind w:firstLine="851"/>
        <w:jc w:val="both"/>
      </w:pPr>
      <w:r w:rsidRPr="00F45EAE">
        <w:t>51</w:t>
      </w:r>
      <w:r w:rsidR="009958B8" w:rsidRPr="00F45EAE">
        <w:rPr>
          <w:lang w:eastAsia="lt-LT"/>
        </w:rPr>
        <w:t xml:space="preserve">. </w:t>
      </w:r>
      <w:r w:rsidR="00026FDE" w:rsidRPr="00F45EAE">
        <w:t>V</w:t>
      </w:r>
      <w:r w:rsidR="009958B8" w:rsidRPr="00F45EAE">
        <w:rPr>
          <w:lang w:eastAsia="lt-LT"/>
        </w:rPr>
        <w:t xml:space="preserve">alstybės tarnautojų pareiginės algos koeficientų intervalų peržiūrėjimo ir pakeitimo poreikis vertinamas pasikeitus darbo rinkos sąlygoms, įstatymuose nustatytoms minimalioms pareiginės algos koeficientų riboms, darbo užmokesčio fondui bei priskirtoms funkcijoms.  </w:t>
      </w:r>
    </w:p>
    <w:p w14:paraId="75EBBA01" w14:textId="0132214E" w:rsidR="008B20BE" w:rsidRPr="00F45EAE" w:rsidRDefault="008D5519" w:rsidP="00CD7A91">
      <w:pPr>
        <w:ind w:firstLine="851"/>
        <w:jc w:val="both"/>
        <w:rPr>
          <w:rFonts w:eastAsia="Courier New"/>
        </w:rPr>
      </w:pPr>
      <w:r w:rsidRPr="00F45EAE">
        <w:rPr>
          <w:rFonts w:eastAsia="Courier New"/>
        </w:rPr>
        <w:t>52</w:t>
      </w:r>
      <w:r w:rsidR="008B20BE" w:rsidRPr="00F45EAE">
        <w:rPr>
          <w:rFonts w:eastAsia="Courier New"/>
        </w:rPr>
        <w:t>. Darbo apmokėjimo sistema keičiama, pripažįstama netekusia galios Savivaldybės mero potvarkiu.</w:t>
      </w:r>
    </w:p>
    <w:p w14:paraId="4CB6FBE8" w14:textId="0AA3AA54" w:rsidR="00D84519" w:rsidRPr="00F45EAE" w:rsidRDefault="003178FE">
      <w:pPr>
        <w:suppressAutoHyphens/>
        <w:jc w:val="center"/>
        <w:textAlignment w:val="baseline"/>
        <w:rPr>
          <w:szCs w:val="24"/>
          <w:lang w:eastAsia="lt-LT"/>
        </w:rPr>
      </w:pPr>
      <w:r w:rsidRPr="00F45EAE">
        <w:rPr>
          <w:szCs w:val="24"/>
          <w:lang w:eastAsia="lt-LT"/>
        </w:rPr>
        <w:t>__________________</w:t>
      </w:r>
    </w:p>
    <w:p w14:paraId="22EAE1F4" w14:textId="77777777" w:rsidR="00D84519" w:rsidRPr="00F45EAE" w:rsidRDefault="00D84519">
      <w:pPr>
        <w:rPr>
          <w:bCs/>
          <w:szCs w:val="24"/>
          <w:lang w:eastAsia="lt-LT"/>
        </w:rPr>
      </w:pPr>
    </w:p>
    <w:p w14:paraId="08830670" w14:textId="75D54B5D" w:rsidR="00D84519" w:rsidRPr="00F45EAE" w:rsidRDefault="00D84519">
      <w:pPr>
        <w:rPr>
          <w:szCs w:val="24"/>
          <w:lang w:eastAsia="lt-LT"/>
        </w:rPr>
        <w:sectPr w:rsidR="00D84519" w:rsidRPr="00F45EAE" w:rsidSect="0087567D">
          <w:pgSz w:w="11906" w:h="16838"/>
          <w:pgMar w:top="1134" w:right="567" w:bottom="1134" w:left="1701" w:header="964" w:footer="720" w:gutter="0"/>
          <w:pgNumType w:start="1"/>
          <w:cols w:space="1296"/>
          <w:formProt w:val="0"/>
          <w:titlePg/>
          <w:docGrid w:linePitch="326"/>
        </w:sectPr>
      </w:pPr>
    </w:p>
    <w:p w14:paraId="38171D4D" w14:textId="77777777" w:rsidR="008B20BE" w:rsidRPr="00F45EAE" w:rsidRDefault="008B20BE">
      <w:pPr>
        <w:tabs>
          <w:tab w:val="left" w:pos="7311"/>
          <w:tab w:val="left" w:pos="7878"/>
          <w:tab w:val="center" w:pos="10003"/>
          <w:tab w:val="right" w:pos="14822"/>
        </w:tabs>
        <w:suppressAutoHyphens/>
        <w:ind w:firstLine="4933"/>
        <w:textAlignment w:val="baseline"/>
        <w:rPr>
          <w:bCs/>
          <w:szCs w:val="24"/>
          <w:lang w:eastAsia="lt-LT"/>
        </w:rPr>
      </w:pPr>
      <w:r w:rsidRPr="00F45EAE">
        <w:rPr>
          <w:bCs/>
          <w:szCs w:val="24"/>
          <w:lang w:eastAsia="lt-LT"/>
        </w:rPr>
        <w:lastRenderedPageBreak/>
        <w:t xml:space="preserve">Ukmergės </w:t>
      </w:r>
      <w:r w:rsidR="003178FE" w:rsidRPr="00F45EAE">
        <w:rPr>
          <w:bCs/>
          <w:szCs w:val="24"/>
          <w:lang w:eastAsia="lt-LT"/>
        </w:rPr>
        <w:t xml:space="preserve">rajono savivaldybės politinio </w:t>
      </w:r>
    </w:p>
    <w:p w14:paraId="50854801" w14:textId="744F70DA" w:rsidR="008B20BE" w:rsidRPr="00F45EAE" w:rsidRDefault="0071300F" w:rsidP="008B20BE">
      <w:pPr>
        <w:tabs>
          <w:tab w:val="left" w:pos="7311"/>
          <w:tab w:val="left" w:pos="7878"/>
          <w:tab w:val="center" w:pos="10003"/>
          <w:tab w:val="right" w:pos="14822"/>
        </w:tabs>
        <w:suppressAutoHyphens/>
        <w:ind w:firstLine="4933"/>
        <w:textAlignment w:val="baseline"/>
        <w:rPr>
          <w:bCs/>
          <w:szCs w:val="24"/>
          <w:lang w:eastAsia="lt-LT"/>
        </w:rPr>
      </w:pPr>
      <w:r w:rsidRPr="00F45EAE">
        <w:rPr>
          <w:bCs/>
          <w:szCs w:val="24"/>
          <w:lang w:eastAsia="lt-LT"/>
        </w:rPr>
        <w:t>(</w:t>
      </w:r>
      <w:r w:rsidR="003178FE" w:rsidRPr="00F45EAE">
        <w:rPr>
          <w:bCs/>
          <w:szCs w:val="24"/>
          <w:lang w:eastAsia="lt-LT"/>
        </w:rPr>
        <w:t>asmeninio) pasitikėjimo valstybės tarnautojų</w:t>
      </w:r>
    </w:p>
    <w:p w14:paraId="674AEA8A" w14:textId="18D3ECD9" w:rsidR="00004D6C" w:rsidRPr="00F45EAE" w:rsidRDefault="003178FE" w:rsidP="008B20BE">
      <w:pPr>
        <w:tabs>
          <w:tab w:val="left" w:pos="7311"/>
          <w:tab w:val="left" w:pos="7878"/>
          <w:tab w:val="center" w:pos="10003"/>
          <w:tab w:val="right" w:pos="14822"/>
        </w:tabs>
        <w:suppressAutoHyphens/>
        <w:ind w:firstLine="4933"/>
        <w:textAlignment w:val="baseline"/>
        <w:rPr>
          <w:szCs w:val="24"/>
          <w:lang w:eastAsia="lt-LT"/>
        </w:rPr>
      </w:pPr>
      <w:r w:rsidRPr="00F45EAE">
        <w:rPr>
          <w:bCs/>
          <w:szCs w:val="24"/>
          <w:lang w:eastAsia="lt-LT"/>
        </w:rPr>
        <w:t xml:space="preserve">darbo apmokėjimo sistemos </w:t>
      </w:r>
      <w:r w:rsidRPr="00F45EAE">
        <w:rPr>
          <w:szCs w:val="24"/>
          <w:lang w:eastAsia="lt-LT"/>
        </w:rPr>
        <w:t xml:space="preserve"> </w:t>
      </w:r>
    </w:p>
    <w:p w14:paraId="13B22775" w14:textId="2B2C8DDC" w:rsidR="00D84519" w:rsidRPr="00F45EAE" w:rsidRDefault="003178FE">
      <w:pPr>
        <w:tabs>
          <w:tab w:val="left" w:pos="7311"/>
          <w:tab w:val="left" w:pos="7878"/>
          <w:tab w:val="center" w:pos="10003"/>
          <w:tab w:val="right" w:pos="14822"/>
        </w:tabs>
        <w:suppressAutoHyphens/>
        <w:ind w:left="4933"/>
        <w:textAlignment w:val="baseline"/>
        <w:rPr>
          <w:bCs/>
          <w:szCs w:val="24"/>
          <w:lang w:eastAsia="lt-LT"/>
        </w:rPr>
      </w:pPr>
      <w:r w:rsidRPr="00F45EAE">
        <w:rPr>
          <w:szCs w:val="24"/>
          <w:lang w:eastAsia="lt-LT"/>
        </w:rPr>
        <w:t>priedas</w:t>
      </w:r>
    </w:p>
    <w:p w14:paraId="34A076CA" w14:textId="77777777" w:rsidR="00D84519" w:rsidRPr="00F45EAE" w:rsidRDefault="00D84519">
      <w:pPr>
        <w:rPr>
          <w:szCs w:val="24"/>
          <w:lang w:eastAsia="lt-LT"/>
        </w:rPr>
      </w:pPr>
    </w:p>
    <w:p w14:paraId="0AFA0192" w14:textId="77777777" w:rsidR="00D84519" w:rsidRPr="00F45EAE" w:rsidRDefault="00D84519">
      <w:pPr>
        <w:rPr>
          <w:szCs w:val="24"/>
          <w:lang w:eastAsia="lt-LT"/>
        </w:rPr>
      </w:pPr>
    </w:p>
    <w:p w14:paraId="341AFDE1" w14:textId="60C5FC07" w:rsidR="00D84519" w:rsidRPr="00F45EAE" w:rsidRDefault="008B20BE">
      <w:pPr>
        <w:suppressAutoHyphens/>
        <w:jc w:val="center"/>
        <w:textAlignment w:val="baseline"/>
        <w:rPr>
          <w:b/>
          <w:bCs/>
          <w:szCs w:val="24"/>
          <w:lang w:eastAsia="lt-LT"/>
        </w:rPr>
      </w:pPr>
      <w:r w:rsidRPr="00F45EAE">
        <w:rPr>
          <w:b/>
          <w:bCs/>
          <w:szCs w:val="24"/>
          <w:lang w:eastAsia="lt-LT"/>
        </w:rPr>
        <w:t>U</w:t>
      </w:r>
      <w:r w:rsidR="003178FE" w:rsidRPr="00F45EAE">
        <w:rPr>
          <w:b/>
          <w:bCs/>
          <w:szCs w:val="24"/>
          <w:lang w:eastAsia="lt-LT"/>
        </w:rPr>
        <w:t>KM</w:t>
      </w:r>
      <w:r w:rsidRPr="00F45EAE">
        <w:rPr>
          <w:b/>
          <w:bCs/>
          <w:szCs w:val="24"/>
          <w:lang w:eastAsia="lt-LT"/>
        </w:rPr>
        <w:t>ERG</w:t>
      </w:r>
      <w:r w:rsidR="003178FE" w:rsidRPr="00F45EAE">
        <w:rPr>
          <w:b/>
          <w:bCs/>
          <w:szCs w:val="24"/>
          <w:lang w:eastAsia="lt-LT"/>
        </w:rPr>
        <w:t xml:space="preserve">ĖS RAJONO SAVIVALDYBĖS POLITINIO (ASMENINIO) </w:t>
      </w:r>
    </w:p>
    <w:p w14:paraId="0A8A714A" w14:textId="1B516217" w:rsidR="00D84519" w:rsidRPr="00F45EAE" w:rsidRDefault="003178FE">
      <w:pPr>
        <w:suppressAutoHyphens/>
        <w:jc w:val="center"/>
        <w:textAlignment w:val="baseline"/>
        <w:rPr>
          <w:szCs w:val="24"/>
          <w:lang w:eastAsia="lt-LT"/>
        </w:rPr>
      </w:pPr>
      <w:r w:rsidRPr="00F45EAE">
        <w:rPr>
          <w:b/>
          <w:bCs/>
          <w:szCs w:val="24"/>
          <w:lang w:eastAsia="lt-LT"/>
        </w:rPr>
        <w:t>PASITIKĖJIMO VALSTYBĖS TARNAUTOJŲ PAREIGYBIŲ PAREIGINĖS ALGOS KOEFICIENTŲ INTERVALAI</w:t>
      </w:r>
    </w:p>
    <w:p w14:paraId="7C28E178" w14:textId="77777777" w:rsidR="00D84519" w:rsidRPr="00F45EAE" w:rsidRDefault="00D84519">
      <w:pPr>
        <w:suppressAutoHyphens/>
        <w:spacing w:line="276" w:lineRule="auto"/>
        <w:jc w:val="center"/>
        <w:textAlignment w:val="baseline"/>
        <w:rPr>
          <w:b/>
          <w:bCs/>
          <w:szCs w:val="24"/>
          <w:lang w:eastAsia="lt-LT"/>
        </w:rPr>
      </w:pPr>
    </w:p>
    <w:p w14:paraId="40F85307" w14:textId="77777777" w:rsidR="008B20BE" w:rsidRPr="00F45EAE" w:rsidRDefault="008B20BE">
      <w:pPr>
        <w:suppressAutoHyphens/>
        <w:spacing w:line="276" w:lineRule="auto"/>
        <w:jc w:val="center"/>
        <w:textAlignment w:val="baseline"/>
        <w:rPr>
          <w:b/>
          <w:bCs/>
          <w:szCs w:val="24"/>
          <w:lang w:eastAsia="lt-LT"/>
        </w:rPr>
      </w:pPr>
    </w:p>
    <w:tbl>
      <w:tblPr>
        <w:tblW w:w="5000" w:type="pct"/>
        <w:tblCellMar>
          <w:left w:w="10" w:type="dxa"/>
          <w:right w:w="10" w:type="dxa"/>
        </w:tblCellMar>
        <w:tblLook w:val="04A0" w:firstRow="1" w:lastRow="0" w:firstColumn="1" w:lastColumn="0" w:noHBand="0" w:noVBand="1"/>
      </w:tblPr>
      <w:tblGrid>
        <w:gridCol w:w="1012"/>
        <w:gridCol w:w="6041"/>
        <w:gridCol w:w="2575"/>
      </w:tblGrid>
      <w:tr w:rsidR="00F45EAE" w:rsidRPr="00F45EAE" w14:paraId="12EA2184" w14:textId="77777777" w:rsidTr="007078C5">
        <w:tc>
          <w:tcPr>
            <w:tcW w:w="5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5EC4A2" w14:textId="77777777" w:rsidR="00D84519" w:rsidRPr="00F45EAE" w:rsidRDefault="003178FE">
            <w:pPr>
              <w:widowControl w:val="0"/>
              <w:suppressAutoHyphens/>
              <w:textAlignment w:val="baseline"/>
              <w:rPr>
                <w:b/>
                <w:bCs/>
                <w:szCs w:val="24"/>
              </w:rPr>
            </w:pPr>
            <w:r w:rsidRPr="00F45EAE">
              <w:rPr>
                <w:b/>
                <w:bCs/>
                <w:szCs w:val="24"/>
              </w:rPr>
              <w:t>Pakopa</w:t>
            </w:r>
          </w:p>
        </w:tc>
        <w:tc>
          <w:tcPr>
            <w:tcW w:w="31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AA676D" w14:textId="77777777" w:rsidR="00D84519" w:rsidRPr="00F45EAE" w:rsidRDefault="003178FE">
            <w:pPr>
              <w:widowControl w:val="0"/>
              <w:suppressAutoHyphens/>
              <w:jc w:val="center"/>
              <w:textAlignment w:val="baseline"/>
              <w:rPr>
                <w:b/>
                <w:bCs/>
                <w:szCs w:val="24"/>
              </w:rPr>
            </w:pPr>
            <w:r w:rsidRPr="00F45EAE">
              <w:rPr>
                <w:b/>
                <w:bCs/>
                <w:szCs w:val="24"/>
              </w:rPr>
              <w:t>Pareigybės</w:t>
            </w:r>
          </w:p>
        </w:tc>
        <w:tc>
          <w:tcPr>
            <w:tcW w:w="13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E7BA4" w14:textId="77777777" w:rsidR="00D84519" w:rsidRPr="00F45EAE" w:rsidRDefault="003178FE">
            <w:pPr>
              <w:widowControl w:val="0"/>
              <w:suppressAutoHyphens/>
              <w:jc w:val="center"/>
              <w:textAlignment w:val="baseline"/>
              <w:rPr>
                <w:b/>
                <w:bCs/>
                <w:szCs w:val="24"/>
              </w:rPr>
            </w:pPr>
            <w:r w:rsidRPr="00F45EAE">
              <w:rPr>
                <w:b/>
                <w:bCs/>
                <w:szCs w:val="24"/>
              </w:rPr>
              <w:t>Pareiginės algos koeficientų intervalai</w:t>
            </w:r>
          </w:p>
        </w:tc>
      </w:tr>
      <w:tr w:rsidR="008B20BE" w:rsidRPr="00F45EAE" w14:paraId="01C5217D" w14:textId="77777777" w:rsidTr="007078C5">
        <w:tc>
          <w:tcPr>
            <w:tcW w:w="5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9A467" w14:textId="23471CF7" w:rsidR="008B20BE" w:rsidRPr="00F45EAE" w:rsidRDefault="008B20BE" w:rsidP="008B20BE">
            <w:pPr>
              <w:widowControl w:val="0"/>
              <w:suppressAutoHyphens/>
              <w:jc w:val="center"/>
              <w:textAlignment w:val="baseline"/>
              <w:rPr>
                <w:b/>
                <w:bCs/>
                <w:szCs w:val="24"/>
              </w:rPr>
            </w:pPr>
            <w:r w:rsidRPr="00F45EAE">
              <w:rPr>
                <w:szCs w:val="24"/>
              </w:rPr>
              <w:t>I</w:t>
            </w:r>
          </w:p>
        </w:tc>
        <w:tc>
          <w:tcPr>
            <w:tcW w:w="31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4CFB2" w14:textId="2A4DC95A" w:rsidR="008B20BE" w:rsidRPr="00F45EAE" w:rsidRDefault="008B20BE" w:rsidP="008B20BE">
            <w:pPr>
              <w:widowControl w:val="0"/>
              <w:suppressAutoHyphens/>
              <w:textAlignment w:val="baseline"/>
              <w:rPr>
                <w:szCs w:val="24"/>
              </w:rPr>
            </w:pPr>
            <w:r w:rsidRPr="00F45EAE">
              <w:rPr>
                <w:szCs w:val="24"/>
              </w:rPr>
              <w:t>Savivaldybės administracijos direktorius</w:t>
            </w:r>
          </w:p>
        </w:tc>
        <w:tc>
          <w:tcPr>
            <w:tcW w:w="13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0B60E" w14:textId="7E9B9CB2" w:rsidR="008B20BE" w:rsidRPr="00F45EAE" w:rsidRDefault="008B20BE" w:rsidP="008B20BE">
            <w:pPr>
              <w:widowControl w:val="0"/>
              <w:suppressAutoHyphens/>
              <w:jc w:val="center"/>
              <w:textAlignment w:val="baseline"/>
              <w:rPr>
                <w:b/>
                <w:bCs/>
                <w:szCs w:val="24"/>
              </w:rPr>
            </w:pPr>
            <w:r w:rsidRPr="00F45EAE">
              <w:rPr>
                <w:szCs w:val="24"/>
              </w:rPr>
              <w:t>1,5–2,5</w:t>
            </w:r>
          </w:p>
        </w:tc>
      </w:tr>
      <w:tr w:rsidR="00F45EAE" w:rsidRPr="00F45EAE" w14:paraId="507DC425" w14:textId="77777777" w:rsidTr="008B20BE">
        <w:tc>
          <w:tcPr>
            <w:tcW w:w="5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47DC0" w14:textId="7A2F0359" w:rsidR="008B20BE" w:rsidRPr="00F45EAE" w:rsidRDefault="008B20BE" w:rsidP="008B20BE">
            <w:pPr>
              <w:widowControl w:val="0"/>
              <w:suppressAutoHyphens/>
              <w:jc w:val="center"/>
              <w:textAlignment w:val="baseline"/>
              <w:rPr>
                <w:szCs w:val="24"/>
              </w:rPr>
            </w:pPr>
            <w:r w:rsidRPr="00F45EAE">
              <w:rPr>
                <w:szCs w:val="24"/>
              </w:rPr>
              <w:t>II</w:t>
            </w:r>
          </w:p>
        </w:tc>
        <w:tc>
          <w:tcPr>
            <w:tcW w:w="31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28FC74" w14:textId="260B3518" w:rsidR="008B20BE" w:rsidRPr="00F45EAE" w:rsidRDefault="008B20BE" w:rsidP="008B20BE">
            <w:pPr>
              <w:widowControl w:val="0"/>
              <w:suppressAutoHyphens/>
              <w:textAlignment w:val="baseline"/>
              <w:rPr>
                <w:szCs w:val="24"/>
              </w:rPr>
            </w:pPr>
            <w:r w:rsidRPr="00F45EAE">
              <w:rPr>
                <w:szCs w:val="24"/>
              </w:rPr>
              <w:t>Savivaldybės vicemeras</w:t>
            </w:r>
          </w:p>
        </w:tc>
        <w:tc>
          <w:tcPr>
            <w:tcW w:w="13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69AF7A" w14:textId="577BE96E" w:rsidR="008B20BE" w:rsidRPr="00F45EAE" w:rsidRDefault="008B20BE" w:rsidP="008B20BE">
            <w:pPr>
              <w:widowControl w:val="0"/>
              <w:suppressAutoHyphens/>
              <w:jc w:val="center"/>
              <w:textAlignment w:val="baseline"/>
              <w:rPr>
                <w:szCs w:val="24"/>
              </w:rPr>
            </w:pPr>
            <w:r w:rsidRPr="00F45EAE">
              <w:rPr>
                <w:szCs w:val="24"/>
              </w:rPr>
              <w:t>1,5–2,</w:t>
            </w:r>
            <w:r w:rsidR="006956F4" w:rsidRPr="00F45EAE">
              <w:rPr>
                <w:szCs w:val="24"/>
              </w:rPr>
              <w:t>3</w:t>
            </w:r>
          </w:p>
        </w:tc>
      </w:tr>
      <w:tr w:rsidR="008B20BE" w:rsidRPr="00F45EAE" w14:paraId="4C8F37CF" w14:textId="77777777" w:rsidTr="008B20BE">
        <w:tc>
          <w:tcPr>
            <w:tcW w:w="5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825C6B" w14:textId="07282090" w:rsidR="008B20BE" w:rsidRPr="00F45EAE" w:rsidRDefault="008B20BE" w:rsidP="008B20BE">
            <w:pPr>
              <w:widowControl w:val="0"/>
              <w:suppressAutoHyphens/>
              <w:jc w:val="center"/>
              <w:textAlignment w:val="baseline"/>
              <w:rPr>
                <w:szCs w:val="24"/>
              </w:rPr>
            </w:pPr>
            <w:r w:rsidRPr="00F45EAE">
              <w:rPr>
                <w:szCs w:val="24"/>
              </w:rPr>
              <w:t>III</w:t>
            </w:r>
          </w:p>
        </w:tc>
        <w:tc>
          <w:tcPr>
            <w:tcW w:w="31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01A43" w14:textId="4EE888A2" w:rsidR="008B20BE" w:rsidRPr="00F45EAE" w:rsidRDefault="008B20BE" w:rsidP="008B20BE">
            <w:pPr>
              <w:widowControl w:val="0"/>
              <w:suppressAutoHyphens/>
              <w:textAlignment w:val="baseline"/>
              <w:rPr>
                <w:szCs w:val="24"/>
              </w:rPr>
            </w:pPr>
            <w:r w:rsidRPr="00F45EAE">
              <w:rPr>
                <w:szCs w:val="24"/>
              </w:rPr>
              <w:t>Savivaldybės mero patarėjas</w:t>
            </w:r>
          </w:p>
        </w:tc>
        <w:tc>
          <w:tcPr>
            <w:tcW w:w="13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C4851" w14:textId="11BDC47F" w:rsidR="008B20BE" w:rsidRPr="00F45EAE" w:rsidRDefault="008B20BE" w:rsidP="008B20BE">
            <w:pPr>
              <w:widowControl w:val="0"/>
              <w:suppressAutoHyphens/>
              <w:jc w:val="center"/>
              <w:textAlignment w:val="baseline"/>
              <w:rPr>
                <w:szCs w:val="24"/>
              </w:rPr>
            </w:pPr>
            <w:r w:rsidRPr="00F45EAE">
              <w:rPr>
                <w:szCs w:val="24"/>
              </w:rPr>
              <w:t>0,66–</w:t>
            </w:r>
            <w:r w:rsidR="006956F4" w:rsidRPr="00F45EAE">
              <w:rPr>
                <w:szCs w:val="24"/>
              </w:rPr>
              <w:t>2</w:t>
            </w:r>
            <w:r w:rsidRPr="00F45EAE">
              <w:rPr>
                <w:szCs w:val="24"/>
              </w:rPr>
              <w:t>,</w:t>
            </w:r>
            <w:r w:rsidR="006956F4" w:rsidRPr="00F45EAE">
              <w:rPr>
                <w:szCs w:val="24"/>
              </w:rPr>
              <w:t>1</w:t>
            </w:r>
          </w:p>
        </w:tc>
      </w:tr>
      <w:tr w:rsidR="008B20BE" w:rsidRPr="00F45EAE" w14:paraId="5E7506AF" w14:textId="77777777" w:rsidTr="008B20BE">
        <w:tc>
          <w:tcPr>
            <w:tcW w:w="5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2C759" w14:textId="10F266C1" w:rsidR="008B20BE" w:rsidRPr="00F45EAE" w:rsidRDefault="008B20BE" w:rsidP="008B20BE">
            <w:pPr>
              <w:widowControl w:val="0"/>
              <w:suppressAutoHyphens/>
              <w:jc w:val="center"/>
              <w:textAlignment w:val="baseline"/>
              <w:rPr>
                <w:szCs w:val="24"/>
              </w:rPr>
            </w:pPr>
            <w:r w:rsidRPr="00F45EAE">
              <w:rPr>
                <w:szCs w:val="24"/>
              </w:rPr>
              <w:t>IV</w:t>
            </w:r>
          </w:p>
        </w:tc>
        <w:tc>
          <w:tcPr>
            <w:tcW w:w="31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6575A" w14:textId="0DE6E1F5" w:rsidR="008B20BE" w:rsidRPr="00F45EAE" w:rsidRDefault="008B20BE" w:rsidP="008B20BE">
            <w:pPr>
              <w:widowControl w:val="0"/>
              <w:suppressAutoHyphens/>
              <w:textAlignment w:val="baseline"/>
              <w:rPr>
                <w:szCs w:val="24"/>
              </w:rPr>
            </w:pPr>
            <w:r w:rsidRPr="00F45EAE">
              <w:rPr>
                <w:szCs w:val="24"/>
              </w:rPr>
              <w:t>Savivaldybės tarybos posėdžių sekretorius</w:t>
            </w:r>
          </w:p>
        </w:tc>
        <w:tc>
          <w:tcPr>
            <w:tcW w:w="13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921679" w14:textId="71173513" w:rsidR="008B20BE" w:rsidRPr="00F45EAE" w:rsidRDefault="008B20BE" w:rsidP="008B20BE">
            <w:pPr>
              <w:widowControl w:val="0"/>
              <w:suppressAutoHyphens/>
              <w:jc w:val="center"/>
              <w:textAlignment w:val="baseline"/>
              <w:rPr>
                <w:szCs w:val="24"/>
              </w:rPr>
            </w:pPr>
            <w:r w:rsidRPr="00F45EAE">
              <w:rPr>
                <w:szCs w:val="24"/>
              </w:rPr>
              <w:t>0,66–1,</w:t>
            </w:r>
            <w:r w:rsidR="006956F4" w:rsidRPr="00F45EAE">
              <w:rPr>
                <w:szCs w:val="24"/>
              </w:rPr>
              <w:t>9</w:t>
            </w:r>
          </w:p>
        </w:tc>
      </w:tr>
    </w:tbl>
    <w:p w14:paraId="49AACFA9" w14:textId="77777777" w:rsidR="00D84519" w:rsidRPr="00F45EAE" w:rsidRDefault="00D84519">
      <w:pPr>
        <w:rPr>
          <w:szCs w:val="24"/>
          <w:lang w:eastAsia="lt-LT"/>
        </w:rPr>
      </w:pPr>
    </w:p>
    <w:p w14:paraId="5ADFBE54" w14:textId="15445009" w:rsidR="00D84519" w:rsidRPr="00F45EAE" w:rsidRDefault="003178FE" w:rsidP="007078C5">
      <w:pPr>
        <w:widowControl w:val="0"/>
        <w:suppressAutoHyphens/>
        <w:spacing w:line="276" w:lineRule="auto"/>
        <w:jc w:val="center"/>
        <w:textAlignment w:val="baseline"/>
        <w:rPr>
          <w:szCs w:val="24"/>
        </w:rPr>
      </w:pPr>
      <w:r w:rsidRPr="00F45EAE">
        <w:rPr>
          <w:szCs w:val="24"/>
          <w:lang w:eastAsia="lt-LT"/>
        </w:rPr>
        <w:t>___________________</w:t>
      </w:r>
    </w:p>
    <w:sectPr w:rsidR="00D84519" w:rsidRPr="00F45EAE" w:rsidSect="007078C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4C914" w14:textId="77777777" w:rsidR="007078C5" w:rsidRDefault="007078C5" w:rsidP="007078C5">
      <w:r>
        <w:separator/>
      </w:r>
    </w:p>
  </w:endnote>
  <w:endnote w:type="continuationSeparator" w:id="0">
    <w:p w14:paraId="38172530" w14:textId="77777777" w:rsidR="007078C5" w:rsidRDefault="007078C5" w:rsidP="0070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ADEA0" w14:textId="77777777" w:rsidR="007078C5" w:rsidRDefault="007078C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C433" w14:textId="77777777" w:rsidR="007078C5" w:rsidRDefault="007078C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BCE2E" w14:textId="77777777" w:rsidR="007078C5" w:rsidRDefault="007078C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9B01A" w14:textId="77777777" w:rsidR="007078C5" w:rsidRDefault="007078C5" w:rsidP="007078C5">
      <w:r>
        <w:separator/>
      </w:r>
    </w:p>
  </w:footnote>
  <w:footnote w:type="continuationSeparator" w:id="0">
    <w:p w14:paraId="68249C7C" w14:textId="77777777" w:rsidR="007078C5" w:rsidRDefault="007078C5" w:rsidP="00707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88BD0" w14:textId="77777777" w:rsidR="007078C5" w:rsidRDefault="007078C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529996"/>
      <w:docPartObj>
        <w:docPartGallery w:val="Page Numbers (Top of Page)"/>
        <w:docPartUnique/>
      </w:docPartObj>
    </w:sdtPr>
    <w:sdtEndPr/>
    <w:sdtContent>
      <w:p w14:paraId="0921A8EF" w14:textId="7008B84D" w:rsidR="007078C5" w:rsidRDefault="007078C5">
        <w:pPr>
          <w:pStyle w:val="Antrats"/>
          <w:jc w:val="center"/>
        </w:pPr>
        <w:r>
          <w:fldChar w:fldCharType="begin"/>
        </w:r>
        <w:r>
          <w:instrText>PAGE   \* MERGEFORMAT</w:instrText>
        </w:r>
        <w:r>
          <w:fldChar w:fldCharType="separate"/>
        </w:r>
        <w:r w:rsidR="00DB2E09">
          <w:rPr>
            <w:noProof/>
          </w:rPr>
          <w:t>3</w:t>
        </w:r>
        <w:r>
          <w:fldChar w:fldCharType="end"/>
        </w:r>
      </w:p>
    </w:sdtContent>
  </w:sdt>
  <w:p w14:paraId="58DAD081" w14:textId="77777777" w:rsidR="007078C5" w:rsidRDefault="007078C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9F28" w14:textId="77777777" w:rsidR="007078C5" w:rsidRDefault="007078C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B67"/>
    <w:rsid w:val="00004D6C"/>
    <w:rsid w:val="00007664"/>
    <w:rsid w:val="00016684"/>
    <w:rsid w:val="00026FDE"/>
    <w:rsid w:val="000642EA"/>
    <w:rsid w:val="0008310E"/>
    <w:rsid w:val="000856BF"/>
    <w:rsid w:val="001D4BDF"/>
    <w:rsid w:val="0020610A"/>
    <w:rsid w:val="002402D0"/>
    <w:rsid w:val="002F215D"/>
    <w:rsid w:val="003178FE"/>
    <w:rsid w:val="004674F4"/>
    <w:rsid w:val="004868D5"/>
    <w:rsid w:val="004D0606"/>
    <w:rsid w:val="00551335"/>
    <w:rsid w:val="005E1DA4"/>
    <w:rsid w:val="006956F4"/>
    <w:rsid w:val="007078C5"/>
    <w:rsid w:val="0071300F"/>
    <w:rsid w:val="00720B17"/>
    <w:rsid w:val="007F210A"/>
    <w:rsid w:val="0080434C"/>
    <w:rsid w:val="00852B67"/>
    <w:rsid w:val="0087567D"/>
    <w:rsid w:val="008B20BE"/>
    <w:rsid w:val="008C42E9"/>
    <w:rsid w:val="008D5519"/>
    <w:rsid w:val="00966364"/>
    <w:rsid w:val="009958B8"/>
    <w:rsid w:val="00A14217"/>
    <w:rsid w:val="00A34AED"/>
    <w:rsid w:val="00A55423"/>
    <w:rsid w:val="00A933A8"/>
    <w:rsid w:val="00B12EE6"/>
    <w:rsid w:val="00B33A78"/>
    <w:rsid w:val="00B42BC6"/>
    <w:rsid w:val="00B646CB"/>
    <w:rsid w:val="00B72F90"/>
    <w:rsid w:val="00B81E91"/>
    <w:rsid w:val="00C54FAC"/>
    <w:rsid w:val="00C61B8F"/>
    <w:rsid w:val="00CD7A91"/>
    <w:rsid w:val="00D27F2E"/>
    <w:rsid w:val="00D45040"/>
    <w:rsid w:val="00D84519"/>
    <w:rsid w:val="00D873F0"/>
    <w:rsid w:val="00D96D50"/>
    <w:rsid w:val="00DB2E09"/>
    <w:rsid w:val="00E07B6F"/>
    <w:rsid w:val="00E1101E"/>
    <w:rsid w:val="00E167F3"/>
    <w:rsid w:val="00F45EAE"/>
    <w:rsid w:val="00F9675B"/>
    <w:rsid w:val="00FE05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CE84"/>
  <w15:chartTrackingRefBased/>
  <w15:docId w15:val="{82F39B16-277B-47BA-8095-DF34E0EEA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4D0606"/>
    <w:pPr>
      <w:keepNext/>
      <w:jc w:val="center"/>
      <w:outlineLvl w:val="0"/>
    </w:pPr>
    <w:rPr>
      <w:b/>
      <w:bCs/>
      <w:noProo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078C5"/>
    <w:rPr>
      <w:color w:val="808080"/>
    </w:rPr>
  </w:style>
  <w:style w:type="paragraph" w:styleId="Antrats">
    <w:name w:val="header"/>
    <w:basedOn w:val="prastasis"/>
    <w:link w:val="AntratsDiagrama"/>
    <w:uiPriority w:val="99"/>
    <w:unhideWhenUsed/>
    <w:rsid w:val="007078C5"/>
    <w:pPr>
      <w:tabs>
        <w:tab w:val="center" w:pos="4819"/>
        <w:tab w:val="right" w:pos="9638"/>
      </w:tabs>
    </w:pPr>
  </w:style>
  <w:style w:type="character" w:customStyle="1" w:styleId="AntratsDiagrama">
    <w:name w:val="Antraštės Diagrama"/>
    <w:basedOn w:val="Numatytasispastraiposriftas"/>
    <w:link w:val="Antrats"/>
    <w:uiPriority w:val="99"/>
    <w:rsid w:val="007078C5"/>
  </w:style>
  <w:style w:type="paragraph" w:styleId="Porat">
    <w:name w:val="footer"/>
    <w:basedOn w:val="prastasis"/>
    <w:link w:val="PoratDiagrama"/>
    <w:unhideWhenUsed/>
    <w:rsid w:val="007078C5"/>
    <w:pPr>
      <w:tabs>
        <w:tab w:val="center" w:pos="4819"/>
        <w:tab w:val="right" w:pos="9638"/>
      </w:tabs>
    </w:pPr>
  </w:style>
  <w:style w:type="character" w:customStyle="1" w:styleId="PoratDiagrama">
    <w:name w:val="Poraštė Diagrama"/>
    <w:basedOn w:val="Numatytasispastraiposriftas"/>
    <w:link w:val="Porat"/>
    <w:rsid w:val="007078C5"/>
  </w:style>
  <w:style w:type="character" w:customStyle="1" w:styleId="Antrat1Diagrama">
    <w:name w:val="Antraštė 1 Diagrama"/>
    <w:basedOn w:val="Numatytasispastraiposriftas"/>
    <w:link w:val="Antrat1"/>
    <w:rsid w:val="004D0606"/>
    <w:rPr>
      <w:b/>
      <w:bCs/>
      <w:noProof/>
      <w:szCs w:val="24"/>
    </w:rPr>
  </w:style>
  <w:style w:type="paragraph" w:customStyle="1" w:styleId="Standard">
    <w:name w:val="Standard"/>
    <w:rsid w:val="00720B17"/>
    <w:pPr>
      <w:suppressAutoHyphens/>
      <w:autoSpaceDN w:val="0"/>
      <w:spacing w:line="276" w:lineRule="auto"/>
      <w:ind w:firstLine="902"/>
      <w:jc w:val="both"/>
    </w:pPr>
  </w:style>
  <w:style w:type="paragraph" w:styleId="Sraopastraipa">
    <w:name w:val="List Paragraph"/>
    <w:basedOn w:val="prastasis"/>
    <w:uiPriority w:val="34"/>
    <w:qFormat/>
    <w:rsid w:val="00B81E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57872">
      <w:bodyDiv w:val="1"/>
      <w:marLeft w:val="0"/>
      <w:marRight w:val="0"/>
      <w:marTop w:val="0"/>
      <w:marBottom w:val="0"/>
      <w:divBdr>
        <w:top w:val="none" w:sz="0" w:space="0" w:color="auto"/>
        <w:left w:val="none" w:sz="0" w:space="0" w:color="auto"/>
        <w:bottom w:val="none" w:sz="0" w:space="0" w:color="auto"/>
        <w:right w:val="none" w:sz="0" w:space="0" w:color="auto"/>
      </w:divBdr>
    </w:div>
    <w:div w:id="1820687793">
      <w:bodyDiv w:val="1"/>
      <w:marLeft w:val="0"/>
      <w:marRight w:val="0"/>
      <w:marTop w:val="0"/>
      <w:marBottom w:val="0"/>
      <w:divBdr>
        <w:top w:val="none" w:sz="0" w:space="0" w:color="auto"/>
        <w:left w:val="none" w:sz="0" w:space="0" w:color="auto"/>
        <w:bottom w:val="none" w:sz="0" w:space="0" w:color="auto"/>
        <w:right w:val="none" w:sz="0" w:space="0" w:color="auto"/>
      </w:divBdr>
    </w:div>
    <w:div w:id="205265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33EA1-78D2-4EF0-BC7D-F51C17D72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11233</Words>
  <Characters>6403</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Grišienė</dc:creator>
  <cp:lastModifiedBy>Mindaugas Mistautas</cp:lastModifiedBy>
  <cp:revision>2</cp:revision>
  <cp:lastPrinted>2024-02-19T09:21:00Z</cp:lastPrinted>
  <dcterms:created xsi:type="dcterms:W3CDTF">2024-02-19T09:23:00Z</dcterms:created>
  <dcterms:modified xsi:type="dcterms:W3CDTF">2024-02-19T09:23:00Z</dcterms:modified>
</cp:coreProperties>
</file>