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42" w:rsidRPr="00F22811" w:rsidRDefault="00C67842" w:rsidP="00C67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2811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C67842" w:rsidRDefault="00C67842" w:rsidP="00C67842">
      <w:pPr>
        <w:spacing w:after="0" w:line="240" w:lineRule="auto"/>
        <w:ind w:left="3888" w:firstLine="1296"/>
        <w:rPr>
          <w:rFonts w:asciiTheme="majorBidi" w:hAnsiTheme="majorBidi" w:cstheme="majorBidi"/>
        </w:rPr>
      </w:pPr>
    </w:p>
    <w:p w:rsidR="00556BB1" w:rsidRDefault="00556BB1" w:rsidP="00556BB1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556BB1" w:rsidRDefault="00556BB1" w:rsidP="00556BB1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556BB1" w:rsidRDefault="00556BB1" w:rsidP="00556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:rsidR="00556BB1" w:rsidRDefault="008E4919" w:rsidP="0055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TEISĖS KOREGUOTI KELIO ŽENKLUS GYVENAMŲJŲ VIETOVIŲ GATVĖSE IR VIETINĖS REIKŠMĖS KELIUOSE SUTEIKIMAS</w:t>
      </w:r>
    </w:p>
    <w:p w:rsidR="00556BB1" w:rsidRDefault="00556BB1" w:rsidP="00556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TEIKIMO APRAŠYMAS</w:t>
      </w:r>
      <w:r w:rsidR="008C10B0">
        <w:rPr>
          <w:rFonts w:ascii="Times New Roman" w:eastAsia="Times New Roman" w:hAnsi="Times New Roman" w:cs="Times New Roman"/>
          <w:sz w:val="24"/>
          <w:szCs w:val="24"/>
        </w:rPr>
        <w:t xml:space="preserve"> (Nr. 141)</w:t>
      </w:r>
      <w:bookmarkStart w:id="0" w:name="_GoBack"/>
      <w:bookmarkEnd w:id="0"/>
    </w:p>
    <w:p w:rsidR="00F22811" w:rsidRDefault="00F22811" w:rsidP="00556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7842" w:rsidRPr="001E06BF" w:rsidRDefault="00C67842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2F2C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969"/>
        <w:gridCol w:w="6095"/>
      </w:tblGrid>
      <w:tr w:rsidR="002E2349" w:rsidRPr="009B7CD2" w:rsidTr="00C67842">
        <w:tc>
          <w:tcPr>
            <w:tcW w:w="570" w:type="dxa"/>
            <w:vAlign w:val="center"/>
          </w:tcPr>
          <w:p w:rsidR="00C67842" w:rsidRPr="009B7CD2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69" w:type="dxa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095" w:type="dxa"/>
            <w:vAlign w:val="center"/>
          </w:tcPr>
          <w:p w:rsidR="00C67842" w:rsidRPr="009B7CD2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Aprašymo turinys</w:t>
            </w:r>
          </w:p>
        </w:tc>
      </w:tr>
      <w:tr w:rsidR="002E2349" w:rsidRPr="009B7CD2" w:rsidTr="00C67842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pavadinimas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8E4919" w:rsidP="009C3BB2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Teisės koreguoti kelio ženklus gyvenamųjų vietovių gatvėse ir vietinės reikšmės keliuose suteikimas</w:t>
            </w:r>
            <w:r w:rsidR="00ED1F6A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2E2349" w:rsidRPr="009B7CD2" w:rsidTr="00C67842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 w:rsidR="00C67842" w:rsidRPr="009B7CD2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apibūdinimas</w:t>
            </w:r>
          </w:p>
        </w:tc>
        <w:tc>
          <w:tcPr>
            <w:tcW w:w="6095" w:type="dxa"/>
          </w:tcPr>
          <w:p w:rsidR="00072AE2" w:rsidRPr="009B7CD2" w:rsidRDefault="00C67842" w:rsidP="00D64F5B">
            <w:pPr>
              <w:pStyle w:val="Betarp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Paslauga</w:t>
            </w:r>
            <w:r w:rsidR="00DF13EE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863FE7" w:rsidRPr="009B7CD2">
              <w:rPr>
                <w:rFonts w:asciiTheme="majorBidi" w:hAnsiTheme="majorBidi" w:cstheme="majorBidi"/>
                <w:sz w:val="24"/>
                <w:szCs w:val="24"/>
              </w:rPr>
              <w:t>suteikiama a</w:t>
            </w:r>
            <w:r w:rsidR="00E302D5" w:rsidRPr="009B7CD2">
              <w:rPr>
                <w:rFonts w:asciiTheme="majorBidi" w:hAnsiTheme="majorBidi" w:cstheme="majorBidi"/>
                <w:sz w:val="24"/>
                <w:szCs w:val="24"/>
              </w:rPr>
              <w:t xml:space="preserve">smenims, norintiems gauti </w:t>
            </w:r>
            <w:r w:rsidR="00D64F5B" w:rsidRPr="009B7CD2">
              <w:rPr>
                <w:rFonts w:asciiTheme="majorBidi" w:hAnsiTheme="majorBidi" w:cstheme="majorBidi"/>
                <w:sz w:val="24"/>
                <w:szCs w:val="24"/>
              </w:rPr>
              <w:t xml:space="preserve">leidimą </w:t>
            </w:r>
            <w:r w:rsidR="00E302D5" w:rsidRPr="009B7CD2">
              <w:rPr>
                <w:rFonts w:asciiTheme="majorBidi" w:hAnsiTheme="majorBidi" w:cstheme="majorBidi"/>
                <w:sz w:val="24"/>
                <w:szCs w:val="24"/>
              </w:rPr>
              <w:t>koreguoti</w:t>
            </w:r>
            <w:r w:rsidR="00863FE7" w:rsidRPr="009B7CD2">
              <w:rPr>
                <w:rFonts w:asciiTheme="majorBidi" w:hAnsiTheme="majorBidi" w:cstheme="majorBidi"/>
                <w:sz w:val="24"/>
                <w:szCs w:val="24"/>
              </w:rPr>
              <w:t xml:space="preserve"> kelio ženklus gyvenamųjų vietovių gatvėse ir vietinės reikšmės keliuose.</w:t>
            </w:r>
          </w:p>
          <w:p w:rsidR="005C312D" w:rsidRPr="009B7CD2" w:rsidRDefault="0067496D" w:rsidP="0067496D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F22811" w:rsidRPr="009B7CD2">
              <w:rPr>
                <w:rFonts w:asciiTheme="majorBidi" w:hAnsiTheme="majorBidi" w:cstheme="majorBidi"/>
                <w:sz w:val="24"/>
                <w:szCs w:val="24"/>
              </w:rPr>
              <w:t xml:space="preserve">rašymas pateikiamas raštu asmeniui tiesiogiai atvykus į instituciją, paštu, per pasiuntinį arba el. paštu </w:t>
            </w:r>
            <w:hyperlink r:id="rId6" w:history="1">
              <w:r w:rsidR="00F22811" w:rsidRPr="009B7CD2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savivaldybe@ukmerge.lt</w:t>
              </w:r>
            </w:hyperlink>
            <w:r w:rsidR="00F22811" w:rsidRPr="009B7CD2">
              <w:rPr>
                <w:rStyle w:val="Hipersaitas"/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 </w:t>
            </w:r>
          </w:p>
        </w:tc>
      </w:tr>
      <w:tr w:rsidR="002E2349" w:rsidRPr="009B7CD2" w:rsidTr="00C67842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 w:rsidR="00C67842" w:rsidRPr="009B7CD2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095" w:type="dxa"/>
          </w:tcPr>
          <w:p w:rsidR="00C672F9" w:rsidRPr="009B7CD2" w:rsidRDefault="00C672F9" w:rsidP="00C672F9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1. </w:t>
            </w:r>
            <w:hyperlink r:id="rId7" w:history="1">
              <w:r w:rsidRPr="009B7CD2">
                <w:rPr>
                  <w:rStyle w:val="Hipersaitas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2000 m. spalio 12 d. Lietuvos Respublikos saugaus eismo automobilių keliais įstatymas Nr. VIII-2043</w:t>
              </w:r>
            </w:hyperlink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 </w:t>
            </w: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su visais pakeitimais ir papildymais</w:t>
            </w:r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:rsidR="00C672F9" w:rsidRPr="009B7CD2" w:rsidRDefault="00C672F9" w:rsidP="00C672F9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2.  </w:t>
            </w:r>
            <w:hyperlink r:id="rId8" w:tgtFrame="_blank" w:tooltip="Lietuvos Respublikos Vyriausybės 2002 m. gruodžio 11 d. nutarimas Nr. 1950 " w:history="1">
              <w:r w:rsidRPr="009B7CD2">
                <w:rPr>
                  <w:rStyle w:val="Hipersaitas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Lietuvos Respublikos Vyriausybės 2002 m. gruodžio 11 d. nutarimas Nr. 1950 „Dėl Kelių eismo taisyklių patvirtinimo“</w:t>
              </w:r>
            </w:hyperlink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su visais pakeitimais ir papildymais</w:t>
            </w:r>
          </w:p>
          <w:p w:rsidR="00C672F9" w:rsidRPr="009B7CD2" w:rsidRDefault="00C672F9" w:rsidP="00C672F9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3.  </w:t>
            </w:r>
            <w:hyperlink r:id="rId9" w:tgtFrame="_blank" w:tooltip="Lietuvos Respublikos susisiekimo ministro 2012 m. sausio 31 d. įsakymas Nr. 3-82 " w:history="1">
              <w:r w:rsidRPr="009B7CD2">
                <w:rPr>
                  <w:rStyle w:val="Hipersaitas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Lietuvos Respublikos susisiekimo ministro 2012 m. sausio 31 d. įsakymas Nr. 3-82 „Dėl Kelių horizontaliojo ženklinimo taisyklių patvirtinimo“ </w:t>
              </w:r>
            </w:hyperlink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 visais pakeitimais ir papildymais</w:t>
            </w:r>
          </w:p>
          <w:p w:rsidR="00C672F9" w:rsidRPr="009B7CD2" w:rsidRDefault="00C672F9" w:rsidP="00C672F9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4. </w:t>
            </w:r>
            <w:hyperlink r:id="rId10" w:history="1">
              <w:r w:rsidRPr="009B7CD2">
                <w:rPr>
                  <w:rStyle w:val="Hipersaitas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Lietuvos Respublikos susisiekimo ministro 2012 m. sausio 31 d. įsakymas Nr. 3-83 „Dėl kelio ženklų įrengimo ir vertikaliojo ženklinimo taisyklių patvirtinimo“</w:t>
              </w:r>
            </w:hyperlink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su visais pakeitimais ir papildymais</w:t>
            </w:r>
          </w:p>
          <w:p w:rsidR="00C672F9" w:rsidRPr="009B7CD2" w:rsidRDefault="00C672F9" w:rsidP="00C672F9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5. </w:t>
            </w:r>
            <w:hyperlink r:id="rId11" w:history="1">
              <w:r w:rsidRPr="009B7CD2">
                <w:rPr>
                  <w:rStyle w:val="Hipersaitas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Ukmergės rajono savivaldybės administracijos direktoriaus 2016 m. rugsėjo 1 d. įsakymas Nr. 13-1344 „Dėl Saugaus eismo komisijos nuostatų tvirtinimo“</w:t>
              </w:r>
            </w:hyperlink>
          </w:p>
          <w:p w:rsidR="00C672F9" w:rsidRPr="009B7CD2" w:rsidRDefault="00C672F9" w:rsidP="00C672F9">
            <w:pPr>
              <w:jc w:val="thaiDistribute"/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6. </w:t>
            </w: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Ukmergės rajono savivaldybės tarybos 2015 m. sausio 29 d. sprendimas Nr. 7-3 „Dėl Ukmergės miesto ir kitų gyvenamųjų vietovių tvarkymo ir švaros taisyklių patvirtinimo“ </w:t>
            </w: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 xml:space="preserve">su pakeitimais </w:t>
            </w:r>
          </w:p>
          <w:p w:rsidR="002D1594" w:rsidRPr="009B7CD2" w:rsidRDefault="00C672F9" w:rsidP="00C672F9">
            <w:pPr>
              <w:jc w:val="thaiDistribute"/>
              <w:rPr>
                <w:rFonts w:asciiTheme="majorBidi" w:hAnsiTheme="majorBidi" w:cstheme="majorBidi"/>
                <w:color w:val="0563C1" w:themeColor="hyperlink"/>
                <w:sz w:val="24"/>
                <w:szCs w:val="24"/>
                <w:u w:val="single"/>
                <w:lang w:eastAsia="en-US"/>
              </w:rPr>
            </w:pP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</w:t>
            </w:r>
            <w:hyperlink r:id="rId12" w:history="1">
              <w:r w:rsidRPr="009B7CD2">
                <w:rPr>
                  <w:rStyle w:val="Hipersaitas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Ukmergės rajono savivaldybės direktoriaus 2016 m. rugpjūčio 24 d. įsakymas Nr. 13-1288 „Dėl Kelio ženklo Nr. 531 „Rezervuota stovėjimo vieta“ įrengimo, pašalinimo ir specialiųjų leidimų statyti transporto priemones šio kelio ženklo galiojimo zonoje išdavimo tvarkos aprašo patvirtinimo“.</w:t>
              </w:r>
            </w:hyperlink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9B7CD2">
              <w:rPr>
                <w:rStyle w:val="Hipersaitas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su pakeitimais</w:t>
            </w:r>
          </w:p>
        </w:tc>
      </w:tr>
      <w:tr w:rsidR="002E2349" w:rsidRPr="009B7CD2" w:rsidTr="00F6400E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2AE2" w:rsidRPr="009B7CD2" w:rsidRDefault="00067B0D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Asmuo pateikia</w:t>
            </w:r>
            <w:r w:rsidR="00072AE2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067B0D" w:rsidRPr="009B7CD2" w:rsidRDefault="006335C7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="00072AE2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A9081B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rašymą, kuriame apibūdinama </w:t>
            </w:r>
            <w:r w:rsidR="002C315E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pateikiamo nagrinėti  klausimo esmė</w:t>
            </w:r>
            <w:r w:rsidR="00157F50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F22811" w:rsidRPr="009B7CD2" w:rsidRDefault="0067496D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F22811" w:rsidRPr="009B7CD2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357783" w:rsidRPr="009B7CD2">
              <w:rPr>
                <w:rFonts w:asciiTheme="majorBidi" w:hAnsiTheme="majorBidi" w:cstheme="majorBidi"/>
                <w:sz w:val="24"/>
                <w:szCs w:val="24"/>
              </w:rPr>
              <w:t>Įrengtų ir n</w:t>
            </w:r>
            <w:r w:rsidR="00F22811" w:rsidRPr="009B7CD2">
              <w:rPr>
                <w:rFonts w:asciiTheme="majorBidi" w:hAnsiTheme="majorBidi" w:cstheme="majorBidi"/>
                <w:sz w:val="24"/>
                <w:szCs w:val="24"/>
              </w:rPr>
              <w:t xml:space="preserve">orimų koreguoti kelio ženklų </w:t>
            </w:r>
            <w:r w:rsidR="00B64DF5" w:rsidRPr="009B7CD2">
              <w:rPr>
                <w:rFonts w:asciiTheme="majorBidi" w:hAnsiTheme="majorBidi" w:cstheme="majorBidi"/>
                <w:sz w:val="24"/>
                <w:szCs w:val="24"/>
              </w:rPr>
              <w:t>schemą.</w:t>
            </w:r>
          </w:p>
          <w:p w:rsidR="00072AE2" w:rsidRPr="009B7CD2" w:rsidRDefault="0067496D" w:rsidP="00C90D6B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3</w:t>
            </w:r>
            <w:r w:rsidR="00A9081B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</w:t>
            </w:r>
            <w:r w:rsidR="00072AE2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Jei prašyme pateikta neaiški argumentacija ar trūksta dokumentų, tada suinteresuoto asmens prašoma pateikti papildomą informaciją.</w:t>
            </w:r>
          </w:p>
        </w:tc>
      </w:tr>
      <w:tr w:rsidR="002E2349" w:rsidRPr="009B7CD2" w:rsidTr="00F6400E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9C3BB2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6 eilutėje nurodyti dokumentai ir kita papildoma informacija, susijusi su paslaugos teikimu.</w:t>
            </w:r>
          </w:p>
        </w:tc>
      </w:tr>
      <w:tr w:rsidR="002E2349" w:rsidRPr="009B7CD2" w:rsidTr="00F6400E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teikėjas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349" w:rsidRPr="009B7CD2" w:rsidRDefault="00F62C0E" w:rsidP="00DE1645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Prašymus, susijusius su kelio ženklų  įrengimu  gyvenamųjų vietovių gatvėse ir vietinės reikšmės keliuose, nagrinėja Ukmergės rajono savivaldybės Saugaus eismo komisija.</w:t>
            </w:r>
          </w:p>
        </w:tc>
      </w:tr>
      <w:tr w:rsidR="002E2349" w:rsidRPr="009B7CD2" w:rsidTr="00F6400E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vadovas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Viešosios tvarkos ir aplinkosaugos skyriaus vedėjas </w:t>
            </w:r>
          </w:p>
          <w:p w:rsidR="00C67842" w:rsidRPr="009B7CD2" w:rsidRDefault="00C67842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Aidas Dutkus</w:t>
            </w:r>
          </w:p>
          <w:p w:rsidR="00C67842" w:rsidRPr="009B7CD2" w:rsidRDefault="001E2DD1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tel.</w:t>
            </w:r>
            <w:r w:rsidR="00C67842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+370 340 60351, mob. 8 611 35277, </w:t>
            </w:r>
          </w:p>
          <w:p w:rsidR="00C67842" w:rsidRPr="009B7CD2" w:rsidRDefault="00C67842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Kęstučio a. 3, Ukmergė, 33 kab.</w:t>
            </w:r>
            <w:r w:rsidR="002E2349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</w:p>
          <w:p w:rsidR="002E2349" w:rsidRPr="009B7CD2" w:rsidRDefault="002E2349" w:rsidP="009C3BB2">
            <w:pPr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el. p.  </w:t>
            </w:r>
            <w:hyperlink r:id="rId13" w:history="1">
              <w:r w:rsidRPr="009B7CD2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aidas.dutkus@ukmerge.lt</w:t>
              </w:r>
            </w:hyperlink>
          </w:p>
        </w:tc>
      </w:tr>
      <w:tr w:rsidR="002E2349" w:rsidRPr="009B7CD2" w:rsidTr="00F6400E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072AE2" w:rsidP="009C3BB2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  <w:r w:rsidR="00C67842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darbo</w:t>
            </w:r>
            <w:r w:rsidR="00C67842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dienų nuo </w:t>
            </w: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visų reikiamų dokumentų </w:t>
            </w:r>
            <w:r w:rsidR="00C67842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gavimo dienos</w:t>
            </w:r>
            <w:r w:rsidR="00157F50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2E2349" w:rsidRPr="009B7CD2" w:rsidTr="00F6400E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072AE2" w:rsidP="009C3BB2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Prašymo </w:t>
            </w:r>
            <w:r w:rsidR="00AC67FC"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forma </w:t>
            </w: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laisva.</w:t>
            </w:r>
          </w:p>
        </w:tc>
      </w:tr>
      <w:tr w:rsidR="002E2349" w:rsidRPr="009B7CD2" w:rsidTr="00C67842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6095" w:type="dxa"/>
          </w:tcPr>
          <w:p w:rsidR="00C67842" w:rsidRPr="009B7CD2" w:rsidRDefault="00C67842" w:rsidP="009C3BB2">
            <w:pPr>
              <w:jc w:val="thaiDistribute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  <w:p w:rsidR="00DD657A" w:rsidRPr="009B7CD2" w:rsidRDefault="00DD657A" w:rsidP="00DD657A">
            <w:pPr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9B7CD2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Elektroniniu būdu šią paslaugą galima užsisakyti per informacinę sistemą </w:t>
            </w:r>
            <w:hyperlink r:id="rId14" w:history="1">
              <w:r w:rsidRPr="009B7CD2">
                <w:rPr>
                  <w:rStyle w:val="Hipersaitas"/>
                  <w:rFonts w:asciiTheme="majorBidi" w:hAnsiTheme="majorBidi" w:cstheme="majorBidi"/>
                  <w:sz w:val="24"/>
                  <w:szCs w:val="24"/>
                  <w:lang w:eastAsia="lt-LT"/>
                </w:rPr>
                <w:t>www.epaslaugos.lt</w:t>
              </w:r>
            </w:hyperlink>
          </w:p>
          <w:p w:rsidR="00A0343C" w:rsidRPr="009B7CD2" w:rsidRDefault="00A0343C" w:rsidP="009C3BB2">
            <w:pPr>
              <w:jc w:val="thaiDistribute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2E2349" w:rsidRPr="009B7CD2" w:rsidTr="007E0C4C">
        <w:tc>
          <w:tcPr>
            <w:tcW w:w="570" w:type="dxa"/>
          </w:tcPr>
          <w:p w:rsidR="00C67842" w:rsidRPr="009B7CD2" w:rsidRDefault="00C67842" w:rsidP="00AD06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AD068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teikimo ypatumai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1F6A" w:rsidRPr="009B7CD2" w:rsidRDefault="00ED1F6A" w:rsidP="00ED1F6A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Saugaus eismo komisija </w:t>
            </w:r>
            <w:r w:rsidRPr="009B7CD2">
              <w:rPr>
                <w:rFonts w:asciiTheme="majorBidi" w:hAnsiTheme="majorBidi" w:cstheme="majorBidi"/>
                <w:sz w:val="24"/>
                <w:szCs w:val="24"/>
              </w:rPr>
              <w:t>išnagrinėja prašymą ir priima sprendimą patenkinti prašymą, atmesti prašymą arba informuoja paslaugos gavėją dėl prašymo papildymo. Paslaugos gavėjas apie priimtą sprendimą informuojamas prašyme nurodytu būdu.</w:t>
            </w:r>
          </w:p>
          <w:p w:rsidR="00C67842" w:rsidRPr="009B7CD2" w:rsidRDefault="00252875" w:rsidP="00252875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hAnsiTheme="majorBidi" w:cstheme="majorBidi"/>
                <w:sz w:val="24"/>
                <w:szCs w:val="24"/>
              </w:rPr>
              <w:t xml:space="preserve">Komisijai pritarus, kelio ženklų įrengimą organizuoja Statybos ir infrastruktūros skyrius. </w:t>
            </w:r>
            <w:r w:rsidR="00ED1F6A" w:rsidRPr="009B7CD2">
              <w:rPr>
                <w:rFonts w:asciiTheme="majorBidi" w:hAnsiTheme="majorBidi" w:cstheme="majorBidi"/>
                <w:sz w:val="24"/>
                <w:szCs w:val="24"/>
              </w:rPr>
              <w:t>Kelio ženklai gali būti įrengiami ir fizinių ar juridinių asmenų lėšomis.</w:t>
            </w:r>
          </w:p>
        </w:tc>
      </w:tr>
      <w:tr w:rsidR="002E2349" w:rsidRPr="009B7CD2" w:rsidTr="007E0C4C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9C3BB2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  <w:tr w:rsidR="002E2349" w:rsidRPr="009B7CD2" w:rsidTr="007E0C4C">
        <w:tc>
          <w:tcPr>
            <w:tcW w:w="570" w:type="dxa"/>
          </w:tcPr>
          <w:p w:rsidR="00C67842" w:rsidRPr="009B7CD2" w:rsidRDefault="00AD068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kaina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9B7CD2" w:rsidRDefault="00C67842" w:rsidP="009C3BB2">
            <w:pPr>
              <w:spacing w:after="100" w:afterAutospacing="1"/>
              <w:jc w:val="thaiDistribut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B7CD2">
              <w:rPr>
                <w:rFonts w:asciiTheme="majorBidi" w:eastAsia="Times New Roman" w:hAnsiTheme="majorBidi" w:cstheme="majorBidi"/>
                <w:sz w:val="24"/>
                <w:szCs w:val="24"/>
              </w:rPr>
              <w:t>Paslauga nemokama</w:t>
            </w:r>
          </w:p>
        </w:tc>
      </w:tr>
    </w:tbl>
    <w:p w:rsidR="00D77697" w:rsidRDefault="00D77697"/>
    <w:sectPr w:rsidR="00D776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2"/>
    <w:rsid w:val="00010E9E"/>
    <w:rsid w:val="00067B0D"/>
    <w:rsid w:val="00072AE2"/>
    <w:rsid w:val="000A0E75"/>
    <w:rsid w:val="000E3925"/>
    <w:rsid w:val="0010024A"/>
    <w:rsid w:val="00104669"/>
    <w:rsid w:val="0011573E"/>
    <w:rsid w:val="00157F50"/>
    <w:rsid w:val="001C24B0"/>
    <w:rsid w:val="001E2DD1"/>
    <w:rsid w:val="001E344A"/>
    <w:rsid w:val="002475A7"/>
    <w:rsid w:val="00252875"/>
    <w:rsid w:val="002708CE"/>
    <w:rsid w:val="00272625"/>
    <w:rsid w:val="00274F0B"/>
    <w:rsid w:val="002A55D0"/>
    <w:rsid w:val="002A7BA4"/>
    <w:rsid w:val="002C315E"/>
    <w:rsid w:val="002C74D0"/>
    <w:rsid w:val="002D1594"/>
    <w:rsid w:val="002E2349"/>
    <w:rsid w:val="002E5045"/>
    <w:rsid w:val="003424BD"/>
    <w:rsid w:val="00357783"/>
    <w:rsid w:val="003657A1"/>
    <w:rsid w:val="00395AAC"/>
    <w:rsid w:val="00417738"/>
    <w:rsid w:val="00444ED6"/>
    <w:rsid w:val="004707DE"/>
    <w:rsid w:val="00556BB1"/>
    <w:rsid w:val="005C312D"/>
    <w:rsid w:val="006335C7"/>
    <w:rsid w:val="0067496D"/>
    <w:rsid w:val="0069795B"/>
    <w:rsid w:val="00702249"/>
    <w:rsid w:val="007B3694"/>
    <w:rsid w:val="00863FE7"/>
    <w:rsid w:val="008757A7"/>
    <w:rsid w:val="008C0E3C"/>
    <w:rsid w:val="008C10B0"/>
    <w:rsid w:val="008E4919"/>
    <w:rsid w:val="008F53E8"/>
    <w:rsid w:val="00902ABC"/>
    <w:rsid w:val="009B4809"/>
    <w:rsid w:val="009B7CD2"/>
    <w:rsid w:val="009C3BB2"/>
    <w:rsid w:val="009F0A1B"/>
    <w:rsid w:val="00A0343C"/>
    <w:rsid w:val="00A9081B"/>
    <w:rsid w:val="00AC67FC"/>
    <w:rsid w:val="00AD0682"/>
    <w:rsid w:val="00B64DF5"/>
    <w:rsid w:val="00B733C0"/>
    <w:rsid w:val="00B8241E"/>
    <w:rsid w:val="00BD1D41"/>
    <w:rsid w:val="00BF6965"/>
    <w:rsid w:val="00C14377"/>
    <w:rsid w:val="00C363F8"/>
    <w:rsid w:val="00C57E91"/>
    <w:rsid w:val="00C65BE0"/>
    <w:rsid w:val="00C672F9"/>
    <w:rsid w:val="00C67842"/>
    <w:rsid w:val="00C90D6B"/>
    <w:rsid w:val="00D228D8"/>
    <w:rsid w:val="00D64F5B"/>
    <w:rsid w:val="00D77697"/>
    <w:rsid w:val="00DD657A"/>
    <w:rsid w:val="00DE1645"/>
    <w:rsid w:val="00DF13EE"/>
    <w:rsid w:val="00E302D5"/>
    <w:rsid w:val="00E561C4"/>
    <w:rsid w:val="00ED1F6A"/>
    <w:rsid w:val="00EE2AE4"/>
    <w:rsid w:val="00F032C1"/>
    <w:rsid w:val="00F04941"/>
    <w:rsid w:val="00F22811"/>
    <w:rsid w:val="00F62C0E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B527-7F4D-4139-840C-D108BEE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styleId="Betarp">
    <w:name w:val="No Spacing"/>
    <w:uiPriority w:val="1"/>
    <w:qFormat/>
    <w:rsid w:val="00C65BE0"/>
    <w:pPr>
      <w:spacing w:after="0" w:line="240" w:lineRule="auto"/>
    </w:pPr>
  </w:style>
  <w:style w:type="paragraph" w:customStyle="1" w:styleId="Pagrindinistekstas1">
    <w:name w:val="Pagrindinis tekstas1"/>
    <w:basedOn w:val="prastasis"/>
    <w:rsid w:val="00556BB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Editions/TAR.BBE7D61A0416" TargetMode="External"/><Relationship Id="rId13" Type="http://schemas.openxmlformats.org/officeDocument/2006/relationships/hyperlink" Target="mailto:aidas.dutkus@ukmerge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5DC1759E42CB/SAcJSYZcil" TargetMode="External"/><Relationship Id="rId12" Type="http://schemas.openxmlformats.org/officeDocument/2006/relationships/hyperlink" Target="https://www.e-tar.lt/portal/lt/legalAct/4eebcaf0b56c11e6aae49c0b9525cbb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ukmerge.lt" TargetMode="External"/><Relationship Id="rId11" Type="http://schemas.openxmlformats.org/officeDocument/2006/relationships/hyperlink" Target="file:///K:\%5bSAVIVALDYBE%5d\KRAVCOVA\13-1344%20Saug.%20eismo%20komis.%20nuostat.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t/legalAct/TAR.D4CD47236BC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91891E789689" TargetMode="External"/><Relationship Id="rId14" Type="http://schemas.openxmlformats.org/officeDocument/2006/relationships/hyperlink" Target="http://www.epaslaugo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B0D3-4D72-43F3-BAEC-519064C3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3192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Aida Kravcova</cp:lastModifiedBy>
  <cp:revision>3</cp:revision>
  <dcterms:created xsi:type="dcterms:W3CDTF">2021-10-19T12:01:00Z</dcterms:created>
  <dcterms:modified xsi:type="dcterms:W3CDTF">2021-10-19T12:05:00Z</dcterms:modified>
</cp:coreProperties>
</file>