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5" w:rsidRPr="0097073B" w:rsidRDefault="00251C05" w:rsidP="00251C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97073B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251C05" w:rsidRPr="0097073B" w:rsidRDefault="00251C05" w:rsidP="00251C05">
      <w:pPr>
        <w:spacing w:after="0" w:line="240" w:lineRule="auto"/>
        <w:ind w:left="3888" w:firstLine="1296"/>
        <w:rPr>
          <w:rFonts w:asciiTheme="majorBidi" w:hAnsiTheme="majorBidi" w:cstheme="majorBidi"/>
          <w:sz w:val="24"/>
          <w:szCs w:val="24"/>
        </w:rPr>
      </w:pPr>
    </w:p>
    <w:p w:rsidR="00251C05" w:rsidRPr="00F6707B" w:rsidRDefault="00251C05" w:rsidP="00251C05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>PATVIRTINTA</w:t>
      </w:r>
    </w:p>
    <w:p w:rsidR="00251C05" w:rsidRPr="00F6707B" w:rsidRDefault="00251C05" w:rsidP="00251C05">
      <w:pPr>
        <w:pStyle w:val="Pagrindinistekstas1"/>
        <w:ind w:firstLine="5670"/>
      </w:pPr>
      <w:r w:rsidRPr="00F6707B">
        <w:t xml:space="preserve">Ukmergės rajono savivaldybės administracijos </w:t>
      </w:r>
    </w:p>
    <w:p w:rsidR="00251C05" w:rsidRPr="00F6707B" w:rsidRDefault="00251C05" w:rsidP="00251C05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 xml:space="preserve">direktoriaus 2019 m. rugsėjo     d. </w:t>
      </w:r>
    </w:p>
    <w:p w:rsidR="00251C05" w:rsidRPr="00F6707B" w:rsidRDefault="00251C05" w:rsidP="00251C05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>įsakymu Nr.</w:t>
      </w:r>
    </w:p>
    <w:p w:rsidR="00251C05" w:rsidRDefault="00251C05" w:rsidP="00251C05">
      <w:pPr>
        <w:spacing w:after="0" w:line="240" w:lineRule="auto"/>
        <w:ind w:left="5184" w:firstLine="1296"/>
        <w:rPr>
          <w:rFonts w:asciiTheme="majorBidi" w:hAnsiTheme="majorBidi" w:cstheme="majorBidi"/>
          <w:sz w:val="24"/>
          <w:szCs w:val="24"/>
        </w:rPr>
      </w:pPr>
    </w:p>
    <w:p w:rsidR="00251C05" w:rsidRPr="0097073B" w:rsidRDefault="00251C05" w:rsidP="00251C05">
      <w:pPr>
        <w:spacing w:after="0" w:line="240" w:lineRule="auto"/>
        <w:ind w:left="5184" w:firstLine="1296"/>
        <w:rPr>
          <w:rFonts w:asciiTheme="majorBidi" w:hAnsiTheme="majorBidi" w:cstheme="majorBidi"/>
          <w:sz w:val="24"/>
          <w:szCs w:val="24"/>
        </w:rPr>
      </w:pPr>
    </w:p>
    <w:p w:rsidR="00251C05" w:rsidRPr="00E54C99" w:rsidRDefault="00251C05" w:rsidP="00251C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54C99">
        <w:rPr>
          <w:rFonts w:ascii="Times New Roman" w:eastAsia="Times New Roman" w:hAnsi="Times New Roman"/>
          <w:sz w:val="24"/>
          <w:szCs w:val="24"/>
        </w:rPr>
        <w:t xml:space="preserve">ADMINISTRACINĖS PASLAUGOS </w:t>
      </w:r>
    </w:p>
    <w:p w:rsidR="00251C05" w:rsidRDefault="00251C05" w:rsidP="00251C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PARAIŠKŲ DĖL LĖŠŲ SKYRIMO ŠVIETIMO, KULTŪROS IR SPORTO PROJEKTAMS PRIĖMIMAS</w:t>
      </w:r>
    </w:p>
    <w:p w:rsidR="00251C05" w:rsidRPr="00E54C99" w:rsidRDefault="00251C05" w:rsidP="00251C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54C99">
        <w:rPr>
          <w:rFonts w:ascii="Times New Roman" w:eastAsia="Times New Roman" w:hAnsi="Times New Roman"/>
          <w:sz w:val="24"/>
          <w:szCs w:val="24"/>
        </w:rPr>
        <w:t>TEIKIMO APRAŠYMAS</w:t>
      </w:r>
    </w:p>
    <w:p w:rsidR="00CE1711" w:rsidRPr="00B10913" w:rsidRDefault="00CE1711" w:rsidP="00CE17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507"/>
        <w:gridCol w:w="5777"/>
      </w:tblGrid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Aprašymo turinys</w:t>
            </w:r>
          </w:p>
        </w:tc>
      </w:tr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Administracinės paslaugos kodas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B10913" w:rsidRDefault="00120C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Administracines paslaugos versija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B10913" w:rsidRDefault="00DE6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1</w:t>
            </w:r>
            <w:r w:rsidR="00CE1711" w:rsidRPr="00B10913">
              <w:rPr>
                <w:rFonts w:ascii="Times New Roman" w:hAnsi="Times New Roman"/>
                <w:sz w:val="24"/>
                <w:szCs w:val="24"/>
              </w:rPr>
              <w:t xml:space="preserve"> versija</w:t>
            </w:r>
          </w:p>
        </w:tc>
      </w:tr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Administracinės paslaugos pavadinimas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B10913" w:rsidRDefault="00DE603F" w:rsidP="00E82D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sz w:val="24"/>
                <w:szCs w:val="24"/>
              </w:rPr>
              <w:t>Paraiškų dėl lėšų skyrimo švietimo, kultūros ir sporto projektams priėmimas</w:t>
            </w:r>
          </w:p>
        </w:tc>
      </w:tr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Administracinės paslaugos apibūdinimas</w:t>
            </w:r>
          </w:p>
        </w:tc>
        <w:tc>
          <w:tcPr>
            <w:tcW w:w="5777" w:type="dxa"/>
            <w:shd w:val="clear" w:color="auto" w:fill="auto"/>
            <w:hideMark/>
          </w:tcPr>
          <w:p w:rsidR="00DE603F" w:rsidRPr="00B10913" w:rsidRDefault="00DE603F" w:rsidP="00BA5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Priimamos juridinių bei fizinių asmenų </w:t>
            </w:r>
            <w:r w:rsidR="00312B93" w:rsidRPr="00B10913">
              <w:rPr>
                <w:rFonts w:ascii="Times New Roman" w:hAnsi="Times New Roman"/>
                <w:sz w:val="24"/>
                <w:szCs w:val="24"/>
              </w:rPr>
              <w:t xml:space="preserve">paraiškos švietimo, kultūros,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 xml:space="preserve">sporto </w:t>
            </w:r>
            <w:r w:rsidR="00312B93" w:rsidRPr="00B10913">
              <w:rPr>
                <w:rFonts w:ascii="Times New Roman" w:hAnsi="Times New Roman"/>
                <w:sz w:val="24"/>
                <w:szCs w:val="24"/>
              </w:rPr>
              <w:t xml:space="preserve">ir kitų sričių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 xml:space="preserve">projektų finansavimui iš savivaldybės biudžeto lėšų. </w:t>
            </w:r>
          </w:p>
          <w:p w:rsidR="00CE1711" w:rsidRPr="00B10913" w:rsidRDefault="00DE603F" w:rsidP="00DE7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Projektai finansuojami konkurso būdu. </w:t>
            </w:r>
            <w:r w:rsidR="00395161" w:rsidRPr="00B10913">
              <w:rPr>
                <w:rFonts w:ascii="Times New Roman" w:hAnsi="Times New Roman"/>
                <w:sz w:val="24"/>
                <w:szCs w:val="24"/>
              </w:rPr>
              <w:t xml:space="preserve">Atskirų </w:t>
            </w:r>
            <w:r w:rsidR="0086004D" w:rsidRPr="00B10913">
              <w:rPr>
                <w:rFonts w:ascii="Times New Roman" w:hAnsi="Times New Roman"/>
                <w:sz w:val="24"/>
                <w:szCs w:val="24"/>
              </w:rPr>
              <w:t>sri</w:t>
            </w:r>
            <w:r w:rsidR="00395161" w:rsidRPr="00B10913">
              <w:rPr>
                <w:rFonts w:ascii="Times New Roman" w:hAnsi="Times New Roman"/>
                <w:sz w:val="24"/>
                <w:szCs w:val="24"/>
              </w:rPr>
              <w:t>čių</w:t>
            </w:r>
            <w:r w:rsidR="00B5063B" w:rsidRPr="00B10913">
              <w:rPr>
                <w:rFonts w:ascii="Times New Roman" w:hAnsi="Times New Roman"/>
                <w:sz w:val="24"/>
                <w:szCs w:val="24"/>
              </w:rPr>
              <w:t xml:space="preserve"> (kultūros, švietimo, sporto ir kt.)</w:t>
            </w:r>
            <w:r w:rsidR="0086004D" w:rsidRPr="00B10913">
              <w:rPr>
                <w:rFonts w:ascii="Times New Roman" w:hAnsi="Times New Roman"/>
                <w:sz w:val="24"/>
                <w:szCs w:val="24"/>
              </w:rPr>
              <w:t xml:space="preserve"> projektų finansavimo sąlygos</w:t>
            </w:r>
            <w:r w:rsidR="00DE7359" w:rsidRPr="00B10913">
              <w:rPr>
                <w:rFonts w:ascii="Times New Roman" w:hAnsi="Times New Roman"/>
                <w:sz w:val="24"/>
                <w:szCs w:val="24"/>
              </w:rPr>
              <w:t xml:space="preserve"> bei galimi pareiškėjai </w:t>
            </w:r>
            <w:r w:rsidR="00395161" w:rsidRPr="00B10913">
              <w:rPr>
                <w:rFonts w:ascii="Times New Roman" w:hAnsi="Times New Roman"/>
                <w:sz w:val="24"/>
                <w:szCs w:val="24"/>
              </w:rPr>
              <w:t xml:space="preserve">yra </w:t>
            </w:r>
            <w:r w:rsidR="0086004D" w:rsidRPr="00B10913">
              <w:rPr>
                <w:rFonts w:ascii="Times New Roman" w:hAnsi="Times New Roman"/>
                <w:sz w:val="24"/>
                <w:szCs w:val="24"/>
              </w:rPr>
              <w:t>reglamentuot</w:t>
            </w:r>
            <w:r w:rsidR="00DE7359" w:rsidRPr="00B10913">
              <w:rPr>
                <w:rFonts w:ascii="Times New Roman" w:hAnsi="Times New Roman"/>
                <w:sz w:val="24"/>
                <w:szCs w:val="24"/>
              </w:rPr>
              <w:t>i</w:t>
            </w:r>
            <w:r w:rsidR="0086004D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63B" w:rsidRPr="00B10913">
              <w:rPr>
                <w:rFonts w:ascii="Times New Roman" w:hAnsi="Times New Roman"/>
                <w:sz w:val="24"/>
                <w:szCs w:val="24"/>
              </w:rPr>
              <w:t xml:space="preserve">šių sričių </w:t>
            </w:r>
            <w:r w:rsidR="00DE7359" w:rsidRPr="00B10913">
              <w:rPr>
                <w:rFonts w:ascii="Times New Roman" w:hAnsi="Times New Roman"/>
                <w:sz w:val="24"/>
                <w:szCs w:val="24"/>
              </w:rPr>
              <w:t xml:space="preserve">programų </w:t>
            </w:r>
            <w:r w:rsidR="00B5063B" w:rsidRPr="00B10913">
              <w:rPr>
                <w:rFonts w:ascii="Times New Roman" w:hAnsi="Times New Roman"/>
                <w:sz w:val="24"/>
                <w:szCs w:val="24"/>
              </w:rPr>
              <w:t xml:space="preserve">finansavimo </w:t>
            </w:r>
            <w:r w:rsidR="0086004D" w:rsidRPr="00B10913">
              <w:rPr>
                <w:rFonts w:ascii="Times New Roman" w:hAnsi="Times New Roman"/>
                <w:sz w:val="24"/>
                <w:szCs w:val="24"/>
              </w:rPr>
              <w:t>nuostatuose.</w:t>
            </w:r>
            <w:r w:rsidR="00B5063B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649D" w:rsidRPr="00B10913" w:rsidTr="00E31DAD">
        <w:trPr>
          <w:trHeight w:val="2565"/>
        </w:trPr>
        <w:tc>
          <w:tcPr>
            <w:tcW w:w="570" w:type="dxa"/>
            <w:shd w:val="clear" w:color="auto" w:fill="auto"/>
            <w:hideMark/>
          </w:tcPr>
          <w:p w:rsidR="00F6649D" w:rsidRPr="00B10913" w:rsidRDefault="00F664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07" w:type="dxa"/>
            <w:shd w:val="clear" w:color="auto" w:fill="auto"/>
            <w:hideMark/>
          </w:tcPr>
          <w:p w:rsidR="00F6649D" w:rsidRPr="00B10913" w:rsidRDefault="00F6649D" w:rsidP="00312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5777" w:type="dxa"/>
            <w:shd w:val="clear" w:color="auto" w:fill="auto"/>
            <w:hideMark/>
          </w:tcPr>
          <w:p w:rsidR="00F6649D" w:rsidRPr="00B10913" w:rsidRDefault="00F6649D" w:rsidP="00894E8C">
            <w:pPr>
              <w:pStyle w:val="Sraopastraipa"/>
              <w:numPr>
                <w:ilvl w:val="0"/>
                <w:numId w:val="4"/>
              </w:numPr>
              <w:ind w:left="318" w:hanging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Etninės kultūros globos Ukmergės rajone programos finansavimo nuostatai</w:t>
            </w:r>
            <w:r w:rsidR="00AF78DB" w:rsidRPr="00B109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649D" w:rsidRPr="00B10913" w:rsidRDefault="00F6649D" w:rsidP="00894E8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Ukmergės rajono kultūros ir kūrybinės veiklos skatinimo programos nuostatai</w:t>
            </w:r>
            <w:r w:rsidR="00AF78DB" w:rsidRPr="00B10913">
              <w:rPr>
                <w:rFonts w:ascii="Times New Roman" w:hAnsi="Times New Roman"/>
                <w:sz w:val="24"/>
                <w:szCs w:val="24"/>
              </w:rPr>
              <w:t>.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649D" w:rsidRPr="00B10913" w:rsidRDefault="00F6649D" w:rsidP="00894E8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>Vaikų užimtumo vasaros atostogų metu programos rėmimo konkurso tvarkos aprašas</w:t>
            </w:r>
            <w:r w:rsidR="00AF78DB" w:rsidRPr="00B109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6649D" w:rsidRPr="00B10913" w:rsidRDefault="00F6649D" w:rsidP="00BF181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Ukmergės rajono </w:t>
            </w:r>
            <w:r w:rsidR="00BF181E" w:rsidRPr="00B10913">
              <w:rPr>
                <w:rFonts w:ascii="Times New Roman" w:hAnsi="Times New Roman"/>
                <w:sz w:val="24"/>
                <w:szCs w:val="24"/>
              </w:rPr>
              <w:t>kūno kultūros ir sporto rėmimo programos vykdymo tvarkos aprašas</w:t>
            </w:r>
            <w:r w:rsidR="005C42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6E0B" w:rsidRPr="00B10913" w:rsidTr="009E627F">
        <w:trPr>
          <w:trHeight w:val="1275"/>
        </w:trPr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Informacija ir dokumentai, kuriuos turi</w:t>
            </w:r>
            <w:r w:rsidR="00312B93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pateikti asmuo</w:t>
            </w:r>
          </w:p>
        </w:tc>
        <w:tc>
          <w:tcPr>
            <w:tcW w:w="5777" w:type="dxa"/>
            <w:shd w:val="clear" w:color="auto" w:fill="auto"/>
            <w:hideMark/>
          </w:tcPr>
          <w:p w:rsidR="00FB1C76" w:rsidRPr="00B10913" w:rsidRDefault="00FB1C76" w:rsidP="009E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Pateiki</w:t>
            </w:r>
            <w:r w:rsidR="00856071" w:rsidRPr="00B10913">
              <w:rPr>
                <w:rFonts w:ascii="Times New Roman" w:hAnsi="Times New Roman"/>
                <w:sz w:val="24"/>
                <w:szCs w:val="24"/>
              </w:rPr>
              <w:t>ami šie dokumentai:</w:t>
            </w:r>
            <w:r w:rsidR="00856071" w:rsidRPr="00B10913">
              <w:rPr>
                <w:rFonts w:ascii="Times New Roman" w:hAnsi="Times New Roman"/>
                <w:sz w:val="24"/>
                <w:szCs w:val="24"/>
              </w:rPr>
              <w:br/>
              <w:t>1. Paraiška</w:t>
            </w:r>
            <w:r w:rsidR="002542CF" w:rsidRPr="00B10913">
              <w:rPr>
                <w:rFonts w:ascii="Times New Roman" w:hAnsi="Times New Roman"/>
                <w:sz w:val="24"/>
                <w:szCs w:val="24"/>
              </w:rPr>
              <w:t xml:space="preserve"> ir jos priedai</w:t>
            </w:r>
            <w:r w:rsidR="009E627F" w:rsidRPr="00B10913">
              <w:rPr>
                <w:rFonts w:ascii="Times New Roman" w:hAnsi="Times New Roman"/>
                <w:sz w:val="24"/>
                <w:szCs w:val="24"/>
              </w:rPr>
              <w:t>.</w:t>
            </w:r>
            <w:r w:rsidRPr="00B10913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="00E82D91" w:rsidRPr="00B10913">
              <w:rPr>
                <w:rFonts w:ascii="Times New Roman" w:hAnsi="Times New Roman"/>
                <w:sz w:val="24"/>
                <w:szCs w:val="24"/>
              </w:rPr>
              <w:t>. Įgaliojimas, jeigu dokumentus pasirašo</w:t>
            </w:r>
            <w:r w:rsidR="00856071" w:rsidRPr="00B10913">
              <w:rPr>
                <w:rFonts w:ascii="Times New Roman" w:hAnsi="Times New Roman"/>
                <w:sz w:val="24"/>
                <w:szCs w:val="24"/>
              </w:rPr>
              <w:t xml:space="preserve"> įgaliotas asmuo</w:t>
            </w:r>
            <w:r w:rsidR="009E627F" w:rsidRPr="00B10913">
              <w:rPr>
                <w:rFonts w:ascii="Times New Roman" w:hAnsi="Times New Roman"/>
                <w:sz w:val="24"/>
                <w:szCs w:val="24"/>
              </w:rPr>
              <w:t>.</w:t>
            </w:r>
            <w:r w:rsidRPr="00B10913">
              <w:rPr>
                <w:rFonts w:ascii="Times New Roman" w:hAnsi="Times New Roman"/>
                <w:sz w:val="24"/>
                <w:szCs w:val="24"/>
              </w:rPr>
              <w:br/>
              <w:t xml:space="preserve">3. Organizacijos registracijos ir </w:t>
            </w:r>
            <w:r w:rsidR="009E627F" w:rsidRPr="00B10913">
              <w:rPr>
                <w:rFonts w:ascii="Times New Roman" w:hAnsi="Times New Roman"/>
                <w:sz w:val="24"/>
                <w:szCs w:val="24"/>
              </w:rPr>
              <w:t xml:space="preserve">nuostatų (įstatų) </w:t>
            </w:r>
            <w:r w:rsidR="00066594" w:rsidRPr="00B10913">
              <w:rPr>
                <w:rFonts w:ascii="Times New Roman" w:hAnsi="Times New Roman"/>
                <w:sz w:val="24"/>
                <w:szCs w:val="24"/>
              </w:rPr>
              <w:t>kopijos</w:t>
            </w:r>
            <w:r w:rsidR="009E627F" w:rsidRPr="00B109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6E0B" w:rsidRPr="00B10913" w:rsidTr="009E627F">
        <w:trPr>
          <w:trHeight w:val="977"/>
        </w:trPr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Informacija ir dokumentai, kuriuos turi gauti</w:t>
            </w:r>
            <w:r w:rsidR="00312B93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institucija (prašymą nagrinėjantis</w:t>
            </w:r>
          </w:p>
          <w:p w:rsidR="00CE1711" w:rsidRPr="00B10913" w:rsidRDefault="00CE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tarnautojas)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B10913" w:rsidRDefault="000D4E4A" w:rsidP="001B7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Ukmergės rajono savivaldybės administracijos direktoriaus įsakymas dėl lėšų skyrimo </w:t>
            </w:r>
            <w:r w:rsidR="00FD6088" w:rsidRPr="00B10913">
              <w:rPr>
                <w:rFonts w:ascii="Times New Roman" w:hAnsi="Times New Roman"/>
                <w:sz w:val="24"/>
                <w:szCs w:val="24"/>
              </w:rPr>
              <w:t>projektams</w:t>
            </w:r>
            <w:r w:rsidR="00AF78DB" w:rsidRPr="00B109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728C" w:rsidRPr="00B10913" w:rsidTr="009E627F">
        <w:tc>
          <w:tcPr>
            <w:tcW w:w="570" w:type="dxa"/>
            <w:shd w:val="clear" w:color="auto" w:fill="auto"/>
            <w:hideMark/>
          </w:tcPr>
          <w:p w:rsidR="0031728C" w:rsidRPr="00B10913" w:rsidRDefault="003172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07" w:type="dxa"/>
            <w:shd w:val="clear" w:color="auto" w:fill="auto"/>
            <w:hideMark/>
          </w:tcPr>
          <w:p w:rsidR="0031728C" w:rsidRPr="00B10913" w:rsidRDefault="00317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Administracinės paslaugos teikėjas</w:t>
            </w:r>
          </w:p>
        </w:tc>
        <w:tc>
          <w:tcPr>
            <w:tcW w:w="5777" w:type="dxa"/>
            <w:shd w:val="clear" w:color="auto" w:fill="auto"/>
            <w:hideMark/>
          </w:tcPr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sz w:val="24"/>
                <w:szCs w:val="24"/>
              </w:rPr>
              <w:t>Švietimo ir sporto skyrius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Vyriausioji specialistė Rasa </w:t>
            </w:r>
            <w:proofErr w:type="spellStart"/>
            <w:r w:rsidRPr="00B10913">
              <w:rPr>
                <w:rFonts w:ascii="Times New Roman" w:hAnsi="Times New Roman"/>
                <w:sz w:val="24"/>
                <w:szCs w:val="24"/>
              </w:rPr>
              <w:t>Ragelytė-Kraucevičienė</w:t>
            </w:r>
            <w:proofErr w:type="spellEnd"/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(sporto projektų finansavimas</w:t>
            </w:r>
            <w:r w:rsidRPr="00B1091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Kauno g. 2, 20130 Ukmergė.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Tel. (8 340) 63987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6" w:history="1">
              <w:r w:rsidRPr="00B10913">
                <w:rPr>
                  <w:rStyle w:val="Hipersaitas"/>
                  <w:color w:val="auto"/>
                  <w:sz w:val="24"/>
                  <w:szCs w:val="24"/>
                </w:rPr>
                <w:t>r.ragelyte@ukmerge.lt</w:t>
              </w:r>
            </w:hyperlink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Vyriausioji specialistė Ingrida Krikštaponienė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(vaikų užimtumo</w:t>
            </w:r>
            <w:r w:rsidR="00AF78DB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projektų finansavimas)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lastRenderedPageBreak/>
              <w:t>Kauno g. 2., 20130 Ukmergė.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Tel. (8 340) 63615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B10913">
                <w:rPr>
                  <w:rStyle w:val="Hipersaitas"/>
                  <w:color w:val="auto"/>
                  <w:sz w:val="24"/>
                  <w:szCs w:val="24"/>
                </w:rPr>
                <w:t>i.krikstaponiene@ukmerge.lt</w:t>
              </w:r>
            </w:hyperlink>
            <w:r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sz w:val="24"/>
                <w:szCs w:val="24"/>
              </w:rPr>
              <w:t>Kultūros ir turizmo skyrius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>Vyriausias specialistas Julius Zareckas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 xml:space="preserve">kultūros srities projektų finansavimas) 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>Kęstučio a. 2-2, 20130 Ukmergė</w:t>
            </w:r>
          </w:p>
          <w:p w:rsidR="0031728C" w:rsidRPr="00B10913" w:rsidRDefault="0031728C" w:rsidP="00F10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 xml:space="preserve">Tel. (8 340) 48193, faks. (8 340) 63370, </w:t>
            </w:r>
          </w:p>
          <w:p w:rsidR="0031728C" w:rsidRPr="00B10913" w:rsidRDefault="0031728C" w:rsidP="005817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 xml:space="preserve">el. p. </w:t>
            </w:r>
            <w:hyperlink r:id="rId8" w:history="1">
              <w:r w:rsidRPr="00B10913">
                <w:rPr>
                  <w:rStyle w:val="Hipersaitas"/>
                  <w:bCs/>
                  <w:color w:val="auto"/>
                  <w:sz w:val="24"/>
                  <w:szCs w:val="24"/>
                </w:rPr>
                <w:t>julius@ukmerge.lt</w:t>
              </w:r>
            </w:hyperlink>
            <w:r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Administracinės paslaugos vadovas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B10913" w:rsidRDefault="001F7A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Švietimo ir sporto skyriaus </w:t>
            </w:r>
            <w:r w:rsidR="00CE1711"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vedėj</w:t>
            </w:r>
            <w:r w:rsidR="00A457A0"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="00CE1711"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E1711" w:rsidRPr="00B10913" w:rsidRDefault="00A457A0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B10913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Vaidotas Kalinas</w:t>
            </w:r>
          </w:p>
          <w:p w:rsidR="00CE1711" w:rsidRPr="00B10913" w:rsidRDefault="001F7A56" w:rsidP="001F7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Tel.</w:t>
            </w:r>
            <w:r w:rsidR="00CE1711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 xml:space="preserve">(8 </w:t>
            </w:r>
            <w:r w:rsidR="00CE1711" w:rsidRPr="00B10913">
              <w:rPr>
                <w:rFonts w:ascii="Times New Roman" w:hAnsi="Times New Roman"/>
                <w:sz w:val="24"/>
                <w:szCs w:val="24"/>
              </w:rPr>
              <w:t xml:space="preserve"> 340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)</w:t>
            </w:r>
            <w:r w:rsidR="00CE1711" w:rsidRPr="00B10913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3416</w:t>
            </w:r>
            <w:r w:rsidRPr="00B10913">
              <w:rPr>
                <w:rFonts w:ascii="Times New Roman" w:hAnsi="Times New Roman"/>
                <w:sz w:val="24"/>
                <w:szCs w:val="24"/>
              </w:rPr>
              <w:br/>
              <w:t>El. paštas</w:t>
            </w:r>
            <w:r w:rsidR="00CE1711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C80CC7" w:rsidRPr="00B10913">
                <w:rPr>
                  <w:rStyle w:val="Hipersaitas"/>
                  <w:sz w:val="24"/>
                  <w:szCs w:val="24"/>
                </w:rPr>
                <w:t>v.kalinas@ukmerge.lt</w:t>
              </w:r>
            </w:hyperlink>
          </w:p>
          <w:p w:rsidR="001F7A56" w:rsidRPr="00B10913" w:rsidRDefault="001F7A56" w:rsidP="001F7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A56" w:rsidRPr="00B10913" w:rsidRDefault="001F7A56" w:rsidP="001F7A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sz w:val="24"/>
                <w:szCs w:val="24"/>
              </w:rPr>
              <w:t>Kultūros ir turizmo skyriaus vedėja</w:t>
            </w:r>
          </w:p>
          <w:p w:rsidR="001F7A56" w:rsidRPr="00B10913" w:rsidRDefault="001F7A56" w:rsidP="001F7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Lolita Gerulskienė</w:t>
            </w:r>
          </w:p>
          <w:p w:rsidR="001F7A56" w:rsidRPr="00B10913" w:rsidRDefault="001F7A56" w:rsidP="001F7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Tel. (8 340) 43124</w:t>
            </w:r>
          </w:p>
          <w:p w:rsidR="00FD6088" w:rsidRPr="00B10913" w:rsidRDefault="001F7A56" w:rsidP="001F7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 El. paštas </w:t>
            </w:r>
            <w:hyperlink r:id="rId10" w:history="1">
              <w:r w:rsidRPr="00B10913">
                <w:rPr>
                  <w:rStyle w:val="Hipersaitas"/>
                  <w:color w:val="auto"/>
                  <w:sz w:val="24"/>
                  <w:szCs w:val="24"/>
                </w:rPr>
                <w:t>l.gerulskiene@ukmerge.lt</w:t>
              </w:r>
            </w:hyperlink>
            <w:r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CE1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Administracinės paslaugos suteikimo trukmė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B10913" w:rsidRDefault="00C86FDB" w:rsidP="00010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Patvirtinus einamųjų</w:t>
            </w:r>
            <w:r w:rsidR="00737A10" w:rsidRPr="00B10913">
              <w:rPr>
                <w:rFonts w:ascii="Times New Roman" w:hAnsi="Times New Roman"/>
                <w:sz w:val="24"/>
                <w:szCs w:val="24"/>
              </w:rPr>
              <w:t xml:space="preserve"> metų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Savivaldybės biudžetą</w:t>
            </w:r>
            <w:r w:rsidR="00737A10" w:rsidRPr="00B10913">
              <w:rPr>
                <w:rFonts w:ascii="Times New Roman" w:hAnsi="Times New Roman"/>
                <w:sz w:val="24"/>
                <w:szCs w:val="24"/>
              </w:rPr>
              <w:t>, interneto svetainėje </w:t>
            </w:r>
            <w:hyperlink r:id="rId11" w:history="1">
              <w:r w:rsidRPr="00B10913">
                <w:rPr>
                  <w:rStyle w:val="Hipersaitas"/>
                  <w:color w:val="auto"/>
                  <w:sz w:val="24"/>
                  <w:szCs w:val="24"/>
                </w:rPr>
                <w:t>www.ukmerge.lt</w:t>
              </w:r>
            </w:hyperlink>
            <w:r w:rsidR="00601D10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A10" w:rsidRPr="00B10913">
              <w:rPr>
                <w:rFonts w:ascii="Times New Roman" w:hAnsi="Times New Roman"/>
                <w:sz w:val="24"/>
                <w:szCs w:val="24"/>
              </w:rPr>
              <w:t>skelbiama</w:t>
            </w:r>
            <w:r w:rsidR="0001029E" w:rsidRPr="00B10913">
              <w:rPr>
                <w:rFonts w:ascii="Times New Roman" w:hAnsi="Times New Roman"/>
                <w:sz w:val="24"/>
                <w:szCs w:val="24"/>
              </w:rPr>
              <w:t xml:space="preserve">s projektų finansavimo konkursas ir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 xml:space="preserve"> data,</w:t>
            </w:r>
            <w:r w:rsidR="00737A10" w:rsidRPr="00B10913">
              <w:rPr>
                <w:rFonts w:ascii="Times New Roman" w:hAnsi="Times New Roman"/>
                <w:sz w:val="24"/>
                <w:szCs w:val="24"/>
              </w:rPr>
              <w:t xml:space="preserve"> iki kada priimamos </w:t>
            </w:r>
            <w:r w:rsidR="0001029E" w:rsidRPr="00B10913">
              <w:rPr>
                <w:rFonts w:ascii="Times New Roman" w:hAnsi="Times New Roman"/>
                <w:sz w:val="24"/>
                <w:szCs w:val="24"/>
              </w:rPr>
              <w:t xml:space="preserve">projektų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paraiškos</w:t>
            </w:r>
            <w:r w:rsidR="00737A10" w:rsidRPr="00B109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96907" w:rsidRPr="00B10913" w:rsidTr="009E627F">
        <w:tc>
          <w:tcPr>
            <w:tcW w:w="570" w:type="dxa"/>
            <w:shd w:val="clear" w:color="auto" w:fill="auto"/>
            <w:hideMark/>
          </w:tcPr>
          <w:p w:rsidR="00B96907" w:rsidRPr="00B10913" w:rsidRDefault="007408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B96907"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07" w:type="dxa"/>
            <w:shd w:val="clear" w:color="auto" w:fill="auto"/>
            <w:hideMark/>
          </w:tcPr>
          <w:p w:rsidR="00B96907" w:rsidRPr="00B10913" w:rsidRDefault="00B96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5777" w:type="dxa"/>
            <w:shd w:val="clear" w:color="auto" w:fill="auto"/>
            <w:hideMark/>
          </w:tcPr>
          <w:p w:rsidR="00B96907" w:rsidRPr="00B10913" w:rsidRDefault="00B96907" w:rsidP="00C80CC7">
            <w:pPr>
              <w:pStyle w:val="Sraopastraip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Paraiškos forma etninės kultūros globos Ukmergės rajone programos projektų finansavimui</w:t>
            </w:r>
            <w:r w:rsidR="005C42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6907" w:rsidRPr="00B10913" w:rsidRDefault="00B96907" w:rsidP="00C80CC7">
            <w:pPr>
              <w:pStyle w:val="Sraopastraip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Paraiškos forma Ukmergės rajono kultūros ir kūrybinės veiklos skatinimo programos projektų finansavimui</w:t>
            </w:r>
            <w:r w:rsidR="005C42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6907" w:rsidRPr="00B10913" w:rsidRDefault="00B96907" w:rsidP="00C80CC7">
            <w:pPr>
              <w:pStyle w:val="Sraopastraip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 xml:space="preserve">Paraiškos forma </w:t>
            </w:r>
            <w:r w:rsidR="00E77A4E" w:rsidRPr="00B10913">
              <w:rPr>
                <w:rFonts w:ascii="Times New Roman" w:hAnsi="Times New Roman"/>
                <w:bCs/>
                <w:sz w:val="24"/>
                <w:szCs w:val="24"/>
              </w:rPr>
              <w:t>„K</w:t>
            </w:r>
            <w:r w:rsidR="00E77A4E" w:rsidRPr="00B10913">
              <w:rPr>
                <w:rFonts w:ascii="Times New Roman" w:hAnsi="Times New Roman"/>
                <w:sz w:val="24"/>
                <w:szCs w:val="24"/>
              </w:rPr>
              <w:t>ūno kultūros ir sporto rėmimo programos“ projektų</w:t>
            </w:r>
            <w:r w:rsidR="00E77A4E" w:rsidRPr="00B109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>finansavimui</w:t>
            </w:r>
            <w:r w:rsidR="005C422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96907" w:rsidRPr="00B10913" w:rsidRDefault="00B96907" w:rsidP="00E77A4E">
            <w:pPr>
              <w:pStyle w:val="Sraopastraipa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>Paraiškos forma „Vaikų užimtumo vasaros atostogų metu program</w:t>
            </w:r>
            <w:r w:rsidR="00E77A4E" w:rsidRPr="00B10913">
              <w:rPr>
                <w:rFonts w:ascii="Times New Roman" w:hAnsi="Times New Roman"/>
                <w:bCs/>
                <w:sz w:val="24"/>
                <w:szCs w:val="24"/>
              </w:rPr>
              <w:t xml:space="preserve">os“ projektų </w:t>
            </w: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>finansavimui</w:t>
            </w:r>
            <w:r w:rsidR="005C422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7408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CE1711"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Informacinės ir ryšių technologijos, naudojamos teikiant administracinę</w:t>
            </w:r>
          </w:p>
          <w:p w:rsidR="00CE1711" w:rsidRPr="00B10913" w:rsidRDefault="00CE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paslaugą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B10913" w:rsidRDefault="00C82A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10913">
              <w:rPr>
                <w:rFonts w:ascii="Times New Roman" w:hAnsi="Times New Roman"/>
                <w:sz w:val="24"/>
                <w:szCs w:val="24"/>
                <w:lang w:eastAsia="lt-LT"/>
              </w:rPr>
              <w:t>Dvipusės sąveikos lygis</w:t>
            </w:r>
          </w:p>
        </w:tc>
      </w:tr>
      <w:tr w:rsidR="00F546D6" w:rsidRPr="00B10913" w:rsidTr="009E627F">
        <w:tc>
          <w:tcPr>
            <w:tcW w:w="570" w:type="dxa"/>
            <w:shd w:val="clear" w:color="auto" w:fill="auto"/>
            <w:hideMark/>
          </w:tcPr>
          <w:p w:rsidR="00F546D6" w:rsidRPr="00B10913" w:rsidRDefault="007408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="00F546D6"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07" w:type="dxa"/>
            <w:shd w:val="clear" w:color="auto" w:fill="auto"/>
            <w:hideMark/>
          </w:tcPr>
          <w:p w:rsidR="00F546D6" w:rsidRPr="00B10913" w:rsidRDefault="00F54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Administracinės paslaugos teikimo ypatumai</w:t>
            </w:r>
          </w:p>
        </w:tc>
        <w:tc>
          <w:tcPr>
            <w:tcW w:w="5777" w:type="dxa"/>
            <w:shd w:val="clear" w:color="auto" w:fill="auto"/>
            <w:hideMark/>
          </w:tcPr>
          <w:p w:rsidR="00B10913" w:rsidRPr="00B10913" w:rsidRDefault="00F546D6" w:rsidP="00F104B0">
            <w:pPr>
              <w:spacing w:after="0" w:line="240" w:lineRule="auto"/>
              <w:jc w:val="both"/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Savivaldybės interneto svetainėje </w:t>
            </w:r>
            <w:hyperlink r:id="rId12" w:history="1">
              <w:r w:rsidRPr="00B10913">
                <w:rPr>
                  <w:rStyle w:val="Hipersaitas"/>
                  <w:color w:val="auto"/>
                  <w:sz w:val="24"/>
                  <w:szCs w:val="24"/>
                </w:rPr>
                <w:t>www.ukmerge.lt</w:t>
              </w:r>
            </w:hyperlink>
            <w:r w:rsidRPr="00B10913">
              <w:rPr>
                <w:rFonts w:ascii="Times New Roman" w:hAnsi="Times New Roman"/>
                <w:sz w:val="24"/>
                <w:szCs w:val="24"/>
              </w:rPr>
              <w:t xml:space="preserve"> paskelbus </w:t>
            </w:r>
            <w:r w:rsidRPr="00B10913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>projektų finansavimo atrankos konkursą, projektų paraiškos priimam</w:t>
            </w:r>
            <w:r w:rsidR="003A7D24" w:rsidRPr="00B10913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>os iki skelbime nurodytos datos</w:t>
            </w:r>
            <w:r w:rsidR="00BE0653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 xml:space="preserve"> (imtinai)</w:t>
            </w:r>
            <w:r w:rsidR="003A7D24" w:rsidRPr="00B10913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r w:rsidRPr="00B10913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>Jei</w:t>
            </w:r>
            <w:r w:rsidR="0097572E" w:rsidRPr="00B10913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>gu</w:t>
            </w:r>
            <w:r w:rsidRPr="00B10913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 xml:space="preserve"> projekto paraiška siunčiama paštu ar per pašto kurjerį, pašto žymoje nurodyta data turi būti ne vėlesnė kaip skelbime nurodyta galutinė paraiškų pateikimo data. </w:t>
            </w:r>
          </w:p>
          <w:p w:rsidR="00FF38ED" w:rsidRPr="00B10913" w:rsidRDefault="00251C05" w:rsidP="00BE06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Paraiška ir kiti prie jos pridėti dokumentai</w:t>
            </w:r>
            <w:r w:rsidR="00F546D6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pateikiami į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Savival</w:t>
            </w:r>
            <w:r>
              <w:rPr>
                <w:rFonts w:ascii="Times New Roman" w:hAnsi="Times New Roman"/>
                <w:sz w:val="24"/>
                <w:szCs w:val="24"/>
              </w:rPr>
              <w:t>dybės administracijos priimamąjį (</w:t>
            </w:r>
            <w:r w:rsidRPr="00B10913">
              <w:rPr>
                <w:rFonts w:ascii="Times New Roman" w:hAnsi="Times New Roman"/>
                <w:bCs/>
                <w:sz w:val="24"/>
                <w:szCs w:val="24"/>
              </w:rPr>
              <w:t>Kęstučio a. 3, 20114 Ukmergė, 1 kab.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305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3059A">
              <w:rPr>
                <w:rFonts w:ascii="Times New Roman" w:hAnsi="Times New Roman"/>
                <w:sz w:val="24"/>
                <w:szCs w:val="24"/>
              </w:rPr>
              <w:t>pareiškėją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atstovaujančiam asmeniui</w:t>
            </w:r>
            <w:r w:rsidR="00F546D6" w:rsidRPr="00B109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3059A">
              <w:rPr>
                <w:rFonts w:ascii="Times New Roman" w:hAnsi="Times New Roman"/>
                <w:bCs/>
                <w:sz w:val="24"/>
                <w:szCs w:val="24"/>
              </w:rPr>
              <w:t>atvykus tiesiogiai</w:t>
            </w:r>
            <w:r w:rsidR="00F546D6" w:rsidRPr="00B109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46D6" w:rsidRPr="00B10913">
              <w:rPr>
                <w:rFonts w:ascii="Times New Roman" w:hAnsi="Times New Roman"/>
                <w:sz w:val="24"/>
                <w:szCs w:val="24"/>
              </w:rPr>
              <w:t xml:space="preserve">arba atsiuntus </w:t>
            </w:r>
            <w:r w:rsidR="0053059A">
              <w:rPr>
                <w:rFonts w:ascii="Times New Roman" w:hAnsi="Times New Roman"/>
                <w:sz w:val="24"/>
                <w:szCs w:val="24"/>
              </w:rPr>
              <w:t xml:space="preserve">ją paštu ar per pašto kurjerį. </w:t>
            </w:r>
          </w:p>
          <w:p w:rsidR="00BE0653" w:rsidRDefault="00F546D6" w:rsidP="00BE0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Paraiška </w:t>
            </w:r>
            <w:r w:rsidR="00BE0653">
              <w:rPr>
                <w:rFonts w:ascii="Times New Roman" w:hAnsi="Times New Roman"/>
                <w:sz w:val="24"/>
                <w:szCs w:val="24"/>
              </w:rPr>
              <w:t xml:space="preserve">priimamajame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t>užregistruojama, jai suteikiamas numeris.</w:t>
            </w:r>
            <w:r w:rsidR="00FF38ED" w:rsidRPr="00B10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0653" w:rsidRDefault="00F546D6" w:rsidP="00BE0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 xml:space="preserve">Projektų atrankos komisija vertina gautas projektų paraiškas ir teikia pasiūlymus savivaldybės </w:t>
            </w:r>
            <w:r w:rsidRPr="00B10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administracijai dėl jų finansavimo.  </w:t>
            </w:r>
          </w:p>
          <w:p w:rsidR="00F546D6" w:rsidRPr="00B10913" w:rsidRDefault="00F546D6" w:rsidP="00BE065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Priėmus sprendimą skirti finansavimą, tarp pareiškėjo ir Savivaldybės administracijos pasirašoma Savivaldybės biudžeto lėšų panaudojimo sutartis.</w:t>
            </w:r>
          </w:p>
        </w:tc>
      </w:tr>
      <w:tr w:rsidR="00356E0B" w:rsidRPr="00B10913" w:rsidTr="009E627F">
        <w:tc>
          <w:tcPr>
            <w:tcW w:w="570" w:type="dxa"/>
            <w:shd w:val="clear" w:color="auto" w:fill="auto"/>
            <w:hideMark/>
          </w:tcPr>
          <w:p w:rsidR="00CE1711" w:rsidRPr="00B10913" w:rsidRDefault="007408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14</w:t>
            </w:r>
            <w:r w:rsidR="00CE1711" w:rsidRPr="00B1091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07" w:type="dxa"/>
            <w:shd w:val="clear" w:color="auto" w:fill="auto"/>
            <w:hideMark/>
          </w:tcPr>
          <w:p w:rsidR="00CE1711" w:rsidRPr="00B10913" w:rsidRDefault="00CE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5777" w:type="dxa"/>
            <w:shd w:val="clear" w:color="auto" w:fill="auto"/>
            <w:hideMark/>
          </w:tcPr>
          <w:p w:rsidR="00CE1711" w:rsidRPr="00CC4C03" w:rsidRDefault="00F20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C4C03">
              <w:rPr>
                <w:rFonts w:ascii="Times New Roman" w:hAnsi="Times New Roman"/>
                <w:sz w:val="24"/>
                <w:szCs w:val="24"/>
              </w:rPr>
              <w:t>Aprašymas įtraukiamas į Ukmergės rajono savivaldybės dokumentų apskaitą Ukmergės rajono savivaldybės dokumentų valdymo tvarkos aprašo nustatyta tvarka.</w:t>
            </w:r>
          </w:p>
        </w:tc>
      </w:tr>
      <w:tr w:rsidR="0074080E" w:rsidRPr="00B10913" w:rsidTr="009E627F">
        <w:tc>
          <w:tcPr>
            <w:tcW w:w="570" w:type="dxa"/>
            <w:shd w:val="clear" w:color="auto" w:fill="auto"/>
          </w:tcPr>
          <w:p w:rsidR="0074080E" w:rsidRPr="00B10913" w:rsidRDefault="007408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507" w:type="dxa"/>
            <w:shd w:val="clear" w:color="auto" w:fill="auto"/>
          </w:tcPr>
          <w:p w:rsidR="0074080E" w:rsidRPr="00B10913" w:rsidRDefault="00740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913">
              <w:rPr>
                <w:rFonts w:ascii="Times New Roman" w:hAnsi="Times New Roman"/>
                <w:sz w:val="24"/>
                <w:szCs w:val="24"/>
              </w:rPr>
              <w:t>Administracinė</w:t>
            </w:r>
            <w:r>
              <w:rPr>
                <w:rFonts w:ascii="Times New Roman" w:hAnsi="Times New Roman"/>
                <w:sz w:val="24"/>
                <w:szCs w:val="24"/>
              </w:rPr>
              <w:t>s paslaugos suteikimo kaina</w:t>
            </w:r>
          </w:p>
        </w:tc>
        <w:tc>
          <w:tcPr>
            <w:tcW w:w="5777" w:type="dxa"/>
            <w:shd w:val="clear" w:color="auto" w:fill="auto"/>
          </w:tcPr>
          <w:p w:rsidR="0074080E" w:rsidRPr="00B10913" w:rsidRDefault="00740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Paslauga nemokama</w:t>
            </w:r>
          </w:p>
        </w:tc>
      </w:tr>
    </w:tbl>
    <w:p w:rsidR="00CE1711" w:rsidRPr="00B10913" w:rsidRDefault="00CE1711" w:rsidP="00CE17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711" w:rsidRPr="00B10913" w:rsidRDefault="00CE1711" w:rsidP="00E10F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913" w:rsidRPr="00B10913" w:rsidRDefault="00B10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10913" w:rsidRPr="00B10913" w:rsidSect="001B476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marijampole.lt/marijampol/m/m_images/wfiles/i2lnay68.gif" style="width:13.5pt;height:13.5pt;visibility:visible;mso-wrap-style:square" o:bullet="t">
        <v:imagedata r:id="rId1" o:title="i2lnay68"/>
      </v:shape>
    </w:pict>
  </w:numPicBullet>
  <w:abstractNum w:abstractNumId="0" w15:restartNumberingAfterBreak="0">
    <w:nsid w:val="436F368A"/>
    <w:multiLevelType w:val="hybridMultilevel"/>
    <w:tmpl w:val="A912A3E6"/>
    <w:lvl w:ilvl="0" w:tplc="FBDCC5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86D8D"/>
    <w:multiLevelType w:val="hybridMultilevel"/>
    <w:tmpl w:val="6576FCA6"/>
    <w:lvl w:ilvl="0" w:tplc="A57E7ED6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4909"/>
    <w:multiLevelType w:val="hybridMultilevel"/>
    <w:tmpl w:val="A9B04AE2"/>
    <w:lvl w:ilvl="0" w:tplc="FBDCC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6EE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4C2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5AD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01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E7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E8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8E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CC7F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11"/>
    <w:rsid w:val="0000560A"/>
    <w:rsid w:val="0001029E"/>
    <w:rsid w:val="00014262"/>
    <w:rsid w:val="0004219F"/>
    <w:rsid w:val="00066594"/>
    <w:rsid w:val="000C39EE"/>
    <w:rsid w:val="000D4E4A"/>
    <w:rsid w:val="0010510B"/>
    <w:rsid w:val="00120C18"/>
    <w:rsid w:val="001571D5"/>
    <w:rsid w:val="00184609"/>
    <w:rsid w:val="00193D24"/>
    <w:rsid w:val="001B4768"/>
    <w:rsid w:val="001B7A66"/>
    <w:rsid w:val="001D23BA"/>
    <w:rsid w:val="001F7A56"/>
    <w:rsid w:val="00201372"/>
    <w:rsid w:val="002133CA"/>
    <w:rsid w:val="002445BA"/>
    <w:rsid w:val="00251C05"/>
    <w:rsid w:val="002542CF"/>
    <w:rsid w:val="00272EA5"/>
    <w:rsid w:val="002A6E59"/>
    <w:rsid w:val="002B373C"/>
    <w:rsid w:val="002C26DF"/>
    <w:rsid w:val="00312B93"/>
    <w:rsid w:val="0031728C"/>
    <w:rsid w:val="00356E0B"/>
    <w:rsid w:val="00395161"/>
    <w:rsid w:val="003A7D24"/>
    <w:rsid w:val="00493F7A"/>
    <w:rsid w:val="00496C52"/>
    <w:rsid w:val="004D2A86"/>
    <w:rsid w:val="0053059A"/>
    <w:rsid w:val="00533A08"/>
    <w:rsid w:val="00547EB6"/>
    <w:rsid w:val="00581794"/>
    <w:rsid w:val="005C422F"/>
    <w:rsid w:val="00601D10"/>
    <w:rsid w:val="0066231B"/>
    <w:rsid w:val="00684B11"/>
    <w:rsid w:val="007362D9"/>
    <w:rsid w:val="00737A10"/>
    <w:rsid w:val="0074080E"/>
    <w:rsid w:val="0074218E"/>
    <w:rsid w:val="007803D9"/>
    <w:rsid w:val="00792FF7"/>
    <w:rsid w:val="00856071"/>
    <w:rsid w:val="0086004D"/>
    <w:rsid w:val="00894E8C"/>
    <w:rsid w:val="008A04AC"/>
    <w:rsid w:val="00916F44"/>
    <w:rsid w:val="00945DA4"/>
    <w:rsid w:val="0097572E"/>
    <w:rsid w:val="009D25BE"/>
    <w:rsid w:val="009E627F"/>
    <w:rsid w:val="009F4150"/>
    <w:rsid w:val="00A32BCD"/>
    <w:rsid w:val="00A457A0"/>
    <w:rsid w:val="00AB0E10"/>
    <w:rsid w:val="00AB7B0B"/>
    <w:rsid w:val="00AF3189"/>
    <w:rsid w:val="00AF78DB"/>
    <w:rsid w:val="00B10913"/>
    <w:rsid w:val="00B2702A"/>
    <w:rsid w:val="00B467D3"/>
    <w:rsid w:val="00B5063B"/>
    <w:rsid w:val="00B50CEB"/>
    <w:rsid w:val="00B55321"/>
    <w:rsid w:val="00B96907"/>
    <w:rsid w:val="00BA58E6"/>
    <w:rsid w:val="00BA5B38"/>
    <w:rsid w:val="00BB23A6"/>
    <w:rsid w:val="00BE0653"/>
    <w:rsid w:val="00BF181E"/>
    <w:rsid w:val="00C26289"/>
    <w:rsid w:val="00C55989"/>
    <w:rsid w:val="00C80CC7"/>
    <w:rsid w:val="00C82A80"/>
    <w:rsid w:val="00C86FDB"/>
    <w:rsid w:val="00CC4C03"/>
    <w:rsid w:val="00CE1711"/>
    <w:rsid w:val="00D04787"/>
    <w:rsid w:val="00DA5A78"/>
    <w:rsid w:val="00DE603F"/>
    <w:rsid w:val="00DE7359"/>
    <w:rsid w:val="00E10F1A"/>
    <w:rsid w:val="00E155F0"/>
    <w:rsid w:val="00E31DAD"/>
    <w:rsid w:val="00E77A4E"/>
    <w:rsid w:val="00E82D91"/>
    <w:rsid w:val="00EB2F7D"/>
    <w:rsid w:val="00F201F0"/>
    <w:rsid w:val="00F546D6"/>
    <w:rsid w:val="00F6649D"/>
    <w:rsid w:val="00FB1C76"/>
    <w:rsid w:val="00FC4EE5"/>
    <w:rsid w:val="00FC73DA"/>
    <w:rsid w:val="00FD6088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AECDDB9-0D02-4B41-8003-4CD5EABA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171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CE1711"/>
    <w:rPr>
      <w:rFonts w:ascii="Times New Roman" w:hAnsi="Times New Roman" w:cs="Times New Roman" w:hint="default"/>
      <w:color w:val="0000FF"/>
      <w:u w:val="single"/>
    </w:rPr>
  </w:style>
  <w:style w:type="paragraph" w:styleId="prastasiniatinklio">
    <w:name w:val="Normal (Web)"/>
    <w:basedOn w:val="prastasis"/>
    <w:unhideWhenUsed/>
    <w:rsid w:val="00CE17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dpav">
    <w:name w:val="dpav"/>
    <w:basedOn w:val="Numatytasispastraiposriftas"/>
    <w:rsid w:val="00CE1711"/>
  </w:style>
  <w:style w:type="character" w:styleId="Grietas">
    <w:name w:val="Strong"/>
    <w:basedOn w:val="Numatytasispastraiposriftas"/>
    <w:qFormat/>
    <w:rsid w:val="00CE1711"/>
    <w:rPr>
      <w:b/>
      <w:bCs/>
    </w:rPr>
  </w:style>
  <w:style w:type="paragraph" w:styleId="Sraopastraipa">
    <w:name w:val="List Paragraph"/>
    <w:basedOn w:val="prastasis"/>
    <w:uiPriority w:val="34"/>
    <w:qFormat/>
    <w:rsid w:val="00AB0E10"/>
    <w:pPr>
      <w:ind w:left="720"/>
      <w:contextualSpacing/>
    </w:pPr>
  </w:style>
  <w:style w:type="paragraph" w:customStyle="1" w:styleId="CharCharCharCharDiagramaDiagramaDiagramaDiagramaDiagramaDiagramaDiagramaDiagramaDiagramaDiagramaDiagramaDiagramaDiagramaDiagramaCharCharDiagramaDiagramaCharChar">
    <w:name w:val="Char Char Char Char Diagrama Diagrama Diagrama Diagrama Diagrama Diagrama Diagrama Diagrama Diagrama Diagrama Diagrama Diagrama Diagrama Diagrama Char Char Diagrama Diagrama Char Char"/>
    <w:basedOn w:val="prastasis"/>
    <w:semiHidden/>
    <w:rsid w:val="0086004D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31B"/>
    <w:rPr>
      <w:rFonts w:ascii="Tahoma" w:eastAsia="Calibri" w:hAnsi="Tahoma" w:cs="Tahoma"/>
      <w:sz w:val="16"/>
      <w:szCs w:val="16"/>
      <w:lang w:eastAsia="en-US"/>
    </w:rPr>
  </w:style>
  <w:style w:type="character" w:styleId="Emfaz">
    <w:name w:val="Emphasis"/>
    <w:basedOn w:val="Numatytasispastraiposriftas"/>
    <w:uiPriority w:val="20"/>
    <w:qFormat/>
    <w:rsid w:val="001D23BA"/>
    <w:rPr>
      <w:i/>
      <w:iCs/>
    </w:rPr>
  </w:style>
  <w:style w:type="paragraph" w:customStyle="1" w:styleId="Pagrindinistekstas1">
    <w:name w:val="Pagrindinis tekstas1"/>
    <w:basedOn w:val="prastasis"/>
    <w:rsid w:val="00251C05"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us@ukmerge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.krikstaponiene@ukmerge.lt" TargetMode="External"/><Relationship Id="rId12" Type="http://schemas.openxmlformats.org/officeDocument/2006/relationships/hyperlink" Target="http://www.ukmerg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.ragelyte@ukmerge.lt" TargetMode="External"/><Relationship Id="rId11" Type="http://schemas.openxmlformats.org/officeDocument/2006/relationships/hyperlink" Target="http://www.ukmerge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.gerulskiene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kalinas@ukmerge.l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50CC-E666-4747-967B-1FE2F3D5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3124</Words>
  <Characters>1782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Ivaškevičienė</dc:creator>
  <cp:keywords/>
  <dc:description/>
  <cp:lastModifiedBy>Julius Zareckas</cp:lastModifiedBy>
  <cp:revision>2</cp:revision>
  <dcterms:created xsi:type="dcterms:W3CDTF">2019-10-24T07:58:00Z</dcterms:created>
  <dcterms:modified xsi:type="dcterms:W3CDTF">2019-10-24T07:58:00Z</dcterms:modified>
</cp:coreProperties>
</file>