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B0F12" w:rsidRPr="005B0F12" w14:paraId="4688DC06" w14:textId="77777777" w:rsidTr="00587503">
        <w:trPr>
          <w:cantSplit/>
          <w:jc w:val="center"/>
        </w:trPr>
        <w:tc>
          <w:tcPr>
            <w:tcW w:w="9854" w:type="dxa"/>
            <w:tcBorders>
              <w:top w:val="nil"/>
              <w:left w:val="nil"/>
              <w:bottom w:val="nil"/>
              <w:right w:val="nil"/>
            </w:tcBorders>
          </w:tcPr>
          <w:p w14:paraId="0834C43C" w14:textId="77777777" w:rsidR="004E7DC6" w:rsidRPr="005B0F12" w:rsidRDefault="004E7DC6" w:rsidP="004E7DC6">
            <w:pPr>
              <w:jc w:val="center"/>
              <w:rPr>
                <w:b/>
              </w:rPr>
            </w:pPr>
            <w:bookmarkStart w:id="0" w:name="_GoBack"/>
            <w:bookmarkEnd w:id="0"/>
            <w:r w:rsidRPr="005B0F12">
              <w:rPr>
                <w:b/>
              </w:rPr>
              <w:t>UKMERGĖS RAJONO SAVIVALDYBĖS</w:t>
            </w:r>
          </w:p>
          <w:p w14:paraId="6B58DCA7" w14:textId="77777777" w:rsidR="004E7DC6" w:rsidRPr="005B0F12" w:rsidRDefault="004E7DC6" w:rsidP="004E7DC6">
            <w:pPr>
              <w:jc w:val="center"/>
              <w:rPr>
                <w:b/>
              </w:rPr>
            </w:pPr>
            <w:r w:rsidRPr="005B0F12">
              <w:rPr>
                <w:b/>
              </w:rPr>
              <w:t>TARYBA</w:t>
            </w:r>
          </w:p>
          <w:p w14:paraId="4B15EEF9" w14:textId="77777777" w:rsidR="004E7DC6" w:rsidRPr="005B0F12" w:rsidRDefault="004E7DC6" w:rsidP="004E7DC6">
            <w:pPr>
              <w:tabs>
                <w:tab w:val="left" w:pos="1276"/>
              </w:tabs>
              <w:jc w:val="center"/>
              <w:rPr>
                <w:b/>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B0F12" w:rsidRPr="005B0F12" w14:paraId="27753E86" w14:textId="77777777" w:rsidTr="001A4CE3">
              <w:trPr>
                <w:jc w:val="center"/>
              </w:trPr>
              <w:tc>
                <w:tcPr>
                  <w:tcW w:w="9854" w:type="dxa"/>
                  <w:tcBorders>
                    <w:top w:val="nil"/>
                    <w:left w:val="nil"/>
                    <w:bottom w:val="nil"/>
                    <w:right w:val="nil"/>
                  </w:tcBorders>
                </w:tcPr>
                <w:p w14:paraId="237DAD7C" w14:textId="77777777" w:rsidR="004E7DC6" w:rsidRPr="005B0F12" w:rsidRDefault="004E7DC6" w:rsidP="004E7DC6">
                  <w:pPr>
                    <w:jc w:val="center"/>
                    <w:rPr>
                      <w:b/>
                    </w:rPr>
                  </w:pPr>
                  <w:r w:rsidRPr="005B0F12">
                    <w:rPr>
                      <w:b/>
                    </w:rPr>
                    <w:t>SPRENDIMAS</w:t>
                  </w:r>
                </w:p>
              </w:tc>
            </w:tr>
            <w:tr w:rsidR="005B0F12" w:rsidRPr="005B0F12" w14:paraId="1FF7E0C6" w14:textId="77777777" w:rsidTr="001A4CE3">
              <w:trPr>
                <w:jc w:val="center"/>
              </w:trPr>
              <w:tc>
                <w:tcPr>
                  <w:tcW w:w="9854" w:type="dxa"/>
                  <w:tcBorders>
                    <w:top w:val="nil"/>
                    <w:left w:val="nil"/>
                    <w:bottom w:val="nil"/>
                    <w:right w:val="nil"/>
                  </w:tcBorders>
                  <w:vAlign w:val="center"/>
                </w:tcPr>
                <w:p w14:paraId="57EC514D" w14:textId="77777777" w:rsidR="004E7DC6" w:rsidRPr="005B0F12" w:rsidRDefault="004E7DC6" w:rsidP="004E7DC6">
                  <w:pPr>
                    <w:keepNext/>
                    <w:jc w:val="center"/>
                    <w:rPr>
                      <w:b/>
                      <w:bCs/>
                    </w:rPr>
                  </w:pPr>
                  <w:r w:rsidRPr="005B0F12">
                    <w:rPr>
                      <w:b/>
                      <w:bCs/>
                    </w:rPr>
                    <w:t>DĖL UKMERGĖS RAJONO SAVIVALDYBĖS TARYBOS 2019 M. KOVO 28 D. SPRENDIMO NR. 7-81 „DĖL MOKĖJIMO UŽ SOCIALINES PASLAUGAS TVARKOS APRAŠO PATVIRTINIMO“ PAKEITIMO</w:t>
                  </w:r>
                </w:p>
              </w:tc>
            </w:tr>
            <w:tr w:rsidR="005B0F12" w:rsidRPr="005B0F12" w14:paraId="00572AE7" w14:textId="77777777" w:rsidTr="001A4CE3">
              <w:trPr>
                <w:jc w:val="center"/>
              </w:trPr>
              <w:tc>
                <w:tcPr>
                  <w:tcW w:w="9854" w:type="dxa"/>
                  <w:tcBorders>
                    <w:top w:val="nil"/>
                    <w:left w:val="nil"/>
                    <w:bottom w:val="nil"/>
                    <w:right w:val="nil"/>
                  </w:tcBorders>
                </w:tcPr>
                <w:p w14:paraId="0376D1B1" w14:textId="77777777" w:rsidR="004E7DC6" w:rsidRPr="005B0F12" w:rsidRDefault="004E7DC6" w:rsidP="004E7DC6">
                  <w:pPr>
                    <w:jc w:val="center"/>
                    <w:rPr>
                      <w:b/>
                    </w:rPr>
                  </w:pPr>
                </w:p>
              </w:tc>
            </w:tr>
            <w:tr w:rsidR="005B0F12" w:rsidRPr="005B0F12" w14:paraId="747CAA1B" w14:textId="77777777" w:rsidTr="001A4CE3">
              <w:trPr>
                <w:cantSplit/>
                <w:jc w:val="center"/>
              </w:trPr>
              <w:tc>
                <w:tcPr>
                  <w:tcW w:w="9854" w:type="dxa"/>
                  <w:tcBorders>
                    <w:top w:val="nil"/>
                    <w:left w:val="nil"/>
                    <w:bottom w:val="nil"/>
                    <w:right w:val="nil"/>
                  </w:tcBorders>
                </w:tcPr>
                <w:p w14:paraId="2B158ADA" w14:textId="77777777" w:rsidR="004E7DC6" w:rsidRPr="005B0F12" w:rsidRDefault="004E7DC6" w:rsidP="004E7DC6">
                  <w:pPr>
                    <w:jc w:val="center"/>
                  </w:pPr>
                  <w:r w:rsidRPr="005B0F12">
                    <w:t xml:space="preserve">2024 m. rugsėjo    d. Nr. </w:t>
                  </w:r>
                </w:p>
              </w:tc>
            </w:tr>
          </w:tbl>
          <w:p w14:paraId="34F71901" w14:textId="6FE7C2A5" w:rsidR="00E03EC7" w:rsidRPr="005B0F12" w:rsidRDefault="00E03EC7" w:rsidP="00E03EC7">
            <w:pPr>
              <w:jc w:val="center"/>
            </w:pPr>
            <w:r w:rsidRPr="005B0F12">
              <w:t>Ukmergė</w:t>
            </w:r>
          </w:p>
          <w:p w14:paraId="29233678" w14:textId="46ED5D41" w:rsidR="005B0F12" w:rsidRPr="005B0F12" w:rsidRDefault="005B0F12" w:rsidP="00E03EC7">
            <w:pPr>
              <w:jc w:val="center"/>
            </w:pPr>
          </w:p>
          <w:p w14:paraId="1B1F6147" w14:textId="1DE3B264" w:rsidR="005B0F12" w:rsidRPr="005B0F12" w:rsidRDefault="005B0F12" w:rsidP="00E03EC7">
            <w:pPr>
              <w:jc w:val="center"/>
            </w:pPr>
          </w:p>
          <w:p w14:paraId="33E10FD4" w14:textId="77777777" w:rsidR="005B0F12" w:rsidRPr="005B0F12" w:rsidRDefault="005B0F12" w:rsidP="005B0F12">
            <w:pPr>
              <w:ind w:firstLine="1313"/>
              <w:jc w:val="both"/>
            </w:pPr>
            <w:r w:rsidRPr="005B0F12">
              <w:rPr>
                <w:shd w:val="clear" w:color="auto" w:fill="FFFFFF"/>
              </w:rPr>
              <w:t>Vadovaudamasi Lietuvos Respublikos vietos savivaldos įstatymo 6 straipsnio 12 punktu ir 15 straipsnio 4 dalimi</w:t>
            </w:r>
            <w:r w:rsidRPr="005B0F12">
              <w:t>, Ukmergės rajono savivaldybės taryba n u s p r e n d ž i a:</w:t>
            </w:r>
          </w:p>
          <w:p w14:paraId="5C28F827" w14:textId="77777777" w:rsidR="005B0F12" w:rsidRPr="005B0F12" w:rsidRDefault="005B0F12" w:rsidP="005B0F12">
            <w:pPr>
              <w:suppressAutoHyphens/>
              <w:ind w:firstLine="1313"/>
              <w:jc w:val="both"/>
              <w:rPr>
                <w:rFonts w:eastAsia="Calibri"/>
                <w:bCs/>
                <w:noProof/>
              </w:rPr>
            </w:pPr>
            <w:r w:rsidRPr="005B0F12">
              <w:rPr>
                <w:rFonts w:eastAsia="Calibri"/>
                <w:noProof/>
              </w:rPr>
              <w:t xml:space="preserve">Pakeisti </w:t>
            </w:r>
            <w:r w:rsidRPr="005B0F12">
              <w:rPr>
                <w:lang w:eastAsia="lt-LT"/>
              </w:rPr>
              <w:t>Mokėjimo už socialines paslaugas tvarkos aprašą</w:t>
            </w:r>
            <w:r w:rsidRPr="005B0F12">
              <w:rPr>
                <w:rFonts w:eastAsia="Calibri"/>
                <w:noProof/>
              </w:rPr>
              <w:t xml:space="preserve">, patvirtintą Ukmergės rajono savivaldybės tarybos 2019 m. kovo 28 d. sprendimu Nr. 7-81 </w:t>
            </w:r>
            <w:r w:rsidRPr="005B0F12">
              <w:rPr>
                <w:rFonts w:eastAsia="Calibri"/>
                <w:bCs/>
                <w:noProof/>
              </w:rPr>
              <w:t xml:space="preserve">„Dėl </w:t>
            </w:r>
            <w:r w:rsidRPr="005B0F12">
              <w:rPr>
                <w:lang w:eastAsia="lt-LT"/>
              </w:rPr>
              <w:t>Mokėjimo už socialines paslaugas tvarkos aprašo patvirtinimo</w:t>
            </w:r>
            <w:r w:rsidRPr="005B0F12">
              <w:rPr>
                <w:rFonts w:eastAsia="Calibri"/>
                <w:bCs/>
                <w:noProof/>
              </w:rPr>
              <w:t>“:</w:t>
            </w:r>
          </w:p>
          <w:p w14:paraId="2AC4DC97" w14:textId="4CA0382E" w:rsidR="005B0F12" w:rsidRPr="005B0F12" w:rsidRDefault="005B0F12" w:rsidP="005B0F12">
            <w:pPr>
              <w:suppressAutoHyphens/>
              <w:ind w:firstLine="1313"/>
              <w:jc w:val="both"/>
              <w:rPr>
                <w:rFonts w:eastAsia="Calibri"/>
                <w:bCs/>
                <w:noProof/>
              </w:rPr>
            </w:pPr>
            <w:r w:rsidRPr="005B0F12">
              <w:rPr>
                <w:rFonts w:eastAsia="Calibri"/>
                <w:bCs/>
                <w:noProof/>
              </w:rPr>
              <w:t xml:space="preserve">1. </w:t>
            </w:r>
            <w:r w:rsidR="007120D1">
              <w:rPr>
                <w:rFonts w:eastAsia="Calibri"/>
                <w:bCs/>
                <w:noProof/>
              </w:rPr>
              <w:t>P</w:t>
            </w:r>
            <w:r w:rsidRPr="005B0F12">
              <w:rPr>
                <w:rFonts w:eastAsia="Calibri"/>
                <w:bCs/>
                <w:noProof/>
              </w:rPr>
              <w:t>akeisti 10 punktą ir jį išdėstyti taip:</w:t>
            </w:r>
          </w:p>
          <w:p w14:paraId="5D4F6053" w14:textId="77777777" w:rsidR="005B0F12" w:rsidRPr="007120D1" w:rsidRDefault="005B0F12" w:rsidP="005B0F12">
            <w:pPr>
              <w:suppressAutoHyphens/>
              <w:ind w:firstLine="1313"/>
              <w:jc w:val="both"/>
              <w:rPr>
                <w:rFonts w:eastAsia="Calibri"/>
                <w:bCs/>
                <w:noProof/>
              </w:rPr>
            </w:pPr>
            <w:r w:rsidRPr="005B0F12">
              <w:t xml:space="preserve">,,10. Bendrosios socialinės paslaugos, išskyrus transporto </w:t>
            </w:r>
            <w:r w:rsidRPr="007120D1">
              <w:t>organizavimo, asmeninės</w:t>
            </w:r>
            <w:r w:rsidRPr="005B0F12">
              <w:rPr>
                <w:b/>
              </w:rPr>
              <w:t xml:space="preserve"> </w:t>
            </w:r>
            <w:r w:rsidRPr="007120D1">
              <w:t>higienos ir priežiūros paslaugų organizavimo ir maitinimo organizavimo paslaugas, kurios finansuojamos iš Savivaldybės biudžeto lėšų ar iš valstybės biudžeto dotacijų savivaldybių biudžetams arba iš Europos Sąjungos struktūrinių fondų lėšų, teikiamos nemokamai.“</w:t>
            </w:r>
          </w:p>
          <w:p w14:paraId="492F3754" w14:textId="1AA5F0E6" w:rsidR="005B0F12" w:rsidRPr="007120D1" w:rsidRDefault="005B0F12" w:rsidP="005B0F12">
            <w:pPr>
              <w:suppressAutoHyphens/>
              <w:ind w:firstLine="1313"/>
              <w:jc w:val="both"/>
              <w:rPr>
                <w:rFonts w:eastAsia="Calibri"/>
                <w:bCs/>
                <w:noProof/>
              </w:rPr>
            </w:pPr>
            <w:r w:rsidRPr="007120D1">
              <w:rPr>
                <w:rFonts w:eastAsia="Calibri"/>
                <w:bCs/>
                <w:noProof/>
              </w:rPr>
              <w:t xml:space="preserve">2. </w:t>
            </w:r>
            <w:r w:rsidR="007120D1" w:rsidRPr="007120D1">
              <w:rPr>
                <w:rFonts w:eastAsia="Calibri"/>
                <w:bCs/>
                <w:noProof/>
              </w:rPr>
              <w:t>P</w:t>
            </w:r>
            <w:r w:rsidRPr="007120D1">
              <w:rPr>
                <w:rFonts w:eastAsia="Calibri"/>
                <w:bCs/>
                <w:noProof/>
              </w:rPr>
              <w:t>akeisti 11 punktą ir jį išdėstyti taip:</w:t>
            </w:r>
          </w:p>
          <w:p w14:paraId="57F0957E" w14:textId="264D3147" w:rsidR="005B0F12" w:rsidRPr="007120D1" w:rsidRDefault="005B0F12" w:rsidP="005B0F12">
            <w:pPr>
              <w:suppressAutoHyphens/>
              <w:ind w:firstLine="1313"/>
              <w:jc w:val="both"/>
              <w:rPr>
                <w:rFonts w:eastAsia="Calibri"/>
                <w:bCs/>
                <w:noProof/>
              </w:rPr>
            </w:pPr>
            <w:r w:rsidRPr="007120D1">
              <w:t>,,11. Asmeniui (šeimai), teisės aktų nustatyta tvarka gaunančiam (-</w:t>
            </w:r>
            <w:proofErr w:type="spellStart"/>
            <w:r w:rsidRPr="007120D1">
              <w:t>iai</w:t>
            </w:r>
            <w:proofErr w:type="spellEnd"/>
            <w:r w:rsidRPr="007120D1">
              <w:t>) socialinę pašalpą, arba asmeniui (šeimai), kurio (-</w:t>
            </w:r>
            <w:proofErr w:type="spellStart"/>
            <w:r w:rsidRPr="007120D1">
              <w:t>ios</w:t>
            </w:r>
            <w:proofErr w:type="spellEnd"/>
            <w:r w:rsidRPr="007120D1">
              <w:t>) pajamos (vidutinės šeimos pajamos, tenkančios vienam asmeniui) yra mažesnės kaip 2 valstybės remiamų pajamų (toliau – VRP) dydžiai, transporto organizavimo, asmeninės higienos ir priežiūros paslaugų organizavimo ir maitinimo organizavimo paslaugos teikiamos nemokamai.“</w:t>
            </w:r>
          </w:p>
          <w:p w14:paraId="43A3E65A" w14:textId="79FAD45A" w:rsidR="005B0F12" w:rsidRPr="007120D1" w:rsidRDefault="005B0F12" w:rsidP="005B0F12">
            <w:pPr>
              <w:suppressAutoHyphens/>
              <w:ind w:firstLine="1313"/>
              <w:jc w:val="both"/>
              <w:rPr>
                <w:rFonts w:eastAsia="Calibri"/>
                <w:bCs/>
                <w:noProof/>
              </w:rPr>
            </w:pPr>
            <w:r w:rsidRPr="007120D1">
              <w:rPr>
                <w:rFonts w:eastAsia="Calibri"/>
                <w:bCs/>
                <w:noProof/>
              </w:rPr>
              <w:t xml:space="preserve">3. </w:t>
            </w:r>
            <w:r w:rsidR="007120D1" w:rsidRPr="007120D1">
              <w:rPr>
                <w:rFonts w:eastAsia="Calibri"/>
                <w:bCs/>
                <w:noProof/>
              </w:rPr>
              <w:t>P</w:t>
            </w:r>
            <w:r w:rsidRPr="007120D1">
              <w:rPr>
                <w:rFonts w:eastAsia="Calibri"/>
                <w:bCs/>
                <w:noProof/>
              </w:rPr>
              <w:t>akeisti 12 punktą ir jį išdėstyti taip:</w:t>
            </w:r>
          </w:p>
          <w:p w14:paraId="01C8F3E6" w14:textId="6B27F4F2" w:rsidR="005B0F12" w:rsidRPr="007120D1" w:rsidRDefault="005B0F12" w:rsidP="005B0F12">
            <w:pPr>
              <w:suppressAutoHyphens/>
              <w:ind w:firstLine="1313"/>
              <w:jc w:val="both"/>
              <w:rPr>
                <w:rFonts w:eastAsia="Calibri"/>
                <w:bCs/>
                <w:noProof/>
              </w:rPr>
            </w:pPr>
            <w:r w:rsidRPr="007120D1">
              <w:t xml:space="preserve">,,12. Atskaičius nustatytą asmens (šeimos) mokėjimo už transporto organizavimo,  asmeninės higienos ir priežiūros paslaugų organizavimo, maitinimo organizavimo paslaugas, asmens mėnesio pajamos (vidutinės šeimos pajamos, tenkančios vienam šeimos nariui per mėnesį) negali likti mažesnės </w:t>
            </w:r>
            <w:r w:rsidRPr="007120D1">
              <w:rPr>
                <w:rFonts w:eastAsia="Batang"/>
              </w:rPr>
              <w:t>kaip 2 VRP dydžiai</w:t>
            </w:r>
            <w:r w:rsidRPr="007120D1">
              <w:t>.“</w:t>
            </w:r>
          </w:p>
          <w:p w14:paraId="154172EF" w14:textId="008E619E" w:rsidR="005B0F12" w:rsidRPr="007120D1" w:rsidRDefault="005B0F12" w:rsidP="005B0F12">
            <w:pPr>
              <w:suppressAutoHyphens/>
              <w:ind w:firstLine="1313"/>
              <w:jc w:val="both"/>
              <w:rPr>
                <w:rFonts w:eastAsia="Calibri"/>
                <w:bCs/>
                <w:noProof/>
              </w:rPr>
            </w:pPr>
            <w:r w:rsidRPr="007120D1">
              <w:rPr>
                <w:rFonts w:eastAsia="Calibri"/>
                <w:bCs/>
                <w:noProof/>
              </w:rPr>
              <w:t xml:space="preserve">4. </w:t>
            </w:r>
            <w:r w:rsidR="007120D1" w:rsidRPr="007120D1">
              <w:rPr>
                <w:rFonts w:eastAsia="Calibri"/>
                <w:bCs/>
                <w:noProof/>
              </w:rPr>
              <w:t>P</w:t>
            </w:r>
            <w:r w:rsidRPr="007120D1">
              <w:rPr>
                <w:rFonts w:eastAsia="Calibri"/>
                <w:bCs/>
                <w:noProof/>
              </w:rPr>
              <w:t>akeisti 13 punktą ir jį išdėstyti taip:</w:t>
            </w:r>
          </w:p>
          <w:p w14:paraId="0AE2ED08" w14:textId="77777777" w:rsidR="005B0F12" w:rsidRPr="007120D1" w:rsidRDefault="005B0F12" w:rsidP="005B0F12">
            <w:pPr>
              <w:suppressAutoHyphens/>
              <w:ind w:firstLine="1313"/>
              <w:jc w:val="both"/>
              <w:rPr>
                <w:rFonts w:eastAsia="Calibri"/>
                <w:bCs/>
                <w:noProof/>
              </w:rPr>
            </w:pPr>
            <w:r w:rsidRPr="007120D1">
              <w:t>,,13. Maksimalus asmens (šeimos) mokėjimo už transporto organizavimo, asmeninės higienos ir priežiūros paslaugų organizavimo, maitinimo organizavimo paslaugas dydis negali viršyti 20 procentų asmens (šeimos) pajamų.“</w:t>
            </w:r>
          </w:p>
          <w:p w14:paraId="3EAC0AD9" w14:textId="4C25F3DD" w:rsidR="005B0F12" w:rsidRPr="007120D1" w:rsidRDefault="005B0F12" w:rsidP="005B0F12">
            <w:pPr>
              <w:suppressAutoHyphens/>
              <w:ind w:firstLine="1313"/>
              <w:jc w:val="both"/>
              <w:rPr>
                <w:rFonts w:eastAsia="Calibri"/>
                <w:bCs/>
                <w:noProof/>
              </w:rPr>
            </w:pPr>
            <w:r w:rsidRPr="007120D1">
              <w:rPr>
                <w:rFonts w:eastAsia="Calibri"/>
                <w:bCs/>
                <w:noProof/>
              </w:rPr>
              <w:t xml:space="preserve">5. </w:t>
            </w:r>
            <w:r w:rsidR="007120D1" w:rsidRPr="007120D1">
              <w:rPr>
                <w:rFonts w:eastAsia="Calibri"/>
                <w:bCs/>
                <w:noProof/>
              </w:rPr>
              <w:t>P</w:t>
            </w:r>
            <w:r w:rsidRPr="007120D1">
              <w:rPr>
                <w:rFonts w:eastAsia="Calibri"/>
                <w:bCs/>
                <w:noProof/>
              </w:rPr>
              <w:t>akeisti 14 punktą ir jį išdėstyti taip:</w:t>
            </w:r>
          </w:p>
          <w:p w14:paraId="359DDCAA" w14:textId="65159D0C" w:rsidR="005B0F12" w:rsidRPr="007120D1" w:rsidRDefault="005B0F12" w:rsidP="005B0F12">
            <w:pPr>
              <w:suppressAutoHyphens/>
              <w:ind w:firstLine="1313"/>
              <w:jc w:val="both"/>
            </w:pPr>
            <w:r w:rsidRPr="007120D1">
              <w:t>,,14. Asm</w:t>
            </w:r>
            <w:r w:rsidR="0065656E">
              <w:t>uo</w:t>
            </w:r>
            <w:r w:rsidRPr="007120D1">
              <w:t xml:space="preserve"> (šeima), kurio (-</w:t>
            </w:r>
            <w:proofErr w:type="spellStart"/>
            <w:r w:rsidRPr="007120D1">
              <w:t>ios</w:t>
            </w:r>
            <w:proofErr w:type="spellEnd"/>
            <w:r w:rsidRPr="007120D1">
              <w:t>) pajamos (vidutinės šeimos pajamos, tenkančios vienam asmeniui) yra didesnės kaip 2 VRP dydžiai, už transporto organizavimo, asmeninės higienos ir priežiūros paslaugų organizavimo ir maitinimo organizavimo paslaugas moka Ukmergės rajono savivaldybės tarybos (toliau – Savivaldybės taryba) patvirtintą tų paslaugų kainą.“</w:t>
            </w:r>
          </w:p>
          <w:p w14:paraId="042746A5" w14:textId="69F272D8" w:rsidR="005B0F12" w:rsidRPr="007120D1" w:rsidRDefault="005B0F12" w:rsidP="005B0F12">
            <w:pPr>
              <w:suppressAutoHyphens/>
              <w:ind w:firstLine="1313"/>
              <w:jc w:val="both"/>
              <w:rPr>
                <w:rFonts w:eastAsia="Calibri"/>
                <w:bCs/>
                <w:noProof/>
              </w:rPr>
            </w:pPr>
            <w:r w:rsidRPr="007120D1">
              <w:rPr>
                <w:rFonts w:eastAsia="Calibri"/>
                <w:bCs/>
                <w:noProof/>
              </w:rPr>
              <w:t xml:space="preserve">6. </w:t>
            </w:r>
            <w:r w:rsidR="007120D1" w:rsidRPr="007120D1">
              <w:rPr>
                <w:rFonts w:eastAsia="Calibri"/>
                <w:bCs/>
                <w:noProof/>
              </w:rPr>
              <w:t>P</w:t>
            </w:r>
            <w:r w:rsidRPr="007120D1">
              <w:rPr>
                <w:rFonts w:eastAsia="Calibri"/>
                <w:bCs/>
                <w:noProof/>
              </w:rPr>
              <w:t>akeisti 22 punktą ir jį išdėstyti taip:</w:t>
            </w:r>
          </w:p>
          <w:p w14:paraId="71CDD618" w14:textId="44FDDCBD" w:rsidR="005B0F12" w:rsidRPr="007120D1" w:rsidRDefault="005B0F12" w:rsidP="005B0F12">
            <w:pPr>
              <w:suppressAutoHyphens/>
              <w:ind w:firstLine="1313"/>
              <w:jc w:val="both"/>
              <w:rPr>
                <w:rFonts w:eastAsia="Calibri"/>
                <w:bCs/>
                <w:noProof/>
              </w:rPr>
            </w:pPr>
            <w:r w:rsidRPr="007120D1">
              <w:t>,,22. Apgyvendinimo nakvynės namuose paslauga 30 parų per kalendorinius metus teikiama nemokamai. Už paskesnius mėnesius asmens mokėjimo už vieną kalendorinį mėnesį teikiamą apgyvendinimo nakvynės namuose paslaugą dydis sudaro 20 procentų asmens pajamų, išskyrus asmenis</w:t>
            </w:r>
            <w:r w:rsidR="000C71DA">
              <w:t>,</w:t>
            </w:r>
            <w:r w:rsidRPr="007120D1">
              <w:t xml:space="preserve"> gaunančius IPTIK, mokamą pagal Tikslinių kompensacijų įstatymą.“</w:t>
            </w:r>
          </w:p>
          <w:p w14:paraId="009B52BB" w14:textId="710D0C4F" w:rsidR="005B0F12" w:rsidRPr="005B0F12" w:rsidRDefault="005B0F12" w:rsidP="005B0F12">
            <w:pPr>
              <w:suppressAutoHyphens/>
              <w:ind w:firstLine="1313"/>
              <w:jc w:val="both"/>
              <w:rPr>
                <w:rFonts w:eastAsia="Calibri"/>
                <w:bCs/>
                <w:noProof/>
              </w:rPr>
            </w:pPr>
            <w:r w:rsidRPr="007120D1">
              <w:rPr>
                <w:rFonts w:eastAsia="Calibri"/>
                <w:bCs/>
                <w:noProof/>
              </w:rPr>
              <w:t xml:space="preserve">7. </w:t>
            </w:r>
            <w:r w:rsidR="007120D1" w:rsidRPr="007120D1">
              <w:rPr>
                <w:rFonts w:eastAsia="Calibri"/>
                <w:bCs/>
                <w:noProof/>
              </w:rPr>
              <w:t>P</w:t>
            </w:r>
            <w:r w:rsidRPr="007120D1">
              <w:rPr>
                <w:rFonts w:eastAsia="Calibri"/>
                <w:bCs/>
                <w:noProof/>
              </w:rPr>
              <w:t>akeisti 32 punktą ir jį išdėstyti</w:t>
            </w:r>
            <w:r w:rsidRPr="005B0F12">
              <w:rPr>
                <w:rFonts w:eastAsia="Calibri"/>
                <w:bCs/>
                <w:noProof/>
              </w:rPr>
              <w:t xml:space="preserve"> taip:</w:t>
            </w:r>
          </w:p>
          <w:p w14:paraId="49317ADE" w14:textId="77777777" w:rsidR="005B0F12" w:rsidRPr="005B0F12" w:rsidRDefault="005B0F12" w:rsidP="005B0F12">
            <w:pPr>
              <w:suppressAutoHyphens/>
              <w:ind w:firstLine="1313"/>
              <w:jc w:val="both"/>
              <w:rPr>
                <w:rFonts w:eastAsia="Calibri"/>
                <w:bCs/>
                <w:noProof/>
              </w:rPr>
            </w:pPr>
            <w:r w:rsidRPr="005B0F12">
              <w:rPr>
                <w:rFonts w:eastAsia="Batang"/>
              </w:rPr>
              <w:t xml:space="preserve">,,32. Mokėjimo už trumpiau nei vieną kalendorinį mėnesį teikiamą dienos socialinę globą asmens namuose dydis nustatomas proporcingai teikiamos dienos socialinės globos asmens namuose trukmei, proporciją apskaičiuojant nuo maksimalios galimos gauti asmeniui taikomos dienos socialinės globos asmens namuose trukmės. Mokėjimo už trumpiau nei vieną kalendorinį </w:t>
            </w:r>
            <w:r w:rsidRPr="005B0F12">
              <w:rPr>
                <w:rFonts w:eastAsia="Batang"/>
              </w:rPr>
              <w:lastRenderedPageBreak/>
              <w:t>mėnesį teikiamą dienos socialinę globą institucijoje dydis nustatomas proporcingai asmeniui teikiamos dienos socialinės globos trukmei. Tais atvejais, kai asmuo, gaudamas dienos socialinę globą dienos socialinės globos centre,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p>
          <w:p w14:paraId="0A438013" w14:textId="77777777" w:rsidR="005B0F12" w:rsidRPr="005B0F12" w:rsidRDefault="005B0F12" w:rsidP="005B0F12">
            <w:pPr>
              <w:ind w:firstLine="1313"/>
              <w:jc w:val="both"/>
            </w:pPr>
            <w:r w:rsidRPr="005B0F12">
              <w:t>Šis sprendimas skelbiamas Teisės aktų registre ir Ukmergės rajono savivaldybės interneto svetainėje.</w:t>
            </w:r>
          </w:p>
          <w:p w14:paraId="433F78C0" w14:textId="75083018" w:rsidR="005B0F12" w:rsidRPr="005B0F12" w:rsidRDefault="005B0F12" w:rsidP="00E03EC7">
            <w:pPr>
              <w:jc w:val="center"/>
            </w:pPr>
          </w:p>
          <w:p w14:paraId="5629FA75" w14:textId="237A5085" w:rsidR="005B0F12" w:rsidRPr="005B0F12" w:rsidRDefault="005B0F12" w:rsidP="00E03EC7">
            <w:pPr>
              <w:jc w:val="center"/>
            </w:pPr>
          </w:p>
          <w:p w14:paraId="67108386" w14:textId="77777777" w:rsidR="004E7DC6" w:rsidRPr="005B0F12" w:rsidRDefault="004E7DC6" w:rsidP="004E7DC6">
            <w:pPr>
              <w:jc w:val="both"/>
            </w:pPr>
            <w:r w:rsidRPr="005B0F12">
              <w:t>Savivaldybės meras</w:t>
            </w:r>
            <w:r w:rsidRPr="005B0F12">
              <w:tab/>
            </w:r>
            <w:r w:rsidRPr="005B0F12">
              <w:tab/>
            </w:r>
            <w:r w:rsidRPr="005B0F12">
              <w:tab/>
            </w:r>
            <w:r w:rsidRPr="005B0F12">
              <w:tab/>
            </w:r>
            <w:r w:rsidRPr="005B0F12">
              <w:tab/>
            </w:r>
            <w:r w:rsidRPr="005B0F12">
              <w:tab/>
            </w:r>
          </w:p>
          <w:p w14:paraId="7F929B05" w14:textId="77777777" w:rsidR="004E7DC6" w:rsidRPr="005B0F12" w:rsidRDefault="004E7DC6" w:rsidP="004E7DC6">
            <w:pPr>
              <w:jc w:val="both"/>
            </w:pPr>
          </w:p>
          <w:p w14:paraId="36520BDF" w14:textId="77777777" w:rsidR="004E7DC6" w:rsidRPr="005B0F12" w:rsidRDefault="004E7DC6" w:rsidP="004E7DC6">
            <w:pPr>
              <w:jc w:val="both"/>
            </w:pPr>
          </w:p>
          <w:p w14:paraId="049E4A00" w14:textId="77777777" w:rsidR="004E7DC6" w:rsidRPr="005B0F12" w:rsidRDefault="004E7DC6" w:rsidP="004E7DC6">
            <w:pPr>
              <w:tabs>
                <w:tab w:val="left" w:pos="993"/>
              </w:tabs>
              <w:jc w:val="both"/>
            </w:pPr>
            <w:r w:rsidRPr="005B0F12">
              <w:t>Projektą parengė</w:t>
            </w:r>
          </w:p>
          <w:p w14:paraId="47898943" w14:textId="77777777" w:rsidR="004E7DC6" w:rsidRPr="005B0F12" w:rsidRDefault="004E7DC6" w:rsidP="004E7DC6">
            <w:pPr>
              <w:jc w:val="both"/>
            </w:pPr>
            <w:r w:rsidRPr="005B0F12">
              <w:t>Socialinės paramos skyriaus vedėjo pavaduotoja</w:t>
            </w:r>
            <w:r w:rsidRPr="005B0F12">
              <w:tab/>
            </w:r>
            <w:r w:rsidRPr="005B0F12">
              <w:tab/>
            </w:r>
            <w:r w:rsidRPr="005B0F12">
              <w:tab/>
              <w:t>Vaida Smetonienė</w:t>
            </w:r>
          </w:p>
          <w:p w14:paraId="581F5EE8" w14:textId="433F0664" w:rsidR="004E7DC6" w:rsidRPr="005B0F12" w:rsidRDefault="004E7DC6" w:rsidP="00E03EC7">
            <w:pPr>
              <w:jc w:val="center"/>
            </w:pPr>
          </w:p>
        </w:tc>
      </w:tr>
    </w:tbl>
    <w:p w14:paraId="24014EA4" w14:textId="6132BDA5" w:rsidR="00311B5B" w:rsidRPr="00437F49" w:rsidRDefault="00311B5B" w:rsidP="00822BBF">
      <w:pPr>
        <w:jc w:val="both"/>
      </w:pPr>
    </w:p>
    <w:p w14:paraId="72A25B80" w14:textId="599D214E" w:rsidR="00311B5B" w:rsidRPr="00437F49" w:rsidRDefault="00311B5B" w:rsidP="00822BBF">
      <w:pPr>
        <w:jc w:val="both"/>
      </w:pPr>
    </w:p>
    <w:p w14:paraId="57D5536B" w14:textId="77777777" w:rsidR="00311B5B" w:rsidRPr="00437F49" w:rsidRDefault="00311B5B" w:rsidP="00822BBF">
      <w:pPr>
        <w:jc w:val="both"/>
      </w:pPr>
    </w:p>
    <w:p w14:paraId="05CB485C" w14:textId="77777777" w:rsidR="00580935" w:rsidRPr="00437F49" w:rsidRDefault="00580935" w:rsidP="00822BBF">
      <w:pPr>
        <w:jc w:val="both"/>
      </w:pPr>
    </w:p>
    <w:p w14:paraId="712ABB7B" w14:textId="0F675619" w:rsidR="000676AF" w:rsidRDefault="000676AF" w:rsidP="00822BBF">
      <w:pPr>
        <w:jc w:val="both"/>
      </w:pPr>
    </w:p>
    <w:p w14:paraId="0A5EACAA" w14:textId="6D12B658" w:rsidR="000676AF" w:rsidRDefault="000676AF" w:rsidP="00822BBF">
      <w:pPr>
        <w:jc w:val="both"/>
      </w:pPr>
    </w:p>
    <w:p w14:paraId="10720E3A" w14:textId="02987CB9" w:rsidR="00580935" w:rsidRPr="00437F49" w:rsidRDefault="00580935" w:rsidP="00822BBF">
      <w:pPr>
        <w:jc w:val="both"/>
      </w:pPr>
    </w:p>
    <w:p w14:paraId="73EE2D37" w14:textId="77777777" w:rsidR="00580935" w:rsidRPr="00437F49" w:rsidRDefault="00580935" w:rsidP="00822BBF">
      <w:pPr>
        <w:jc w:val="both"/>
      </w:pPr>
    </w:p>
    <w:p w14:paraId="1383AC6E" w14:textId="38AF8DE2" w:rsidR="00580935" w:rsidRDefault="00580935" w:rsidP="00822BBF">
      <w:pPr>
        <w:jc w:val="both"/>
      </w:pPr>
    </w:p>
    <w:p w14:paraId="41E2F3F0" w14:textId="3AB51A0D" w:rsidR="005B0F12" w:rsidRDefault="005B0F12" w:rsidP="00822BBF">
      <w:pPr>
        <w:jc w:val="both"/>
      </w:pPr>
    </w:p>
    <w:p w14:paraId="50B532B9" w14:textId="5267C06B" w:rsidR="005B0F12" w:rsidRDefault="005B0F12" w:rsidP="00822BBF">
      <w:pPr>
        <w:jc w:val="both"/>
      </w:pPr>
    </w:p>
    <w:p w14:paraId="714DA135" w14:textId="4A2E7460" w:rsidR="005B0F12" w:rsidRDefault="005B0F12" w:rsidP="00822BBF">
      <w:pPr>
        <w:jc w:val="both"/>
      </w:pPr>
    </w:p>
    <w:p w14:paraId="7333661B" w14:textId="15E114D8" w:rsidR="005B0F12" w:rsidRDefault="005B0F12" w:rsidP="00822BBF">
      <w:pPr>
        <w:jc w:val="both"/>
      </w:pPr>
    </w:p>
    <w:p w14:paraId="76E95FD5" w14:textId="720E6583" w:rsidR="005B0F12" w:rsidRDefault="005B0F12" w:rsidP="00822BBF">
      <w:pPr>
        <w:jc w:val="both"/>
      </w:pPr>
    </w:p>
    <w:p w14:paraId="2D594B9A" w14:textId="55B613E8" w:rsidR="005B0F12" w:rsidRDefault="005B0F12" w:rsidP="00822BBF">
      <w:pPr>
        <w:jc w:val="both"/>
      </w:pPr>
    </w:p>
    <w:p w14:paraId="452697A1" w14:textId="7493C7FD" w:rsidR="005B0F12" w:rsidRDefault="005B0F12" w:rsidP="00822BBF">
      <w:pPr>
        <w:jc w:val="both"/>
      </w:pPr>
    </w:p>
    <w:p w14:paraId="646C2035" w14:textId="231C6F4A" w:rsidR="005B0F12" w:rsidRDefault="005B0F12" w:rsidP="00822BBF">
      <w:pPr>
        <w:jc w:val="both"/>
      </w:pPr>
    </w:p>
    <w:p w14:paraId="14E64227" w14:textId="60848498" w:rsidR="005B0F12" w:rsidRDefault="005B0F12" w:rsidP="00822BBF">
      <w:pPr>
        <w:jc w:val="both"/>
      </w:pPr>
    </w:p>
    <w:p w14:paraId="56DF9E6C" w14:textId="5BCD81F4" w:rsidR="005B0F12" w:rsidRDefault="005B0F12" w:rsidP="00822BBF">
      <w:pPr>
        <w:jc w:val="both"/>
      </w:pPr>
    </w:p>
    <w:p w14:paraId="75FF5CFB" w14:textId="609F063D" w:rsidR="005B0F12" w:rsidRDefault="005B0F12" w:rsidP="00822BBF">
      <w:pPr>
        <w:jc w:val="both"/>
      </w:pPr>
    </w:p>
    <w:p w14:paraId="4FBF3225" w14:textId="74F38310" w:rsidR="005B0F12" w:rsidRDefault="005B0F12" w:rsidP="00822BBF">
      <w:pPr>
        <w:jc w:val="both"/>
      </w:pPr>
    </w:p>
    <w:p w14:paraId="3CF803E9" w14:textId="11BAC84E" w:rsidR="005B0F12" w:rsidRDefault="005B0F12" w:rsidP="00822BBF">
      <w:pPr>
        <w:jc w:val="both"/>
      </w:pPr>
    </w:p>
    <w:p w14:paraId="45A316D3" w14:textId="1CAF893A" w:rsidR="005B0F12" w:rsidRDefault="005B0F12" w:rsidP="00822BBF">
      <w:pPr>
        <w:jc w:val="both"/>
      </w:pPr>
    </w:p>
    <w:p w14:paraId="1530311E" w14:textId="74D90477" w:rsidR="005B0F12" w:rsidRDefault="005B0F12" w:rsidP="00822BBF">
      <w:pPr>
        <w:jc w:val="both"/>
      </w:pPr>
    </w:p>
    <w:p w14:paraId="448D4EC1" w14:textId="7C130FF6" w:rsidR="005B0F12" w:rsidRDefault="005B0F12" w:rsidP="00822BBF">
      <w:pPr>
        <w:jc w:val="both"/>
      </w:pPr>
    </w:p>
    <w:p w14:paraId="02584602" w14:textId="0F827519" w:rsidR="005B0F12" w:rsidRDefault="005B0F12" w:rsidP="00822BBF">
      <w:pPr>
        <w:jc w:val="both"/>
      </w:pPr>
    </w:p>
    <w:p w14:paraId="1AD306AB" w14:textId="2CB39CA6" w:rsidR="005B0F12" w:rsidRDefault="005B0F12" w:rsidP="00822BBF">
      <w:pPr>
        <w:jc w:val="both"/>
      </w:pPr>
    </w:p>
    <w:p w14:paraId="018D4D92" w14:textId="24E59589" w:rsidR="005B0F12" w:rsidRDefault="005B0F12" w:rsidP="00822BBF">
      <w:pPr>
        <w:jc w:val="both"/>
      </w:pPr>
    </w:p>
    <w:p w14:paraId="16A664CB" w14:textId="08756B52" w:rsidR="005B0F12" w:rsidRDefault="005B0F12" w:rsidP="00822BBF">
      <w:pPr>
        <w:jc w:val="both"/>
      </w:pPr>
    </w:p>
    <w:p w14:paraId="1BA2E106" w14:textId="529F7629" w:rsidR="005B0F12" w:rsidRDefault="005B0F12" w:rsidP="00822BBF">
      <w:pPr>
        <w:jc w:val="both"/>
      </w:pPr>
    </w:p>
    <w:p w14:paraId="4A84F652" w14:textId="69EA8DD7" w:rsidR="005B0F12" w:rsidRDefault="005B0F12" w:rsidP="00822BBF">
      <w:pPr>
        <w:jc w:val="both"/>
      </w:pPr>
    </w:p>
    <w:p w14:paraId="1A519CCC" w14:textId="77777777" w:rsidR="005B0F12" w:rsidRPr="00437F49" w:rsidRDefault="005B0F12" w:rsidP="00822BBF">
      <w:pPr>
        <w:jc w:val="both"/>
      </w:pPr>
    </w:p>
    <w:p w14:paraId="29150213" w14:textId="77777777" w:rsidR="00580935" w:rsidRPr="00437F49" w:rsidRDefault="00580935" w:rsidP="00822BBF">
      <w:pPr>
        <w:jc w:val="both"/>
      </w:pPr>
    </w:p>
    <w:p w14:paraId="4B8B2788" w14:textId="77777777" w:rsidR="00580935" w:rsidRPr="00437F49" w:rsidRDefault="00580935" w:rsidP="00580935">
      <w:pPr>
        <w:sectPr w:rsidR="00580935" w:rsidRPr="00437F49" w:rsidSect="00DF7AEE">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cols w:space="720"/>
          <w:titlePg/>
          <w:docGrid w:linePitch="326"/>
        </w:sectPr>
      </w:pPr>
      <w:r w:rsidRPr="00437F49">
        <w:t>Sprendimo projektas suderintas ir pasirašytas Ukmergės rajono savivaldybės dokumentų valdymo sistemoje ,,Kontora“</w:t>
      </w:r>
    </w:p>
    <w:p w14:paraId="1378CBCA" w14:textId="77777777" w:rsidR="00A47A84" w:rsidRPr="00437F49" w:rsidRDefault="00A47A84" w:rsidP="00A47A84">
      <w:pPr>
        <w:ind w:firstLine="4536"/>
      </w:pPr>
      <w:r w:rsidRPr="00437F49">
        <w:lastRenderedPageBreak/>
        <w:t xml:space="preserve">Forma patvirtinta Ukmergės rajono savivaldybės </w:t>
      </w:r>
    </w:p>
    <w:p w14:paraId="1C2EC439" w14:textId="77777777" w:rsidR="00A47A84" w:rsidRPr="00437F49" w:rsidRDefault="00A47A84" w:rsidP="00A47A84">
      <w:pPr>
        <w:ind w:firstLine="4536"/>
      </w:pPr>
      <w:r w:rsidRPr="00437F49">
        <w:t xml:space="preserve">mero 2023 m. balandžio 25 d. potvarkiu Nr. </w:t>
      </w:r>
      <w:r w:rsidRPr="00437F49">
        <w:rPr>
          <w:shd w:val="clear" w:color="auto" w:fill="FFFFFF"/>
        </w:rPr>
        <w:t>9-21</w:t>
      </w:r>
    </w:p>
    <w:p w14:paraId="492A8F41" w14:textId="77777777" w:rsidR="00A47A84" w:rsidRPr="00437F49" w:rsidRDefault="00A47A84" w:rsidP="00A47A84"/>
    <w:p w14:paraId="00C69492" w14:textId="77777777" w:rsidR="00A47A84" w:rsidRPr="00437F49" w:rsidRDefault="00A47A84" w:rsidP="00A47A84">
      <w:pPr>
        <w:jc w:val="center"/>
      </w:pPr>
    </w:p>
    <w:p w14:paraId="5D3E645A" w14:textId="77777777" w:rsidR="00A47A84" w:rsidRPr="00437F49" w:rsidRDefault="00A47A84" w:rsidP="00A47A84">
      <w:pPr>
        <w:jc w:val="center"/>
        <w:rPr>
          <w:b/>
        </w:rPr>
      </w:pPr>
      <w:r w:rsidRPr="00437F49">
        <w:rPr>
          <w:b/>
        </w:rPr>
        <w:t>UKMERGĖS RAJONO SAVIVALDYBĖS TARYBOS SPRENDIMO PROJEKTO AIŠKINAMASIS RAŠTAS</w:t>
      </w:r>
    </w:p>
    <w:p w14:paraId="3D9CBD31" w14:textId="77777777" w:rsidR="00A47A84" w:rsidRPr="00437F49" w:rsidRDefault="00A47A84" w:rsidP="00A47A84">
      <w:pPr>
        <w:jc w:val="center"/>
      </w:pPr>
    </w:p>
    <w:p w14:paraId="4112E6B4" w14:textId="644BD2F6" w:rsidR="00A47A84" w:rsidRPr="00437F49" w:rsidRDefault="00A47A84" w:rsidP="00A47A84">
      <w:pPr>
        <w:jc w:val="center"/>
      </w:pPr>
      <w:r w:rsidRPr="00437F49">
        <w:t>2024 m. rug</w:t>
      </w:r>
      <w:r w:rsidR="0057227D">
        <w:t>sėjo</w:t>
      </w:r>
      <w:r w:rsidRPr="00437F49">
        <w:t xml:space="preserve"> </w:t>
      </w:r>
      <w:r w:rsidR="003719E8">
        <w:t>10</w:t>
      </w:r>
      <w:r w:rsidRPr="00437F49">
        <w:t xml:space="preserve"> d.</w:t>
      </w:r>
    </w:p>
    <w:p w14:paraId="0D29626F" w14:textId="77777777" w:rsidR="00A47A84" w:rsidRPr="00437F49" w:rsidRDefault="00A47A84" w:rsidP="00A47A84">
      <w:pPr>
        <w:jc w:val="center"/>
      </w:pPr>
      <w:r w:rsidRPr="00437F49">
        <w:t>Ukmergė</w:t>
      </w:r>
    </w:p>
    <w:p w14:paraId="07B1E40A" w14:textId="77777777" w:rsidR="00A47A84" w:rsidRPr="00437F49" w:rsidRDefault="00A47A84" w:rsidP="00A47A84"/>
    <w:p w14:paraId="4E861173" w14:textId="77777777" w:rsidR="00A47A84" w:rsidRPr="005B0F12" w:rsidRDefault="00A47A84" w:rsidP="00A47A84">
      <w:bookmarkStart w:id="1" w:name="_Hlk174067607"/>
    </w:p>
    <w:p w14:paraId="3C28E2C5" w14:textId="43FB76F9" w:rsidR="00A47A84" w:rsidRPr="005B0F12" w:rsidRDefault="00A47A84" w:rsidP="005B0F12">
      <w:pPr>
        <w:ind w:firstLine="1298"/>
        <w:jc w:val="both"/>
      </w:pPr>
      <w:r w:rsidRPr="005B0F12">
        <w:rPr>
          <w:b/>
        </w:rPr>
        <w:t xml:space="preserve">1. Sprendimo projekto pavadinimas: </w:t>
      </w:r>
      <w:r w:rsidRPr="005B0F12">
        <w:rPr>
          <w:bCs/>
        </w:rPr>
        <w:t>Dėl Ukmergės rajono savivaldybės tarybos 2019 m. kovo 28 d. sprendimo Nr. 7-81 „</w:t>
      </w:r>
      <w:r w:rsidRPr="0065656E">
        <w:rPr>
          <w:bCs/>
        </w:rPr>
        <w:t>Dėl Mokėjimo už socialines paslaugas tvarkos aprašo patvirtinimo“ pakeitimo.</w:t>
      </w:r>
    </w:p>
    <w:p w14:paraId="6DD13A91" w14:textId="77777777" w:rsidR="00DF7AEE" w:rsidRPr="005B0F12" w:rsidRDefault="00DF7AEE" w:rsidP="005B0F12">
      <w:pPr>
        <w:ind w:firstLine="1298"/>
        <w:jc w:val="both"/>
        <w:rPr>
          <w:b/>
        </w:rPr>
      </w:pPr>
      <w:r w:rsidRPr="005B0F12">
        <w:rPr>
          <w:b/>
        </w:rPr>
        <w:t xml:space="preserve">2. Sprendimo projekto rengimo pagrindas: </w:t>
      </w:r>
      <w:r w:rsidRPr="005B0F12">
        <w:t>Lietuvos Respublikos vietos savivaldos įstatymo 6 straipsnio 12 dalyje numatyta, kad viena iš savarankiškų savivaldybių funkcijų yra socialinių paslaugų teikimo užtikrinimas planuojant ir organizuojant socialines paslaugas, 15 straipsnio 4 dalyje numatyta, kad jeigu teisės aktuose yra nustatyta papildomų įgaliojimų savivaldybei, sprendimų dėl tokių įgaliojimų vykdymo priėmimo iniciatyva, neperžengiant nustatytų įgaliojimų, priklauso savivaldybės tarybai.</w:t>
      </w:r>
    </w:p>
    <w:p w14:paraId="4CD0797A" w14:textId="0661D95D" w:rsidR="00A47A84" w:rsidRPr="005B0F12" w:rsidRDefault="00DF7AEE" w:rsidP="005B0F12">
      <w:pPr>
        <w:ind w:firstLine="1298"/>
        <w:jc w:val="both"/>
        <w:rPr>
          <w:rFonts w:eastAsia="Calibri"/>
        </w:rPr>
      </w:pPr>
      <w:r w:rsidRPr="005B0F12">
        <w:rPr>
          <w:bCs/>
          <w:szCs w:val="20"/>
        </w:rPr>
        <w:t xml:space="preserve">2024 m. </w:t>
      </w:r>
      <w:r w:rsidR="00AC62DC" w:rsidRPr="005B0F12">
        <w:rPr>
          <w:bCs/>
          <w:szCs w:val="20"/>
        </w:rPr>
        <w:t>rug</w:t>
      </w:r>
      <w:r w:rsidR="003719E8">
        <w:rPr>
          <w:bCs/>
          <w:szCs w:val="20"/>
        </w:rPr>
        <w:t>sėjo</w:t>
      </w:r>
      <w:r w:rsidRPr="005B0F12">
        <w:rPr>
          <w:bCs/>
          <w:szCs w:val="20"/>
        </w:rPr>
        <w:t xml:space="preserve"> </w:t>
      </w:r>
      <w:r w:rsidR="003719E8">
        <w:rPr>
          <w:bCs/>
          <w:szCs w:val="20"/>
        </w:rPr>
        <w:t>4</w:t>
      </w:r>
      <w:r w:rsidRPr="005B0F12">
        <w:rPr>
          <w:bCs/>
          <w:szCs w:val="20"/>
        </w:rPr>
        <w:t xml:space="preserve"> d. įsigaliojo nauja </w:t>
      </w:r>
      <w:r w:rsidR="00AC62DC" w:rsidRPr="005B0F12">
        <w:rPr>
          <w:bCs/>
          <w:szCs w:val="20"/>
        </w:rPr>
        <w:t>Mokėjimo už socialines paslaugas tvarkos aprašo, patvirtinto</w:t>
      </w:r>
      <w:r w:rsidR="00AC62DC" w:rsidRPr="005B0F12">
        <w:rPr>
          <w:bCs/>
        </w:rPr>
        <w:t xml:space="preserve"> Ukmergės rajono savivaldybės tarybos 2019 m</w:t>
      </w:r>
      <w:r w:rsidR="00AC62DC" w:rsidRPr="003719E8">
        <w:rPr>
          <w:bCs/>
        </w:rPr>
        <w:t>. kovo 28 d. sprendim</w:t>
      </w:r>
      <w:r w:rsidR="00436DF4" w:rsidRPr="003719E8">
        <w:rPr>
          <w:bCs/>
        </w:rPr>
        <w:t>u</w:t>
      </w:r>
      <w:r w:rsidR="00AC62DC" w:rsidRPr="003719E8">
        <w:rPr>
          <w:bCs/>
        </w:rPr>
        <w:t xml:space="preserve"> Nr. 7-81 „Dėl Mokėjimo už socialines paslaugas tvarkos aprašo patvirtinimo“</w:t>
      </w:r>
      <w:r w:rsidR="00436DF4" w:rsidRPr="003719E8">
        <w:rPr>
          <w:bCs/>
        </w:rPr>
        <w:t>,</w:t>
      </w:r>
      <w:r w:rsidRPr="003719E8">
        <w:rPr>
          <w:bCs/>
          <w:szCs w:val="20"/>
        </w:rPr>
        <w:t xml:space="preserve"> (toliau – </w:t>
      </w:r>
      <w:r w:rsidR="00AC62DC" w:rsidRPr="003719E8">
        <w:rPr>
          <w:bCs/>
          <w:szCs w:val="20"/>
        </w:rPr>
        <w:t>Aprašas</w:t>
      </w:r>
      <w:r w:rsidRPr="003719E8">
        <w:rPr>
          <w:bCs/>
          <w:szCs w:val="20"/>
        </w:rPr>
        <w:t xml:space="preserve">) redakcija, </w:t>
      </w:r>
      <w:r w:rsidR="00AC62DC" w:rsidRPr="003719E8">
        <w:rPr>
          <w:bCs/>
          <w:szCs w:val="20"/>
        </w:rPr>
        <w:t xml:space="preserve">tačiau atsirado poreikis jį </w:t>
      </w:r>
      <w:r w:rsidR="00F2297B" w:rsidRPr="003719E8">
        <w:rPr>
          <w:bCs/>
          <w:szCs w:val="20"/>
        </w:rPr>
        <w:t>keisti</w:t>
      </w:r>
      <w:r w:rsidR="00AC62DC" w:rsidRPr="003719E8">
        <w:rPr>
          <w:bCs/>
          <w:szCs w:val="20"/>
        </w:rPr>
        <w:t xml:space="preserve"> reglamentuojant </w:t>
      </w:r>
      <w:r w:rsidR="00AC62DC" w:rsidRPr="003719E8">
        <w:rPr>
          <w:rFonts w:eastAsia="Calibri"/>
        </w:rPr>
        <w:t>asmens (šeimos) mokėjimą už</w:t>
      </w:r>
      <w:r w:rsidR="00AC62DC" w:rsidRPr="003719E8">
        <w:t xml:space="preserve"> asmeninės higienos ir priežiūros paslaugų organizavimą bei patikslinant</w:t>
      </w:r>
      <w:r w:rsidR="00AC62DC" w:rsidRPr="003719E8">
        <w:rPr>
          <w:rFonts w:eastAsia="Calibri"/>
        </w:rPr>
        <w:t xml:space="preserve"> asmenų, gaunančių apgyvendinimo nakvynės namuose paslaugą, mokėjimo už šią paslaugą nuostatas</w:t>
      </w:r>
      <w:r w:rsidR="00AC62DC" w:rsidRPr="003719E8">
        <w:t>, k</w:t>
      </w:r>
      <w:r w:rsidRPr="003719E8">
        <w:t>uri</w:t>
      </w:r>
      <w:r w:rsidR="00AC62DC" w:rsidRPr="003719E8">
        <w:t xml:space="preserve">ose </w:t>
      </w:r>
      <w:r w:rsidRPr="003719E8">
        <w:t xml:space="preserve">būtų </w:t>
      </w:r>
      <w:r w:rsidR="00AC62DC" w:rsidRPr="003719E8">
        <w:t xml:space="preserve">aiškiai </w:t>
      </w:r>
      <w:r w:rsidRPr="003719E8">
        <w:t>nustatyt</w:t>
      </w:r>
      <w:r w:rsidR="00436DF4" w:rsidRPr="003719E8">
        <w:t>as</w:t>
      </w:r>
      <w:r w:rsidRPr="003719E8">
        <w:t xml:space="preserve"> mokėjimo už ši</w:t>
      </w:r>
      <w:r w:rsidR="00F2297B" w:rsidRPr="003719E8">
        <w:t>as</w:t>
      </w:r>
      <w:r w:rsidRPr="003719E8">
        <w:t xml:space="preserve"> paslaug</w:t>
      </w:r>
      <w:r w:rsidR="00F2297B" w:rsidRPr="003719E8">
        <w:t>as</w:t>
      </w:r>
      <w:r w:rsidRPr="003719E8">
        <w:t xml:space="preserve"> dyd</w:t>
      </w:r>
      <w:r w:rsidR="00436DF4" w:rsidRPr="003719E8">
        <w:t>is bei asmens</w:t>
      </w:r>
      <w:r w:rsidRPr="003719E8">
        <w:t xml:space="preserve"> finansinių galimybių vertinimo sąlygos.</w:t>
      </w:r>
    </w:p>
    <w:p w14:paraId="0190D0B0" w14:textId="3E48CF2D" w:rsidR="00DF7AEE" w:rsidRPr="005B0F12" w:rsidRDefault="00A47A84" w:rsidP="005B0F12">
      <w:pPr>
        <w:ind w:firstLine="1298"/>
        <w:jc w:val="both"/>
        <w:rPr>
          <w:rFonts w:eastAsia="Calibri"/>
        </w:rPr>
      </w:pPr>
      <w:r w:rsidRPr="005B0F12">
        <w:rPr>
          <w:b/>
        </w:rPr>
        <w:t>3. Sprendimo projekto tikslai ir uždaviniai:</w:t>
      </w:r>
      <w:r w:rsidR="00DF7AEE" w:rsidRPr="005B0F12">
        <w:rPr>
          <w:sz w:val="23"/>
          <w:szCs w:val="23"/>
        </w:rPr>
        <w:t xml:space="preserve"> </w:t>
      </w:r>
      <w:r w:rsidR="00DF7AEE" w:rsidRPr="005B0F12">
        <w:rPr>
          <w:rFonts w:eastAsia="Calibri"/>
        </w:rPr>
        <w:t xml:space="preserve">Įgyvendinti Socialinių paslaugų įstatymo ir </w:t>
      </w:r>
      <w:r w:rsidR="00F2297B" w:rsidRPr="005B0F12">
        <w:t>Mokėjimo už socialines paslaugas tvarkos aprašo, patvirtinto Lietuvos Respublikos socialinės apsaugos ir darbo ministro 2024 m. birželio 11 d. įsakymu Nr. A1-397 „Dėl Mokėjimo už socialines paslaugas tvarkos aprašo patvirtinimo“</w:t>
      </w:r>
      <w:r w:rsidR="00436DF4" w:rsidRPr="005B0F12">
        <w:t>,</w:t>
      </w:r>
      <w:r w:rsidR="00F2297B" w:rsidRPr="005B0F12">
        <w:t xml:space="preserve"> </w:t>
      </w:r>
      <w:r w:rsidR="00DF7AEE" w:rsidRPr="005B0F12">
        <w:rPr>
          <w:rFonts w:eastAsia="Calibri"/>
        </w:rPr>
        <w:t xml:space="preserve">nuostatas, </w:t>
      </w:r>
      <w:r w:rsidR="0057227D" w:rsidRPr="005B0F12">
        <w:rPr>
          <w:rFonts w:eastAsia="Calibri"/>
        </w:rPr>
        <w:t>tikslinant</w:t>
      </w:r>
      <w:r w:rsidR="00DF7AEE" w:rsidRPr="005B0F12">
        <w:rPr>
          <w:rFonts w:eastAsia="Calibri"/>
        </w:rPr>
        <w:t xml:space="preserve"> </w:t>
      </w:r>
      <w:r w:rsidR="00F2297B" w:rsidRPr="005B0F12">
        <w:rPr>
          <w:rFonts w:eastAsia="Calibri"/>
        </w:rPr>
        <w:t>Aprašo</w:t>
      </w:r>
      <w:r w:rsidR="00DC727A" w:rsidRPr="005B0F12">
        <w:rPr>
          <w:rFonts w:eastAsia="Calibri"/>
        </w:rPr>
        <w:t xml:space="preserve"> </w:t>
      </w:r>
      <w:r w:rsidR="0057227D" w:rsidRPr="005B0F12">
        <w:rPr>
          <w:rFonts w:eastAsia="Calibri"/>
        </w:rPr>
        <w:t>atitinkamus punktus</w:t>
      </w:r>
      <w:r w:rsidR="00DF7AEE" w:rsidRPr="005B0F12">
        <w:rPr>
          <w:rFonts w:eastAsia="Calibri"/>
        </w:rPr>
        <w:t>.</w:t>
      </w:r>
    </w:p>
    <w:p w14:paraId="0DEB8AD4" w14:textId="1590CD56" w:rsidR="00AD358B" w:rsidRPr="005B0F12" w:rsidRDefault="00A47A84" w:rsidP="005B0F12">
      <w:pPr>
        <w:ind w:firstLine="1298"/>
        <w:jc w:val="both"/>
        <w:rPr>
          <w:rFonts w:eastAsia="Calibri"/>
          <w:b/>
          <w:lang w:eastAsia="lt-LT"/>
        </w:rPr>
      </w:pPr>
      <w:r w:rsidRPr="005B0F12">
        <w:rPr>
          <w:b/>
        </w:rPr>
        <w:t xml:space="preserve">4. Siūlomos naujos </w:t>
      </w:r>
      <w:r w:rsidRPr="005B0F12">
        <w:rPr>
          <w:rFonts w:eastAsia="Calibri"/>
          <w:b/>
          <w:lang w:eastAsia="lt-LT"/>
        </w:rPr>
        <w:t xml:space="preserve">teisinio reguliavimo </w:t>
      </w:r>
      <w:r w:rsidRPr="005B0F12">
        <w:rPr>
          <w:b/>
        </w:rPr>
        <w:t>nuostatos (j</w:t>
      </w:r>
      <w:r w:rsidRPr="005B0F12">
        <w:rPr>
          <w:rFonts w:eastAsia="Calibri"/>
          <w:b/>
          <w:lang w:eastAsia="lt-LT"/>
        </w:rPr>
        <w:t>eigu teikiamas sprendimo pakeitimo projektas</w:t>
      </w:r>
      <w:r w:rsidRPr="005B0F12">
        <w:rPr>
          <w:rFonts w:eastAsia="Calibri"/>
          <w:lang w:eastAsia="lt-LT"/>
        </w:rPr>
        <w:t xml:space="preserve">, </w:t>
      </w:r>
      <w:r w:rsidRPr="005B0F12">
        <w:rPr>
          <w:rFonts w:eastAsia="Calibri"/>
          <w:b/>
          <w:lang w:eastAsia="lt-LT"/>
        </w:rPr>
        <w:t>rengiamas sprendimo projekto lyginamasis variantas):</w:t>
      </w:r>
      <w:r w:rsidR="00161604" w:rsidRPr="005B0F12">
        <w:rPr>
          <w:rFonts w:eastAsia="Calibri"/>
          <w:b/>
          <w:lang w:eastAsia="lt-LT"/>
        </w:rPr>
        <w:t xml:space="preserve"> </w:t>
      </w:r>
    </w:p>
    <w:p w14:paraId="675F49FB" w14:textId="77777777" w:rsidR="00ED1206" w:rsidRPr="005B0F12" w:rsidRDefault="00ED1206" w:rsidP="005B0F12">
      <w:pPr>
        <w:suppressAutoHyphens/>
        <w:ind w:firstLine="1298"/>
        <w:jc w:val="both"/>
        <w:rPr>
          <w:rFonts w:eastAsia="Calibri"/>
          <w:bCs/>
          <w:noProof/>
        </w:rPr>
      </w:pPr>
      <w:r w:rsidRPr="005B0F12">
        <w:rPr>
          <w:rFonts w:eastAsia="Calibri"/>
          <w:bCs/>
          <w:noProof/>
        </w:rPr>
        <w:t>1. pakeisti 10 punktą ir jį išdėstyti taip:</w:t>
      </w:r>
    </w:p>
    <w:p w14:paraId="4DA6084F" w14:textId="77777777" w:rsidR="00ED1206" w:rsidRPr="005B0F12" w:rsidRDefault="00ED1206" w:rsidP="005B0F12">
      <w:pPr>
        <w:suppressAutoHyphens/>
        <w:ind w:firstLine="1298"/>
        <w:jc w:val="both"/>
        <w:rPr>
          <w:rFonts w:eastAsia="Calibri"/>
          <w:bCs/>
          <w:noProof/>
        </w:rPr>
      </w:pPr>
      <w:r w:rsidRPr="005B0F12">
        <w:t>,,10. Bendrosios socialinės paslaugos, išskyrus transporto organizavimo</w:t>
      </w:r>
      <w:r w:rsidRPr="005B0F12">
        <w:rPr>
          <w:b/>
        </w:rPr>
        <w:t>, asmeninės higienos ir priežiūros paslaugų organizavimo</w:t>
      </w:r>
      <w:r w:rsidRPr="005B0F12">
        <w:t xml:space="preserve"> ir maitinimo organizavimo paslaugas, kurios finansuojamos iš Savivaldybės biudžeto lėšų ar iš valstybės biudžeto dotacijų savivaldybių biudžetams arba iš Europos Sąjungos struktūrinių fondų lėšų, teikiamos nemokamai.“</w:t>
      </w:r>
    </w:p>
    <w:p w14:paraId="7599AEA4" w14:textId="77777777" w:rsidR="00ED1206" w:rsidRPr="005B0F12" w:rsidRDefault="00ED1206" w:rsidP="005B0F12">
      <w:pPr>
        <w:suppressAutoHyphens/>
        <w:ind w:firstLine="1298"/>
        <w:jc w:val="both"/>
        <w:rPr>
          <w:rFonts w:eastAsia="Calibri"/>
          <w:bCs/>
          <w:noProof/>
        </w:rPr>
      </w:pPr>
      <w:r w:rsidRPr="005B0F12">
        <w:rPr>
          <w:rFonts w:eastAsia="Calibri"/>
          <w:bCs/>
          <w:noProof/>
        </w:rPr>
        <w:t>2. pakeisti 11 punktą ir jį išdėstyti taip:</w:t>
      </w:r>
    </w:p>
    <w:p w14:paraId="23CDB1A8" w14:textId="77777777" w:rsidR="00ED1206" w:rsidRPr="005B0F12" w:rsidRDefault="00ED1206" w:rsidP="005B0F12">
      <w:pPr>
        <w:suppressAutoHyphens/>
        <w:ind w:firstLine="1298"/>
        <w:jc w:val="both"/>
        <w:rPr>
          <w:rFonts w:eastAsia="Calibri"/>
          <w:bCs/>
          <w:noProof/>
        </w:rPr>
      </w:pPr>
      <w:r w:rsidRPr="005B0F12">
        <w:t>,,11. Asmeniui (šeimai), teisės aktų nustatyta tvarka gaunančiam (-</w:t>
      </w:r>
      <w:proofErr w:type="spellStart"/>
      <w:r w:rsidRPr="005B0F12">
        <w:t>iai</w:t>
      </w:r>
      <w:proofErr w:type="spellEnd"/>
      <w:r w:rsidRPr="005B0F12">
        <w:t>) socialinę pašalpą, arba asmeniui (šeimai), kurio (-</w:t>
      </w:r>
      <w:proofErr w:type="spellStart"/>
      <w:r w:rsidRPr="005B0F12">
        <w:t>ios</w:t>
      </w:r>
      <w:proofErr w:type="spellEnd"/>
      <w:r w:rsidRPr="005B0F12">
        <w:t>) pajamos (vidutinės šeimos pajamos, tenkančios vienam asmeniui) yra mažesnės kaip 2 valstybės remiamų pajamų (toliau – VRP) dydžiai, transporto organizavimo</w:t>
      </w:r>
      <w:r w:rsidRPr="005B0F12">
        <w:rPr>
          <w:b/>
        </w:rPr>
        <w:t>, asmeninės higienos ir priežiūros paslaugų organizavimo</w:t>
      </w:r>
      <w:r w:rsidRPr="005B0F12">
        <w:t xml:space="preserve"> ir maitinimo organizavimo paslaugos teikiamos nemokamai.“</w:t>
      </w:r>
    </w:p>
    <w:p w14:paraId="2525390C" w14:textId="77777777" w:rsidR="00ED1206" w:rsidRPr="005B0F12" w:rsidRDefault="00ED1206" w:rsidP="005B0F12">
      <w:pPr>
        <w:suppressAutoHyphens/>
        <w:ind w:firstLine="1298"/>
        <w:jc w:val="both"/>
        <w:rPr>
          <w:rFonts w:eastAsia="Calibri"/>
          <w:bCs/>
          <w:noProof/>
        </w:rPr>
      </w:pPr>
      <w:r w:rsidRPr="005B0F12">
        <w:rPr>
          <w:rFonts w:eastAsia="Calibri"/>
          <w:bCs/>
          <w:noProof/>
        </w:rPr>
        <w:t>3. pakeisti 12 punktą ir jį išdėstyti taip:</w:t>
      </w:r>
    </w:p>
    <w:p w14:paraId="200A51FC" w14:textId="60E6500C" w:rsidR="00ED1206" w:rsidRPr="005B0F12" w:rsidRDefault="00ED1206" w:rsidP="005B0F12">
      <w:pPr>
        <w:suppressAutoHyphens/>
        <w:ind w:firstLine="1298"/>
        <w:jc w:val="both"/>
        <w:rPr>
          <w:rFonts w:eastAsia="Calibri"/>
          <w:bCs/>
          <w:noProof/>
        </w:rPr>
      </w:pPr>
      <w:r w:rsidRPr="005B0F12">
        <w:t>,,12. Atskaičius nustatytą asmens (šeimos) mokėjimo už transporto organizavimo,</w:t>
      </w:r>
      <w:r w:rsidRPr="005B0F12">
        <w:rPr>
          <w:b/>
        </w:rPr>
        <w:t xml:space="preserve"> asmeninės higienos ir priežiūros paslaugų organizavimo,</w:t>
      </w:r>
      <w:r w:rsidRPr="005B0F12">
        <w:t xml:space="preserve"> maitinimo organizavimo paslaugas, asmens mėnesio pajamos (vidutinės šeimos pajamos, tenkančios vienam šeimos nariui per mėnesį) negali likti mažesnės</w:t>
      </w:r>
      <w:r w:rsidRPr="005B0F12">
        <w:rPr>
          <w:rFonts w:eastAsia="Batang"/>
        </w:rPr>
        <w:t xml:space="preserve"> kaip 2 VRP dydžiai</w:t>
      </w:r>
      <w:r w:rsidRPr="005B0F12">
        <w:t>.“</w:t>
      </w:r>
    </w:p>
    <w:p w14:paraId="46F7F51B" w14:textId="77777777" w:rsidR="00ED1206" w:rsidRPr="005B0F12" w:rsidRDefault="00ED1206" w:rsidP="005B0F12">
      <w:pPr>
        <w:suppressAutoHyphens/>
        <w:ind w:firstLine="1298"/>
        <w:jc w:val="both"/>
        <w:rPr>
          <w:rFonts w:eastAsia="Calibri"/>
          <w:bCs/>
          <w:noProof/>
        </w:rPr>
      </w:pPr>
      <w:r w:rsidRPr="005B0F12">
        <w:rPr>
          <w:rFonts w:eastAsia="Calibri"/>
          <w:bCs/>
          <w:noProof/>
        </w:rPr>
        <w:t>4. pakeisti 13 punktą ir jį išdėstyti taip:</w:t>
      </w:r>
    </w:p>
    <w:p w14:paraId="3182EE5E" w14:textId="77777777" w:rsidR="00ED1206" w:rsidRPr="005B0F12" w:rsidRDefault="00ED1206" w:rsidP="005B0F12">
      <w:pPr>
        <w:suppressAutoHyphens/>
        <w:ind w:firstLine="1298"/>
        <w:jc w:val="both"/>
        <w:rPr>
          <w:rFonts w:eastAsia="Calibri"/>
          <w:bCs/>
          <w:noProof/>
        </w:rPr>
      </w:pPr>
      <w:r w:rsidRPr="005B0F12">
        <w:lastRenderedPageBreak/>
        <w:t>,,13. Maksimalus asmens (šeimos) mokėjimo už transporto organizavimo,</w:t>
      </w:r>
      <w:r w:rsidRPr="005B0F12">
        <w:rPr>
          <w:b/>
        </w:rPr>
        <w:t xml:space="preserve"> asmeninės higienos ir priežiūros paslaugų organizavimo,</w:t>
      </w:r>
      <w:r w:rsidRPr="005B0F12">
        <w:t xml:space="preserve"> maitinimo organizavimo paslaugas dydis negali viršyti 20 procentų asmens (šeimos) pajamų.“</w:t>
      </w:r>
    </w:p>
    <w:p w14:paraId="06FF52A9" w14:textId="77777777" w:rsidR="00ED1206" w:rsidRPr="005B0F12" w:rsidRDefault="00ED1206" w:rsidP="005B0F12">
      <w:pPr>
        <w:suppressAutoHyphens/>
        <w:ind w:firstLine="1298"/>
        <w:jc w:val="both"/>
        <w:rPr>
          <w:rFonts w:eastAsia="Calibri"/>
          <w:bCs/>
          <w:noProof/>
        </w:rPr>
      </w:pPr>
      <w:r w:rsidRPr="005B0F12">
        <w:rPr>
          <w:rFonts w:eastAsia="Calibri"/>
          <w:bCs/>
          <w:noProof/>
        </w:rPr>
        <w:t>5. pakeisti 14 punktą ir jį išdėstyti taip:</w:t>
      </w:r>
    </w:p>
    <w:p w14:paraId="0C12CDF4" w14:textId="7D820DC9" w:rsidR="00ED1206" w:rsidRPr="005B0F12" w:rsidRDefault="00ED1206" w:rsidP="005B0F12">
      <w:pPr>
        <w:suppressAutoHyphens/>
        <w:ind w:firstLine="1298"/>
        <w:jc w:val="both"/>
      </w:pPr>
      <w:r w:rsidRPr="0065656E">
        <w:t xml:space="preserve">,,14. </w:t>
      </w:r>
      <w:proofErr w:type="spellStart"/>
      <w:r w:rsidRPr="0065656E">
        <w:t>Asm</w:t>
      </w:r>
      <w:r w:rsidRPr="0065656E">
        <w:rPr>
          <w:strike/>
        </w:rPr>
        <w:t>eniui</w:t>
      </w:r>
      <w:r w:rsidR="0065656E" w:rsidRPr="0065656E">
        <w:rPr>
          <w:b/>
        </w:rPr>
        <w:t>uo</w:t>
      </w:r>
      <w:proofErr w:type="spellEnd"/>
      <w:r w:rsidRPr="0065656E">
        <w:t xml:space="preserve"> (šeima</w:t>
      </w:r>
      <w:r w:rsidRPr="00CE1299">
        <w:rPr>
          <w:strike/>
        </w:rPr>
        <w:t>i</w:t>
      </w:r>
      <w:r w:rsidRPr="0065656E">
        <w:t>), kurio (-</w:t>
      </w:r>
      <w:proofErr w:type="spellStart"/>
      <w:r w:rsidRPr="0065656E">
        <w:t>ios</w:t>
      </w:r>
      <w:proofErr w:type="spellEnd"/>
      <w:r w:rsidRPr="0065656E">
        <w:t>) pajamos (vidutinės šeimos pajamos, tenkančios vienam asmeniui) yra didesnės kaip 2 VRP dydžiai, už transporto organizavimo</w:t>
      </w:r>
      <w:r w:rsidRPr="0065656E">
        <w:rPr>
          <w:b/>
        </w:rPr>
        <w:t>, asmeninės higienos ir priežiūros paslaugų organizavimo</w:t>
      </w:r>
      <w:r w:rsidRPr="0065656E">
        <w:t xml:space="preserve"> ir maitinimo organizavimo paslaugas moka Ukmergės rajono savivaldybės tarybos (toliau – Savivaldybės taryba) patvirtintą tų paslaugų kainą.“</w:t>
      </w:r>
    </w:p>
    <w:p w14:paraId="3CC59051" w14:textId="77777777" w:rsidR="00ED1206" w:rsidRPr="005B0F12" w:rsidRDefault="00ED1206" w:rsidP="005B0F12">
      <w:pPr>
        <w:suppressAutoHyphens/>
        <w:ind w:firstLine="1298"/>
        <w:jc w:val="both"/>
        <w:rPr>
          <w:rFonts w:eastAsia="Calibri"/>
          <w:bCs/>
          <w:noProof/>
        </w:rPr>
      </w:pPr>
      <w:bookmarkStart w:id="2" w:name="_Hlk176704056"/>
      <w:r w:rsidRPr="005B0F12">
        <w:rPr>
          <w:rFonts w:eastAsia="Calibri"/>
          <w:bCs/>
          <w:noProof/>
        </w:rPr>
        <w:t>6. pakeisti 22 punktą ir jį išdėstyti taip:</w:t>
      </w:r>
    </w:p>
    <w:bookmarkEnd w:id="2"/>
    <w:p w14:paraId="6B28E61A" w14:textId="56F8C38C" w:rsidR="00ED1206" w:rsidRPr="005B0F12" w:rsidRDefault="00ED1206" w:rsidP="005B0F12">
      <w:pPr>
        <w:suppressAutoHyphens/>
        <w:ind w:firstLine="1298"/>
        <w:jc w:val="both"/>
        <w:rPr>
          <w:rFonts w:eastAsia="Calibri"/>
          <w:bCs/>
          <w:noProof/>
        </w:rPr>
      </w:pPr>
      <w:r w:rsidRPr="005B0F12">
        <w:t xml:space="preserve">,,22. Apgyvendinimo nakvynės namuose paslauga </w:t>
      </w:r>
      <w:r w:rsidRPr="005B0F12">
        <w:rPr>
          <w:strike/>
        </w:rPr>
        <w:t>pirmą mėnesį</w:t>
      </w:r>
      <w:r w:rsidRPr="005B0F12">
        <w:t xml:space="preserve"> </w:t>
      </w:r>
      <w:r w:rsidRPr="005B0F12">
        <w:rPr>
          <w:b/>
        </w:rPr>
        <w:t>30 parų per kalendorinius metus</w:t>
      </w:r>
      <w:r w:rsidRPr="005B0F12">
        <w:t xml:space="preserve"> teikiama nemokamai. Už paskesnius mėnesius asmens mokėjimo už vieną kalendorinį mėnesį teikiamą apgyvendinimo nakvynės namuose paslaugą dydis sudaro 20 procentų asmens pajamų</w:t>
      </w:r>
      <w:r w:rsidRPr="005B0F12">
        <w:rPr>
          <w:b/>
        </w:rPr>
        <w:t>, išskyrus asmenis</w:t>
      </w:r>
      <w:r w:rsidR="000C71DA">
        <w:rPr>
          <w:b/>
        </w:rPr>
        <w:t>,</w:t>
      </w:r>
      <w:r w:rsidRPr="005B0F12">
        <w:rPr>
          <w:b/>
        </w:rPr>
        <w:t xml:space="preserve"> gaunančius IPTIK, mokamą pagal Tikslinių kompensacijų įstatymą</w:t>
      </w:r>
      <w:r w:rsidRPr="005B0F12">
        <w:t>.“</w:t>
      </w:r>
    </w:p>
    <w:p w14:paraId="79B7ACDF" w14:textId="265A43CC" w:rsidR="00436DF4" w:rsidRPr="005B0F12" w:rsidRDefault="005B0F12" w:rsidP="005B0F12">
      <w:pPr>
        <w:suppressAutoHyphens/>
        <w:ind w:firstLine="1298"/>
        <w:jc w:val="both"/>
        <w:rPr>
          <w:rFonts w:eastAsia="Calibri"/>
          <w:bCs/>
          <w:noProof/>
        </w:rPr>
      </w:pPr>
      <w:r>
        <w:rPr>
          <w:rFonts w:eastAsia="Calibri"/>
          <w:bCs/>
          <w:noProof/>
        </w:rPr>
        <w:t>7</w:t>
      </w:r>
      <w:r w:rsidR="00436DF4" w:rsidRPr="005B0F12">
        <w:rPr>
          <w:rFonts w:eastAsia="Calibri"/>
          <w:bCs/>
          <w:noProof/>
        </w:rPr>
        <w:t>. pakeisti 32 punktą ir jį išdėstyti taip:</w:t>
      </w:r>
    </w:p>
    <w:p w14:paraId="181251F6" w14:textId="0AB53334" w:rsidR="00436DF4" w:rsidRPr="005B0F12" w:rsidRDefault="00436DF4" w:rsidP="005B0F12">
      <w:pPr>
        <w:suppressAutoHyphens/>
        <w:ind w:firstLine="1298"/>
        <w:jc w:val="both"/>
        <w:rPr>
          <w:rFonts w:eastAsia="Calibri"/>
          <w:bCs/>
          <w:noProof/>
        </w:rPr>
      </w:pPr>
      <w:r w:rsidRPr="005B0F12">
        <w:rPr>
          <w:rFonts w:eastAsia="Batang"/>
        </w:rPr>
        <w:t xml:space="preserve">,,32. Mokėjimo už trumpiau nei vieną kalendorinį mėnesį teikiamą dienos socialinę globą asmens namuose dydis nustatomas proporcingai teikiamos dienos socialinės globos asmens namuose trukmei, proporciją apskaičiuojant nuo maksimalios galimos gauti </w:t>
      </w:r>
      <w:r w:rsidRPr="005B0F12">
        <w:rPr>
          <w:rFonts w:eastAsia="Batang"/>
          <w:strike/>
        </w:rPr>
        <w:t>konkrečiam</w:t>
      </w:r>
      <w:r w:rsidRPr="005B0F12">
        <w:rPr>
          <w:rFonts w:eastAsia="Batang"/>
        </w:rPr>
        <w:t xml:space="preserve"> asmeniui taikomos dienos socialinės globos asmens namuose trukmės. Mokėjimo už trumpiau nei vieną kalendorinį mėnesį teikiamą dienos socialinę globą institucijoje dydis nustatomas proporcingai asmeniui teikiamos dienos socialinės globos trukmei. Tais atvejais, kai asmuo, gaudamas dienos socialinę globą dienos socialinės globos centre,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p>
    <w:p w14:paraId="3F671B6C" w14:textId="44043A05" w:rsidR="00436DF4" w:rsidRPr="003719E8" w:rsidRDefault="00A47A84" w:rsidP="005B0F12">
      <w:pPr>
        <w:ind w:firstLine="1298"/>
        <w:jc w:val="both"/>
        <w:rPr>
          <w:rFonts w:eastAsia="Calibri"/>
        </w:rPr>
      </w:pPr>
      <w:r w:rsidRPr="005B0F12">
        <w:rPr>
          <w:b/>
        </w:rPr>
        <w:t>5. Laukiami rezultatai:</w:t>
      </w:r>
      <w:r w:rsidR="00DF7AEE" w:rsidRPr="005B0F12">
        <w:rPr>
          <w:sz w:val="23"/>
          <w:szCs w:val="23"/>
        </w:rPr>
        <w:t xml:space="preserve"> </w:t>
      </w:r>
      <w:r w:rsidR="00436DF4" w:rsidRPr="003719E8">
        <w:rPr>
          <w:rFonts w:eastAsia="Calibri"/>
        </w:rPr>
        <w:t>Patikslinus Mokėjimo už socialines paslaugas tvarkos aprašą bus reglamentuotas asmens (šeimos) mokėjimas už</w:t>
      </w:r>
      <w:r w:rsidR="00436DF4" w:rsidRPr="003719E8">
        <w:t xml:space="preserve"> asmeninės higienos ir priežiūros paslaugų organizavimą, kurį Ukmergės rajone</w:t>
      </w:r>
      <w:r w:rsidR="00436DF4" w:rsidRPr="003719E8">
        <w:rPr>
          <w:rFonts w:eastAsia="Calibri"/>
        </w:rPr>
        <w:t xml:space="preserve"> teikia Ukmergės socialinių paslaugų centras pagal Ukmergės </w:t>
      </w:r>
      <w:r w:rsidR="003719E8">
        <w:rPr>
          <w:rFonts w:eastAsia="Calibri"/>
        </w:rPr>
        <w:t xml:space="preserve">rajono </w:t>
      </w:r>
      <w:r w:rsidR="00436DF4" w:rsidRPr="003719E8">
        <w:rPr>
          <w:rFonts w:eastAsia="Calibri"/>
        </w:rPr>
        <w:t>savivaldybės tarybos patvirtintą tų paslaugų kainą. Taip pat bus aiškiau reglamentuotas asmenų, gaunančių apgyvendinimo nakvynės namuose paslaugą, mokėjimas už šią paslaugą bei jų</w:t>
      </w:r>
      <w:r w:rsidR="00436DF4" w:rsidRPr="003719E8">
        <w:t xml:space="preserve"> finansinių galimybių vertinimo kriterijai.</w:t>
      </w:r>
    </w:p>
    <w:p w14:paraId="556818EB" w14:textId="421AE4BE" w:rsidR="00F2297B" w:rsidRPr="005B0F12" w:rsidRDefault="00DF7AEE" w:rsidP="005B0F12">
      <w:pPr>
        <w:ind w:firstLine="1298"/>
        <w:jc w:val="both"/>
      </w:pPr>
      <w:r w:rsidRPr="005B0F12">
        <w:rPr>
          <w:b/>
        </w:rPr>
        <w:t>6.</w:t>
      </w:r>
      <w:r w:rsidRPr="005B0F12">
        <w:rPr>
          <w:rFonts w:eastAsia="Calibri"/>
          <w:lang w:eastAsia="lt-LT"/>
        </w:rPr>
        <w:t xml:space="preserve"> </w:t>
      </w:r>
      <w:r w:rsidRPr="005B0F12">
        <w:rPr>
          <w:rFonts w:eastAsia="Calibri"/>
          <w:b/>
          <w:lang w:eastAsia="lt-LT"/>
        </w:rPr>
        <w:t>Lėšų poreikis ir šaltiniai</w:t>
      </w:r>
      <w:r w:rsidR="005B0F12" w:rsidRPr="005B0F12">
        <w:rPr>
          <w:rFonts w:eastAsia="Calibri"/>
          <w:b/>
          <w:lang w:eastAsia="lt-LT"/>
        </w:rPr>
        <w:t xml:space="preserve">: </w:t>
      </w:r>
      <w:r w:rsidR="005B0F12" w:rsidRPr="005B0F12">
        <w:rPr>
          <w:rFonts w:eastAsia="Calibri"/>
          <w:lang w:eastAsia="lt-LT"/>
        </w:rPr>
        <w:t>Socialinės paslaugos finansuojamos iš savivaldybės biudžeto lėšų, Lietuvos Respublikos valstybės biudžeto specialiųjų tikslinių dotacijų savivaldybių biudžetams,</w:t>
      </w:r>
      <w:r w:rsidR="005B0F12" w:rsidRPr="005B0F12">
        <w:rPr>
          <w:lang w:eastAsia="lt-LT"/>
        </w:rPr>
        <w:t xml:space="preserve"> Europos Sąjungos struktūrinių fondų lėšų</w:t>
      </w:r>
      <w:r w:rsidR="005B0F12" w:rsidRPr="005B0F12">
        <w:rPr>
          <w:rFonts w:eastAsia="Calibri"/>
        </w:rPr>
        <w:t xml:space="preserve"> ir asmens lėšų.</w:t>
      </w:r>
    </w:p>
    <w:p w14:paraId="07485D82" w14:textId="1239FB3D" w:rsidR="00DF7AEE" w:rsidRPr="005B0F12" w:rsidRDefault="00DF7AEE" w:rsidP="005B0F12">
      <w:pPr>
        <w:ind w:firstLine="1298"/>
        <w:jc w:val="both"/>
      </w:pPr>
      <w:r w:rsidRPr="005B0F12">
        <w:rPr>
          <w:b/>
        </w:rPr>
        <w:t xml:space="preserve">7. Administracinės naštos pokyčio vertinimas: </w:t>
      </w:r>
      <w:r w:rsidRPr="005B0F12">
        <w:t>Neatliekamas.</w:t>
      </w:r>
    </w:p>
    <w:p w14:paraId="7E37EFD5" w14:textId="43EEC4FF" w:rsidR="00DF7AEE" w:rsidRPr="005B0F12" w:rsidRDefault="00DF7AEE" w:rsidP="005B0F12">
      <w:pPr>
        <w:ind w:firstLine="1298"/>
        <w:jc w:val="both"/>
        <w:rPr>
          <w:b/>
        </w:rPr>
      </w:pPr>
      <w:r w:rsidRPr="005B0F12">
        <w:rPr>
          <w:b/>
        </w:rPr>
        <w:t>8. Lietuvos Respublikos korupcijos prevencijos įstatymo 8 straipsnio 1 dalyje numatytais atvejais – sprendimo projekto antikorupcinis vertinimas:</w:t>
      </w:r>
      <w:r w:rsidRPr="005B0F12">
        <w:t xml:space="preserve"> </w:t>
      </w:r>
      <w:r w:rsidR="00AE3FAB" w:rsidRPr="005B0F12">
        <w:t>Pridedamas</w:t>
      </w:r>
      <w:r w:rsidRPr="005B0F12">
        <w:t>.</w:t>
      </w:r>
    </w:p>
    <w:p w14:paraId="42F8B3A4" w14:textId="77777777" w:rsidR="00DF7AEE" w:rsidRPr="005B0F12" w:rsidRDefault="00DF7AEE" w:rsidP="005B0F12">
      <w:pPr>
        <w:ind w:firstLine="1298"/>
        <w:jc w:val="both"/>
        <w:rPr>
          <w:b/>
        </w:rPr>
      </w:pPr>
      <w:r w:rsidRPr="005B0F12">
        <w:rPr>
          <w:rFonts w:eastAsia="Calibri"/>
          <w:b/>
          <w:lang w:eastAsia="lt-LT"/>
        </w:rPr>
        <w:t>9. Kiti sprendimui priimti reikalingi pagrindimai, skaičiavimai ar paaiškinimai: -</w:t>
      </w:r>
    </w:p>
    <w:p w14:paraId="584F77BE" w14:textId="77777777" w:rsidR="00436DF4" w:rsidRPr="005B0F12" w:rsidRDefault="00DF7AEE" w:rsidP="005B0F12">
      <w:pPr>
        <w:ind w:firstLine="1298"/>
        <w:jc w:val="both"/>
        <w:rPr>
          <w:b/>
        </w:rPr>
      </w:pPr>
      <w:r w:rsidRPr="005B0F12">
        <w:rPr>
          <w:b/>
        </w:rPr>
        <w:t xml:space="preserve">10. Priimtas sprendimas turi būti pateikiamas*: </w:t>
      </w:r>
      <w:r w:rsidRPr="005B0F12">
        <w:t>Ukmergės rajono savivaldybės administracijos Socialinės paramos skyriui, Ukmergės socialinių paslaugų centrui, Ukmergės globos centrui.</w:t>
      </w:r>
    </w:p>
    <w:p w14:paraId="2E1E3E04" w14:textId="32D35885" w:rsidR="00436DF4" w:rsidRPr="00436DF4" w:rsidRDefault="00DF7AEE" w:rsidP="005B0F12">
      <w:pPr>
        <w:ind w:firstLine="1298"/>
        <w:jc w:val="both"/>
      </w:pPr>
      <w:r w:rsidRPr="00437F49">
        <w:rPr>
          <w:b/>
        </w:rPr>
        <w:t xml:space="preserve">11. </w:t>
      </w:r>
      <w:r w:rsidRPr="005B0F12">
        <w:rPr>
          <w:b/>
        </w:rPr>
        <w:t>Aiškinamojo rašto priedai:</w:t>
      </w:r>
      <w:r w:rsidR="00436DF4" w:rsidRPr="005B0F12">
        <w:rPr>
          <w:b/>
        </w:rPr>
        <w:t xml:space="preserve"> </w:t>
      </w:r>
      <w:r w:rsidR="009E4FA0">
        <w:rPr>
          <w:lang w:eastAsia="lt-LT"/>
        </w:rPr>
        <w:t>-</w:t>
      </w:r>
    </w:p>
    <w:p w14:paraId="36BF2971" w14:textId="77777777" w:rsidR="00A47A84" w:rsidRPr="00437F49" w:rsidRDefault="00A47A84" w:rsidP="00A47A84">
      <w:pPr>
        <w:jc w:val="both"/>
      </w:pPr>
    </w:p>
    <w:p w14:paraId="5EA592D7" w14:textId="77777777" w:rsidR="00A47A84" w:rsidRPr="00437F49" w:rsidRDefault="00A47A84" w:rsidP="00A47A84"/>
    <w:p w14:paraId="418320AD" w14:textId="77777777" w:rsidR="00A47A84" w:rsidRPr="00437F49" w:rsidRDefault="00A47A84" w:rsidP="00A47A84">
      <w:pPr>
        <w:jc w:val="both"/>
      </w:pPr>
      <w:r w:rsidRPr="00437F49">
        <w:t>Socialinės paramos skyriaus vedėjo pavaduotoja</w:t>
      </w:r>
      <w:r w:rsidRPr="00437F49">
        <w:tab/>
      </w:r>
      <w:r w:rsidRPr="00437F49">
        <w:tab/>
      </w:r>
      <w:r w:rsidRPr="00437F49">
        <w:tab/>
        <w:t>Vaida Smetonienė</w:t>
      </w:r>
    </w:p>
    <w:p w14:paraId="5E896EDB" w14:textId="6116171D" w:rsidR="00A47A84" w:rsidRDefault="00A47A84" w:rsidP="00A47A84">
      <w:pPr>
        <w:jc w:val="both"/>
      </w:pPr>
    </w:p>
    <w:p w14:paraId="27819EE9" w14:textId="77777777" w:rsidR="005B0F12" w:rsidRPr="00437F49" w:rsidRDefault="005B0F12" w:rsidP="00A47A84">
      <w:pPr>
        <w:jc w:val="both"/>
      </w:pPr>
    </w:p>
    <w:bookmarkEnd w:id="1"/>
    <w:p w14:paraId="7F98624F" w14:textId="77777777" w:rsidR="00A47A84" w:rsidRDefault="00A47A84" w:rsidP="00A47A84"/>
    <w:p w14:paraId="65B175D6" w14:textId="77777777" w:rsidR="00A47A84" w:rsidRPr="00381E75" w:rsidRDefault="00A47A84" w:rsidP="00A47A84"/>
    <w:p w14:paraId="64028648" w14:textId="77777777" w:rsidR="00A47A84" w:rsidRDefault="00A47A84" w:rsidP="00A47A84">
      <w:r>
        <w:t xml:space="preserve">________________________ </w:t>
      </w:r>
    </w:p>
    <w:p w14:paraId="4BCFA6A0" w14:textId="1400619F" w:rsidR="004828E0" w:rsidRPr="00A47A84" w:rsidRDefault="00A47A84" w:rsidP="00BA5C0A">
      <w:pPr>
        <w:rPr>
          <w:sz w:val="20"/>
          <w:szCs w:val="20"/>
        </w:rPr>
      </w:pPr>
      <w:r>
        <w:t xml:space="preserve">* </w:t>
      </w:r>
      <w:r w:rsidRPr="00707E4C">
        <w:rPr>
          <w:sz w:val="20"/>
          <w:szCs w:val="20"/>
        </w:rPr>
        <w:t>Jeigu sprendimas turi būti pateikiamas ne dokumentų valdymo sistemos „Kontora“ naudotojams, nurodomas gavėjo elektroninio pašto adresas</w:t>
      </w:r>
      <w:r>
        <w:rPr>
          <w:sz w:val="20"/>
          <w:szCs w:val="20"/>
        </w:rPr>
        <w:t xml:space="preserve"> ar kiti kontaktai</w:t>
      </w:r>
      <w:r w:rsidRPr="00707E4C">
        <w:rPr>
          <w:sz w:val="20"/>
          <w:szCs w:val="20"/>
        </w:rPr>
        <w:t>.</w:t>
      </w:r>
    </w:p>
    <w:sectPr w:rsidR="004828E0" w:rsidRPr="00A47A84" w:rsidSect="0091602E">
      <w:headerReference w:type="default" r:id="rId14"/>
      <w:pgSz w:w="11906" w:h="16838"/>
      <w:pgMar w:top="1134" w:right="567" w:bottom="1134" w:left="1701" w:header="73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EF32F" w14:textId="77777777" w:rsidR="00DF7AEE" w:rsidRDefault="00DF7AEE">
      <w:r>
        <w:separator/>
      </w:r>
    </w:p>
  </w:endnote>
  <w:endnote w:type="continuationSeparator" w:id="0">
    <w:p w14:paraId="498111B7" w14:textId="77777777" w:rsidR="00DF7AEE" w:rsidRDefault="00DF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63D4" w14:textId="77777777" w:rsidR="00DF7AEE" w:rsidRDefault="00DF7AE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B4A7" w14:textId="77777777" w:rsidR="00DF7AEE" w:rsidRDefault="00DF7AEE" w:rsidP="00DF7AEE">
    <w:pPr>
      <w:tabs>
        <w:tab w:val="center" w:pos="4320"/>
        <w:tab w:val="right" w:pos="8640"/>
      </w:tabs>
      <w:spacing w:line="360" w:lineRule="auto"/>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D87A" w14:textId="77777777" w:rsidR="00DF7AEE" w:rsidRDefault="00DF7AEE" w:rsidP="00DF7AEE">
    <w:pPr>
      <w:tabs>
        <w:tab w:val="center" w:pos="4320"/>
        <w:tab w:val="right" w:pos="8640"/>
      </w:tabs>
      <w:spacing w:line="360" w:lineRule="auto"/>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79CE8" w14:textId="77777777" w:rsidR="00DF7AEE" w:rsidRDefault="00DF7AEE">
      <w:r>
        <w:separator/>
      </w:r>
    </w:p>
  </w:footnote>
  <w:footnote w:type="continuationSeparator" w:id="0">
    <w:p w14:paraId="387F50A8" w14:textId="77777777" w:rsidR="00DF7AEE" w:rsidRDefault="00DF7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871DC" w14:textId="77777777" w:rsidR="00DF7AEE" w:rsidRDefault="00DF7AEE">
    <w:pPr>
      <w:framePr w:wrap="auto" w:vAnchor="text" w:hAnchor="margin" w:xAlign="right" w:y="1"/>
      <w:tabs>
        <w:tab w:val="center" w:pos="4819"/>
        <w:tab w:val="right" w:pos="9638"/>
      </w:tabs>
    </w:pPr>
    <w:r>
      <w:fldChar w:fldCharType="begin"/>
    </w:r>
    <w:r>
      <w:instrText xml:space="preserve">PAGE  </w:instrText>
    </w:r>
    <w:r>
      <w:fldChar w:fldCharType="end"/>
    </w:r>
  </w:p>
  <w:p w14:paraId="0BB4DC84" w14:textId="77777777" w:rsidR="00DF7AEE" w:rsidRDefault="00DF7AEE">
    <w:pPr>
      <w:tabs>
        <w:tab w:val="center" w:pos="4819"/>
        <w:tab w:val="right" w:pos="9638"/>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0243" w14:textId="77777777" w:rsidR="00DF7AEE" w:rsidRDefault="00DF7AEE">
    <w:pPr>
      <w:tabs>
        <w:tab w:val="center" w:pos="4819"/>
        <w:tab w:val="right" w:pos="96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5713" w14:textId="77777777" w:rsidR="00DF7AEE" w:rsidRDefault="00DF7AEE" w:rsidP="00DF7AEE">
    <w:pPr>
      <w:tabs>
        <w:tab w:val="left" w:pos="4440"/>
      </w:tabs>
      <w:jc w:val="right"/>
      <w:rPr>
        <w:b/>
        <w:bCs/>
        <w:lang w:eastAsia="lt-LT"/>
      </w:rPr>
    </w:pPr>
    <w:r w:rsidRPr="006A0180">
      <w:rPr>
        <w:b/>
        <w:bCs/>
        <w:lang w:eastAsia="lt-LT"/>
      </w:rPr>
      <w:t>Projektas</w:t>
    </w:r>
  </w:p>
  <w:p w14:paraId="13DB3578" w14:textId="77777777" w:rsidR="00DF7AEE" w:rsidRPr="006A0180" w:rsidRDefault="00DF7AEE" w:rsidP="00DF7AEE">
    <w:pPr>
      <w:tabs>
        <w:tab w:val="left" w:pos="4440"/>
      </w:tabs>
      <w:jc w:val="center"/>
      <w:rPr>
        <w:b/>
        <w:bCs/>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BCF3" w14:textId="5AB7117D" w:rsidR="00DF7AEE" w:rsidRPr="004828E0" w:rsidRDefault="00DF7AEE" w:rsidP="004828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09CF92E"/>
    <w:lvl w:ilvl="0" w:tplc="FFFFFFFF">
      <w:start w:val="1"/>
      <w:numFmt w:val="lowerLetter"/>
      <w:lvlText w:val="%1"/>
      <w:lvlJc w:val="left"/>
    </w:lvl>
    <w:lvl w:ilvl="1" w:tplc="FFFFFFFF">
      <w:start w:val="1"/>
      <w:numFmt w:val="decimal"/>
      <w:lvlText w:val="%2"/>
      <w:lvlJc w:val="left"/>
    </w:lvl>
    <w:lvl w:ilvl="2" w:tplc="FFFFFFFF">
      <w:start w:val="9"/>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21CB158"/>
    <w:lvl w:ilvl="0" w:tplc="FFFFFFFF">
      <w:start w:val="1"/>
      <w:numFmt w:val="lowerLetter"/>
      <w:lvlText w:val="%1"/>
      <w:lvlJc w:val="left"/>
    </w:lvl>
    <w:lvl w:ilvl="1" w:tplc="FB14E782">
      <w:start w:val="1"/>
      <w:numFmt w:val="decimal"/>
      <w:lvlText w:val="%2."/>
      <w:lvlJc w:val="left"/>
      <w:rPr>
        <w:strike w:val="0"/>
        <w:sz w:val="24"/>
        <w:szCs w:val="24"/>
      </w:rPr>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lowerLetter"/>
      <w:lvlText w:val="%1"/>
      <w:lvlJc w:val="left"/>
    </w:lvl>
    <w:lvl w:ilvl="1" w:tplc="FFFFFFFF">
      <w:start w:val="1"/>
      <w:numFmt w:val="decimal"/>
      <w:lvlText w:val="6.%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519B500C"/>
    <w:lvl w:ilvl="0" w:tplc="FFFFFFFF">
      <w:start w:val="1"/>
      <w:numFmt w:val="decimal"/>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B"/>
    <w:multiLevelType w:val="hybridMultilevel"/>
    <w:tmpl w:val="A5124C9A"/>
    <w:lvl w:ilvl="0" w:tplc="790095B0">
      <w:start w:val="1"/>
      <w:numFmt w:val="decimal"/>
      <w:lvlText w:val="24.%1."/>
      <w:lvlJc w:val="left"/>
      <w:rPr>
        <w:rFonts w:hint="default"/>
      </w:rPr>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0"/>
    <w:multiLevelType w:val="hybridMultilevel"/>
    <w:tmpl w:val="628C895C"/>
    <w:lvl w:ilvl="0" w:tplc="FFFFFFFF">
      <w:start w:val="1"/>
      <w:numFmt w:val="decimal"/>
      <w:lvlText w:val="%1"/>
      <w:lvlJc w:val="left"/>
    </w:lvl>
    <w:lvl w:ilvl="1" w:tplc="FFFFFFFF">
      <w:start w:val="22"/>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DD3006F"/>
    <w:multiLevelType w:val="multilevel"/>
    <w:tmpl w:val="0427001F"/>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F4E4C"/>
    <w:multiLevelType w:val="multilevel"/>
    <w:tmpl w:val="3620F268"/>
    <w:lvl w:ilvl="0">
      <w:start w:val="15"/>
      <w:numFmt w:val="decimal"/>
      <w:lvlText w:val="%1."/>
      <w:lvlJc w:val="left"/>
      <w:pPr>
        <w:tabs>
          <w:tab w:val="num" w:pos="480"/>
        </w:tabs>
        <w:ind w:left="480" w:hanging="480"/>
      </w:pPr>
      <w:rPr>
        <w:rFonts w:hint="default"/>
      </w:rPr>
    </w:lvl>
    <w:lvl w:ilvl="1">
      <w:start w:val="1"/>
      <w:numFmt w:val="decimal"/>
      <w:lvlText w:val="27.%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8" w15:restartNumberingAfterBreak="0">
    <w:nsid w:val="2F4101E9"/>
    <w:multiLevelType w:val="multilevel"/>
    <w:tmpl w:val="80D4EC16"/>
    <w:lvl w:ilvl="0">
      <w:start w:val="1"/>
      <w:numFmt w:val="decimal"/>
      <w:lvlText w:val="%1."/>
      <w:lvlJc w:val="left"/>
      <w:pPr>
        <w:tabs>
          <w:tab w:val="num" w:pos="2100"/>
        </w:tabs>
        <w:ind w:left="2100"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6.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9" w15:restartNumberingAfterBreak="0">
    <w:nsid w:val="30560E79"/>
    <w:multiLevelType w:val="multilevel"/>
    <w:tmpl w:val="B86C8FC0"/>
    <w:lvl w:ilvl="0">
      <w:start w:val="20"/>
      <w:numFmt w:val="decimal"/>
      <w:lvlText w:val="%1."/>
      <w:lvlJc w:val="left"/>
      <w:pPr>
        <w:ind w:left="600" w:hanging="600"/>
      </w:pPr>
      <w:rPr>
        <w:rFonts w:hint="default"/>
      </w:rPr>
    </w:lvl>
    <w:lvl w:ilvl="1">
      <w:start w:val="10"/>
      <w:numFmt w:val="decimal"/>
      <w:lvlText w:val="%1.%2."/>
      <w:lvlJc w:val="left"/>
      <w:pPr>
        <w:ind w:left="1847" w:hanging="60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3CE2671"/>
    <w:multiLevelType w:val="multilevel"/>
    <w:tmpl w:val="1E10BE70"/>
    <w:lvl w:ilvl="0">
      <w:start w:val="4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A80414"/>
    <w:multiLevelType w:val="hybridMultilevel"/>
    <w:tmpl w:val="B9940D5E"/>
    <w:lvl w:ilvl="0" w:tplc="71EE44C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385C547E"/>
    <w:multiLevelType w:val="multilevel"/>
    <w:tmpl w:val="A2FAD85A"/>
    <w:lvl w:ilvl="0">
      <w:start w:val="15"/>
      <w:numFmt w:val="decimal"/>
      <w:lvlText w:val="%1."/>
      <w:lvlJc w:val="left"/>
      <w:pPr>
        <w:tabs>
          <w:tab w:val="num" w:pos="480"/>
        </w:tabs>
        <w:ind w:left="480" w:hanging="480"/>
      </w:pPr>
      <w:rPr>
        <w:rFonts w:hint="default"/>
      </w:rPr>
    </w:lvl>
    <w:lvl w:ilvl="1">
      <w:start w:val="1"/>
      <w:numFmt w:val="decimal"/>
      <w:lvlText w:val="25.%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3" w15:restartNumberingAfterBreak="0">
    <w:nsid w:val="3A0A4FCD"/>
    <w:multiLevelType w:val="multilevel"/>
    <w:tmpl w:val="71B6EA72"/>
    <w:lvl w:ilvl="0">
      <w:start w:val="15"/>
      <w:numFmt w:val="decimal"/>
      <w:lvlText w:val="%1."/>
      <w:lvlJc w:val="left"/>
      <w:pPr>
        <w:tabs>
          <w:tab w:val="num" w:pos="480"/>
        </w:tabs>
        <w:ind w:left="480" w:hanging="480"/>
      </w:pPr>
      <w:rPr>
        <w:rFonts w:hint="default"/>
      </w:rPr>
    </w:lvl>
    <w:lvl w:ilvl="1">
      <w:start w:val="1"/>
      <w:numFmt w:val="decimal"/>
      <w:lvlText w:val="1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B433A58"/>
    <w:multiLevelType w:val="multilevel"/>
    <w:tmpl w:val="0706E6BE"/>
    <w:lvl w:ilvl="0">
      <w:start w:val="15"/>
      <w:numFmt w:val="decimal"/>
      <w:lvlText w:val="%1."/>
      <w:lvlJc w:val="left"/>
      <w:pPr>
        <w:tabs>
          <w:tab w:val="num" w:pos="480"/>
        </w:tabs>
        <w:ind w:left="480" w:hanging="480"/>
      </w:pPr>
      <w:rPr>
        <w:rFonts w:hint="default"/>
      </w:rPr>
    </w:lvl>
    <w:lvl w:ilvl="1">
      <w:start w:val="1"/>
      <w:numFmt w:val="decimal"/>
      <w:lvlText w:val="33.%2."/>
      <w:lvlJc w:val="left"/>
      <w:pPr>
        <w:tabs>
          <w:tab w:val="num" w:pos="1727"/>
        </w:tabs>
        <w:ind w:left="172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5" w15:restartNumberingAfterBreak="0">
    <w:nsid w:val="43CE6F19"/>
    <w:multiLevelType w:val="multilevel"/>
    <w:tmpl w:val="AEE8AA22"/>
    <w:lvl w:ilvl="0">
      <w:start w:val="15"/>
      <w:numFmt w:val="decimal"/>
      <w:lvlText w:val="%1."/>
      <w:lvlJc w:val="left"/>
      <w:pPr>
        <w:tabs>
          <w:tab w:val="num" w:pos="480"/>
        </w:tabs>
        <w:ind w:left="480" w:hanging="480"/>
      </w:pPr>
      <w:rPr>
        <w:rFonts w:hint="default"/>
      </w:rPr>
    </w:lvl>
    <w:lvl w:ilvl="1">
      <w:start w:val="1"/>
      <w:numFmt w:val="decimal"/>
      <w:lvlText w:val="23.%2."/>
      <w:lvlJc w:val="left"/>
      <w:pPr>
        <w:tabs>
          <w:tab w:val="num" w:pos="2100"/>
        </w:tabs>
        <w:ind w:left="2100"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6" w15:restartNumberingAfterBreak="0">
    <w:nsid w:val="46A0281B"/>
    <w:multiLevelType w:val="hybridMultilevel"/>
    <w:tmpl w:val="FEC09FDC"/>
    <w:lvl w:ilvl="0" w:tplc="D4208A3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7" w15:restartNumberingAfterBreak="0">
    <w:nsid w:val="51A85A86"/>
    <w:multiLevelType w:val="hybridMultilevel"/>
    <w:tmpl w:val="94CE25CC"/>
    <w:lvl w:ilvl="0" w:tplc="3E303968">
      <w:start w:val="1"/>
      <w:numFmt w:val="upperRoman"/>
      <w:lvlText w:val="%1."/>
      <w:lvlJc w:val="left"/>
      <w:pPr>
        <w:tabs>
          <w:tab w:val="num" w:pos="1080"/>
        </w:tabs>
        <w:ind w:left="1080" w:hanging="910"/>
      </w:pPr>
      <w:rPr>
        <w:rFonts w:cs="Times New Roman" w:hint="default"/>
      </w:rPr>
    </w:lvl>
    <w:lvl w:ilvl="1" w:tplc="6BB218DA">
      <w:start w:val="1"/>
      <w:numFmt w:val="decimal"/>
      <w:lvlText w:val="%2."/>
      <w:lvlJc w:val="left"/>
      <w:pPr>
        <w:tabs>
          <w:tab w:val="num" w:pos="1920"/>
        </w:tabs>
        <w:ind w:left="1920" w:hanging="360"/>
      </w:pPr>
      <w:rPr>
        <w:rFonts w:ascii="Times New Roman" w:eastAsia="Times New Roman" w:hAnsi="Times New Roman" w:cs="Times New Roman"/>
        <w:strike w:val="0"/>
        <w:color w:val="auto"/>
      </w:rPr>
    </w:lvl>
    <w:lvl w:ilvl="2" w:tplc="C0621CD8">
      <w:start w:val="9"/>
      <w:numFmt w:val="decimal"/>
      <w:lvlText w:val="%3."/>
      <w:lvlJc w:val="left"/>
      <w:pPr>
        <w:tabs>
          <w:tab w:val="num" w:pos="2340"/>
        </w:tabs>
        <w:ind w:left="2340" w:hanging="360"/>
      </w:pPr>
      <w:rPr>
        <w:rFonts w:cs="Times New Roman" w:hint="default"/>
        <w:strike/>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1EA3719"/>
    <w:multiLevelType w:val="hybridMultilevel"/>
    <w:tmpl w:val="40DEFE7E"/>
    <w:lvl w:ilvl="0" w:tplc="0427000F">
      <w:start w:val="1"/>
      <w:numFmt w:val="decimal"/>
      <w:lvlText w:val="%1."/>
      <w:lvlJc w:val="left"/>
      <w:pPr>
        <w:ind w:left="149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24700B"/>
    <w:multiLevelType w:val="multilevel"/>
    <w:tmpl w:val="29BC940A"/>
    <w:lvl w:ilvl="0">
      <w:start w:val="15"/>
      <w:numFmt w:val="decimal"/>
      <w:lvlText w:val="%1."/>
      <w:lvlJc w:val="left"/>
      <w:pPr>
        <w:tabs>
          <w:tab w:val="num" w:pos="480"/>
        </w:tabs>
        <w:ind w:left="480" w:hanging="480"/>
      </w:pPr>
      <w:rPr>
        <w:rFonts w:hint="default"/>
      </w:rPr>
    </w:lvl>
    <w:lvl w:ilvl="1">
      <w:start w:val="1"/>
      <w:numFmt w:val="decimal"/>
      <w:lvlText w:val="26.%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0" w15:restartNumberingAfterBreak="0">
    <w:nsid w:val="59B06D8D"/>
    <w:multiLevelType w:val="multilevel"/>
    <w:tmpl w:val="4DC61CDE"/>
    <w:lvl w:ilvl="0">
      <w:start w:val="15"/>
      <w:numFmt w:val="decimal"/>
      <w:lvlText w:val="%1."/>
      <w:lvlJc w:val="left"/>
      <w:pPr>
        <w:tabs>
          <w:tab w:val="num" w:pos="480"/>
        </w:tabs>
        <w:ind w:left="480" w:hanging="480"/>
      </w:pPr>
      <w:rPr>
        <w:rFonts w:hint="default"/>
      </w:rPr>
    </w:lvl>
    <w:lvl w:ilvl="1">
      <w:start w:val="1"/>
      <w:numFmt w:val="decimal"/>
      <w:lvlText w:val="19.%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1" w15:restartNumberingAfterBreak="0">
    <w:nsid w:val="654E3F07"/>
    <w:multiLevelType w:val="multilevel"/>
    <w:tmpl w:val="381AA13E"/>
    <w:lvl w:ilvl="0">
      <w:start w:val="15"/>
      <w:numFmt w:val="decimal"/>
      <w:lvlText w:val="%1."/>
      <w:lvlJc w:val="left"/>
      <w:pPr>
        <w:tabs>
          <w:tab w:val="num" w:pos="480"/>
        </w:tabs>
        <w:ind w:left="480" w:hanging="480"/>
      </w:pPr>
      <w:rPr>
        <w:rFonts w:hint="default"/>
      </w:rPr>
    </w:lvl>
    <w:lvl w:ilvl="1">
      <w:start w:val="1"/>
      <w:numFmt w:val="decimal"/>
      <w:lvlText w:val="22.%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2" w15:restartNumberingAfterBreak="0">
    <w:nsid w:val="66B44458"/>
    <w:multiLevelType w:val="hybridMultilevel"/>
    <w:tmpl w:val="62061418"/>
    <w:lvl w:ilvl="0" w:tplc="FDCC21F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7887272"/>
    <w:multiLevelType w:val="multilevel"/>
    <w:tmpl w:val="A8704AA8"/>
    <w:lvl w:ilvl="0">
      <w:start w:val="22"/>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79A337D3"/>
    <w:multiLevelType w:val="hybridMultilevel"/>
    <w:tmpl w:val="C494E568"/>
    <w:lvl w:ilvl="0" w:tplc="302A1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176A79"/>
    <w:multiLevelType w:val="multilevel"/>
    <w:tmpl w:val="49245126"/>
    <w:lvl w:ilvl="0">
      <w:start w:val="15"/>
      <w:numFmt w:val="decimal"/>
      <w:lvlText w:val="%1."/>
      <w:lvlJc w:val="left"/>
      <w:pPr>
        <w:tabs>
          <w:tab w:val="num" w:pos="480"/>
        </w:tabs>
        <w:ind w:left="480" w:hanging="480"/>
      </w:pPr>
      <w:rPr>
        <w:rFonts w:hint="default"/>
      </w:rPr>
    </w:lvl>
    <w:lvl w:ilvl="1">
      <w:start w:val="1"/>
      <w:numFmt w:val="decimal"/>
      <w:lvlText w:val="29.%2."/>
      <w:lvlJc w:val="left"/>
      <w:pPr>
        <w:tabs>
          <w:tab w:val="num" w:pos="1757"/>
        </w:tabs>
        <w:ind w:left="1757" w:hanging="480"/>
      </w:pPr>
      <w:rPr>
        <w:rFonts w:hint="default"/>
        <w:color w:val="auto"/>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26" w15:restartNumberingAfterBreak="0">
    <w:nsid w:val="7C053216"/>
    <w:multiLevelType w:val="multilevel"/>
    <w:tmpl w:val="A2C86CD2"/>
    <w:lvl w:ilvl="0">
      <w:start w:val="15"/>
      <w:numFmt w:val="decimal"/>
      <w:lvlText w:val="%1."/>
      <w:lvlJc w:val="left"/>
      <w:pPr>
        <w:tabs>
          <w:tab w:val="num" w:pos="480"/>
        </w:tabs>
        <w:ind w:left="480" w:hanging="480"/>
      </w:pPr>
      <w:rPr>
        <w:rFonts w:hint="default"/>
      </w:rPr>
    </w:lvl>
    <w:lvl w:ilvl="1">
      <w:start w:val="1"/>
      <w:numFmt w:val="decimal"/>
      <w:lvlText w:val="20.%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num w:numId="1">
    <w:abstractNumId w:val="1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13"/>
  </w:num>
  <w:num w:numId="10">
    <w:abstractNumId w:val="20"/>
  </w:num>
  <w:num w:numId="11">
    <w:abstractNumId w:val="15"/>
  </w:num>
  <w:num w:numId="12">
    <w:abstractNumId w:val="12"/>
  </w:num>
  <w:num w:numId="13">
    <w:abstractNumId w:val="26"/>
  </w:num>
  <w:num w:numId="14">
    <w:abstractNumId w:val="21"/>
  </w:num>
  <w:num w:numId="15">
    <w:abstractNumId w:val="7"/>
  </w:num>
  <w:num w:numId="16">
    <w:abstractNumId w:val="25"/>
  </w:num>
  <w:num w:numId="17">
    <w:abstractNumId w:val="8"/>
  </w:num>
  <w:num w:numId="18">
    <w:abstractNumId w:val="14"/>
  </w:num>
  <w:num w:numId="19">
    <w:abstractNumId w:val="19"/>
  </w:num>
  <w:num w:numId="20">
    <w:abstractNumId w:val="24"/>
  </w:num>
  <w:num w:numId="21">
    <w:abstractNumId w:val="9"/>
  </w:num>
  <w:num w:numId="22">
    <w:abstractNumId w:val="10"/>
  </w:num>
  <w:num w:numId="23">
    <w:abstractNumId w:val="17"/>
  </w:num>
  <w:num w:numId="24">
    <w:abstractNumId w:val="18"/>
  </w:num>
  <w:num w:numId="25">
    <w:abstractNumId w:val="22"/>
  </w:num>
  <w:num w:numId="26">
    <w:abstractNumId w:val="11"/>
  </w:num>
  <w:num w:numId="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DE"/>
    <w:rsid w:val="000007BC"/>
    <w:rsid w:val="00001C9F"/>
    <w:rsid w:val="00004FD7"/>
    <w:rsid w:val="00005AA0"/>
    <w:rsid w:val="00025377"/>
    <w:rsid w:val="00025EFD"/>
    <w:rsid w:val="0002661B"/>
    <w:rsid w:val="000322EF"/>
    <w:rsid w:val="0003355E"/>
    <w:rsid w:val="00034B40"/>
    <w:rsid w:val="000431E6"/>
    <w:rsid w:val="00043772"/>
    <w:rsid w:val="0004387A"/>
    <w:rsid w:val="00047DEA"/>
    <w:rsid w:val="00053945"/>
    <w:rsid w:val="00053AD5"/>
    <w:rsid w:val="00053B70"/>
    <w:rsid w:val="00055D51"/>
    <w:rsid w:val="00057733"/>
    <w:rsid w:val="0006024C"/>
    <w:rsid w:val="000676AF"/>
    <w:rsid w:val="00067E7D"/>
    <w:rsid w:val="00073825"/>
    <w:rsid w:val="0008101A"/>
    <w:rsid w:val="000828BC"/>
    <w:rsid w:val="0009142E"/>
    <w:rsid w:val="00092E01"/>
    <w:rsid w:val="000966FE"/>
    <w:rsid w:val="000A4F62"/>
    <w:rsid w:val="000A56BF"/>
    <w:rsid w:val="000A58A1"/>
    <w:rsid w:val="000A5A7D"/>
    <w:rsid w:val="000B7212"/>
    <w:rsid w:val="000C35DC"/>
    <w:rsid w:val="000C3DB2"/>
    <w:rsid w:val="000C67A7"/>
    <w:rsid w:val="000C71DA"/>
    <w:rsid w:val="000D0D20"/>
    <w:rsid w:val="000D6DCF"/>
    <w:rsid w:val="000E1160"/>
    <w:rsid w:val="000E2B01"/>
    <w:rsid w:val="000E449C"/>
    <w:rsid w:val="000E54A4"/>
    <w:rsid w:val="000E6D20"/>
    <w:rsid w:val="000F255B"/>
    <w:rsid w:val="000F3D8E"/>
    <w:rsid w:val="000F4503"/>
    <w:rsid w:val="000F7D25"/>
    <w:rsid w:val="001037E6"/>
    <w:rsid w:val="0010515C"/>
    <w:rsid w:val="00111CB4"/>
    <w:rsid w:val="00116C2B"/>
    <w:rsid w:val="00122AE1"/>
    <w:rsid w:val="00123733"/>
    <w:rsid w:val="0012620E"/>
    <w:rsid w:val="00127DDC"/>
    <w:rsid w:val="00131680"/>
    <w:rsid w:val="00140220"/>
    <w:rsid w:val="001435EF"/>
    <w:rsid w:val="00146189"/>
    <w:rsid w:val="001461DE"/>
    <w:rsid w:val="00150C84"/>
    <w:rsid w:val="00150FE5"/>
    <w:rsid w:val="00154239"/>
    <w:rsid w:val="00161604"/>
    <w:rsid w:val="001626B3"/>
    <w:rsid w:val="00162FB3"/>
    <w:rsid w:val="00173940"/>
    <w:rsid w:val="00175F99"/>
    <w:rsid w:val="00184B12"/>
    <w:rsid w:val="00185F44"/>
    <w:rsid w:val="00187F65"/>
    <w:rsid w:val="001900A7"/>
    <w:rsid w:val="0019372E"/>
    <w:rsid w:val="00194986"/>
    <w:rsid w:val="00197F55"/>
    <w:rsid w:val="001A168B"/>
    <w:rsid w:val="001A23B4"/>
    <w:rsid w:val="001A625C"/>
    <w:rsid w:val="001B4FA3"/>
    <w:rsid w:val="001B5644"/>
    <w:rsid w:val="001C09A3"/>
    <w:rsid w:val="001C341B"/>
    <w:rsid w:val="001E6263"/>
    <w:rsid w:val="001E7BB7"/>
    <w:rsid w:val="001F0213"/>
    <w:rsid w:val="001F481F"/>
    <w:rsid w:val="00201F0D"/>
    <w:rsid w:val="00204443"/>
    <w:rsid w:val="00207EB6"/>
    <w:rsid w:val="00211686"/>
    <w:rsid w:val="0021281B"/>
    <w:rsid w:val="002134FB"/>
    <w:rsid w:val="00214E28"/>
    <w:rsid w:val="00216716"/>
    <w:rsid w:val="00216CAC"/>
    <w:rsid w:val="00217714"/>
    <w:rsid w:val="00222306"/>
    <w:rsid w:val="0023173B"/>
    <w:rsid w:val="00237BD6"/>
    <w:rsid w:val="00241737"/>
    <w:rsid w:val="00245995"/>
    <w:rsid w:val="00252DA0"/>
    <w:rsid w:val="00255CE6"/>
    <w:rsid w:val="00260B67"/>
    <w:rsid w:val="002612C1"/>
    <w:rsid w:val="00262B4E"/>
    <w:rsid w:val="00264B74"/>
    <w:rsid w:val="00264E45"/>
    <w:rsid w:val="00267D83"/>
    <w:rsid w:val="00271A3E"/>
    <w:rsid w:val="00275F89"/>
    <w:rsid w:val="00280245"/>
    <w:rsid w:val="002806BF"/>
    <w:rsid w:val="002856C1"/>
    <w:rsid w:val="0029248A"/>
    <w:rsid w:val="002974B3"/>
    <w:rsid w:val="002A0D62"/>
    <w:rsid w:val="002A2AC8"/>
    <w:rsid w:val="002B10F2"/>
    <w:rsid w:val="002B1BEB"/>
    <w:rsid w:val="002B3524"/>
    <w:rsid w:val="002B7D6E"/>
    <w:rsid w:val="002C0190"/>
    <w:rsid w:val="002C02E3"/>
    <w:rsid w:val="002C12DA"/>
    <w:rsid w:val="002C23FB"/>
    <w:rsid w:val="002D213A"/>
    <w:rsid w:val="002E17CA"/>
    <w:rsid w:val="002E1E2A"/>
    <w:rsid w:val="002E4D22"/>
    <w:rsid w:val="003032AE"/>
    <w:rsid w:val="00305BAB"/>
    <w:rsid w:val="00305C8D"/>
    <w:rsid w:val="00311B5B"/>
    <w:rsid w:val="003145C8"/>
    <w:rsid w:val="00315D88"/>
    <w:rsid w:val="00320708"/>
    <w:rsid w:val="0032205B"/>
    <w:rsid w:val="003247AD"/>
    <w:rsid w:val="00326859"/>
    <w:rsid w:val="003344D9"/>
    <w:rsid w:val="00336E9F"/>
    <w:rsid w:val="00350588"/>
    <w:rsid w:val="00353CCC"/>
    <w:rsid w:val="0035422C"/>
    <w:rsid w:val="00354997"/>
    <w:rsid w:val="00355083"/>
    <w:rsid w:val="00362D8C"/>
    <w:rsid w:val="00363203"/>
    <w:rsid w:val="00371398"/>
    <w:rsid w:val="003719E8"/>
    <w:rsid w:val="00372754"/>
    <w:rsid w:val="00376517"/>
    <w:rsid w:val="0037733F"/>
    <w:rsid w:val="00386EA5"/>
    <w:rsid w:val="003906FD"/>
    <w:rsid w:val="00397D90"/>
    <w:rsid w:val="003A61DE"/>
    <w:rsid w:val="003A61FB"/>
    <w:rsid w:val="003B1639"/>
    <w:rsid w:val="003B56D3"/>
    <w:rsid w:val="003B6DDC"/>
    <w:rsid w:val="003C05A0"/>
    <w:rsid w:val="003C455B"/>
    <w:rsid w:val="003D4EC7"/>
    <w:rsid w:val="003D583C"/>
    <w:rsid w:val="003E08B5"/>
    <w:rsid w:val="003E15A3"/>
    <w:rsid w:val="003E5884"/>
    <w:rsid w:val="003E7824"/>
    <w:rsid w:val="003F457F"/>
    <w:rsid w:val="003F6B43"/>
    <w:rsid w:val="004025F2"/>
    <w:rsid w:val="004041D0"/>
    <w:rsid w:val="004116B4"/>
    <w:rsid w:val="004167DC"/>
    <w:rsid w:val="00417994"/>
    <w:rsid w:val="00435E6E"/>
    <w:rsid w:val="00436DF4"/>
    <w:rsid w:val="00437F49"/>
    <w:rsid w:val="0044583B"/>
    <w:rsid w:val="00450BF2"/>
    <w:rsid w:val="00451388"/>
    <w:rsid w:val="00451BAD"/>
    <w:rsid w:val="00451EB4"/>
    <w:rsid w:val="00467DB8"/>
    <w:rsid w:val="00473897"/>
    <w:rsid w:val="0047637F"/>
    <w:rsid w:val="004808A5"/>
    <w:rsid w:val="0048204A"/>
    <w:rsid w:val="004828E0"/>
    <w:rsid w:val="00482C34"/>
    <w:rsid w:val="004850F5"/>
    <w:rsid w:val="00495BF0"/>
    <w:rsid w:val="004A2D54"/>
    <w:rsid w:val="004A5FD6"/>
    <w:rsid w:val="004B0113"/>
    <w:rsid w:val="004B10E7"/>
    <w:rsid w:val="004B4B07"/>
    <w:rsid w:val="004B534E"/>
    <w:rsid w:val="004C2B3E"/>
    <w:rsid w:val="004C6291"/>
    <w:rsid w:val="004D0BD1"/>
    <w:rsid w:val="004D2D64"/>
    <w:rsid w:val="004D728F"/>
    <w:rsid w:val="004E25E9"/>
    <w:rsid w:val="004E5EEE"/>
    <w:rsid w:val="004E7DC6"/>
    <w:rsid w:val="00500C63"/>
    <w:rsid w:val="00504635"/>
    <w:rsid w:val="00507CEC"/>
    <w:rsid w:val="00521D8D"/>
    <w:rsid w:val="005245D1"/>
    <w:rsid w:val="00530198"/>
    <w:rsid w:val="00542FF8"/>
    <w:rsid w:val="00543CE8"/>
    <w:rsid w:val="00552D14"/>
    <w:rsid w:val="00561C91"/>
    <w:rsid w:val="00563CDC"/>
    <w:rsid w:val="00565586"/>
    <w:rsid w:val="00566C14"/>
    <w:rsid w:val="00570740"/>
    <w:rsid w:val="0057227D"/>
    <w:rsid w:val="0057384D"/>
    <w:rsid w:val="00580935"/>
    <w:rsid w:val="00582455"/>
    <w:rsid w:val="00587503"/>
    <w:rsid w:val="00592612"/>
    <w:rsid w:val="005A1754"/>
    <w:rsid w:val="005B0F12"/>
    <w:rsid w:val="005B272E"/>
    <w:rsid w:val="005B4622"/>
    <w:rsid w:val="005C2A1C"/>
    <w:rsid w:val="005C52A3"/>
    <w:rsid w:val="005C58A9"/>
    <w:rsid w:val="005C7D07"/>
    <w:rsid w:val="005D0A0F"/>
    <w:rsid w:val="005D1B7F"/>
    <w:rsid w:val="005D2CEF"/>
    <w:rsid w:val="005E1686"/>
    <w:rsid w:val="005E23AB"/>
    <w:rsid w:val="005E37B9"/>
    <w:rsid w:val="005E3914"/>
    <w:rsid w:val="005E46F0"/>
    <w:rsid w:val="005E6618"/>
    <w:rsid w:val="005F400B"/>
    <w:rsid w:val="005F4121"/>
    <w:rsid w:val="005F41AD"/>
    <w:rsid w:val="00600F96"/>
    <w:rsid w:val="006013F4"/>
    <w:rsid w:val="006027BB"/>
    <w:rsid w:val="006130EA"/>
    <w:rsid w:val="00614332"/>
    <w:rsid w:val="006155CF"/>
    <w:rsid w:val="0062376A"/>
    <w:rsid w:val="00625DF8"/>
    <w:rsid w:val="00626E6A"/>
    <w:rsid w:val="00637D46"/>
    <w:rsid w:val="00640E83"/>
    <w:rsid w:val="00642923"/>
    <w:rsid w:val="00653001"/>
    <w:rsid w:val="00655022"/>
    <w:rsid w:val="0065656E"/>
    <w:rsid w:val="0065690B"/>
    <w:rsid w:val="00666CCA"/>
    <w:rsid w:val="0067255E"/>
    <w:rsid w:val="00676816"/>
    <w:rsid w:val="00683F36"/>
    <w:rsid w:val="006A16BF"/>
    <w:rsid w:val="006A3537"/>
    <w:rsid w:val="006C1FC6"/>
    <w:rsid w:val="006C2747"/>
    <w:rsid w:val="006C2B0D"/>
    <w:rsid w:val="006D266A"/>
    <w:rsid w:val="006D6EF3"/>
    <w:rsid w:val="006F3D47"/>
    <w:rsid w:val="006F5FC9"/>
    <w:rsid w:val="00703204"/>
    <w:rsid w:val="00704575"/>
    <w:rsid w:val="007068FC"/>
    <w:rsid w:val="00710A68"/>
    <w:rsid w:val="007120D1"/>
    <w:rsid w:val="0072130E"/>
    <w:rsid w:val="007263AE"/>
    <w:rsid w:val="007269CF"/>
    <w:rsid w:val="007338A9"/>
    <w:rsid w:val="00734878"/>
    <w:rsid w:val="00740F35"/>
    <w:rsid w:val="007449CF"/>
    <w:rsid w:val="00755CAD"/>
    <w:rsid w:val="00756CE1"/>
    <w:rsid w:val="00756D75"/>
    <w:rsid w:val="00762B61"/>
    <w:rsid w:val="0077038B"/>
    <w:rsid w:val="00776B51"/>
    <w:rsid w:val="0077700A"/>
    <w:rsid w:val="00781DFD"/>
    <w:rsid w:val="00782B0C"/>
    <w:rsid w:val="00785633"/>
    <w:rsid w:val="0078589E"/>
    <w:rsid w:val="00791F43"/>
    <w:rsid w:val="00793DCD"/>
    <w:rsid w:val="0079431A"/>
    <w:rsid w:val="00797A95"/>
    <w:rsid w:val="007A3248"/>
    <w:rsid w:val="007C5AA3"/>
    <w:rsid w:val="007C704A"/>
    <w:rsid w:val="007D6105"/>
    <w:rsid w:val="007E42FE"/>
    <w:rsid w:val="007F4E29"/>
    <w:rsid w:val="007F51EF"/>
    <w:rsid w:val="007F6ED1"/>
    <w:rsid w:val="007F7166"/>
    <w:rsid w:val="007F7B99"/>
    <w:rsid w:val="0080717A"/>
    <w:rsid w:val="008126A6"/>
    <w:rsid w:val="00813030"/>
    <w:rsid w:val="0081701A"/>
    <w:rsid w:val="00822BBF"/>
    <w:rsid w:val="008255F0"/>
    <w:rsid w:val="00831FBD"/>
    <w:rsid w:val="0083763B"/>
    <w:rsid w:val="0085146A"/>
    <w:rsid w:val="00861310"/>
    <w:rsid w:val="00863DC9"/>
    <w:rsid w:val="00865A42"/>
    <w:rsid w:val="00867700"/>
    <w:rsid w:val="008738C3"/>
    <w:rsid w:val="008745B9"/>
    <w:rsid w:val="00876725"/>
    <w:rsid w:val="00884AFA"/>
    <w:rsid w:val="0089405B"/>
    <w:rsid w:val="008A13A2"/>
    <w:rsid w:val="008A18F8"/>
    <w:rsid w:val="008A379A"/>
    <w:rsid w:val="008A6BF2"/>
    <w:rsid w:val="008A6F5C"/>
    <w:rsid w:val="008B15FC"/>
    <w:rsid w:val="008B32F3"/>
    <w:rsid w:val="008B4772"/>
    <w:rsid w:val="008B7667"/>
    <w:rsid w:val="008C27E6"/>
    <w:rsid w:val="008C58C5"/>
    <w:rsid w:val="008C6B95"/>
    <w:rsid w:val="008C7A3E"/>
    <w:rsid w:val="008D5DFA"/>
    <w:rsid w:val="008D7CFD"/>
    <w:rsid w:val="008F1912"/>
    <w:rsid w:val="008F2A41"/>
    <w:rsid w:val="008F481A"/>
    <w:rsid w:val="00901A2B"/>
    <w:rsid w:val="00902336"/>
    <w:rsid w:val="00902F4C"/>
    <w:rsid w:val="00913C94"/>
    <w:rsid w:val="00915409"/>
    <w:rsid w:val="00915FDC"/>
    <w:rsid w:val="0091602E"/>
    <w:rsid w:val="009167B7"/>
    <w:rsid w:val="0091680B"/>
    <w:rsid w:val="009174BC"/>
    <w:rsid w:val="00923F6D"/>
    <w:rsid w:val="0092505F"/>
    <w:rsid w:val="00926BCA"/>
    <w:rsid w:val="009332CF"/>
    <w:rsid w:val="00946993"/>
    <w:rsid w:val="0095029A"/>
    <w:rsid w:val="009679AE"/>
    <w:rsid w:val="00970F31"/>
    <w:rsid w:val="00976D4B"/>
    <w:rsid w:val="00985197"/>
    <w:rsid w:val="00985C6F"/>
    <w:rsid w:val="00995DEE"/>
    <w:rsid w:val="009966B4"/>
    <w:rsid w:val="009A031D"/>
    <w:rsid w:val="009A0369"/>
    <w:rsid w:val="009A1048"/>
    <w:rsid w:val="009A6AF8"/>
    <w:rsid w:val="009B31D3"/>
    <w:rsid w:val="009B64E8"/>
    <w:rsid w:val="009B6534"/>
    <w:rsid w:val="009B6B06"/>
    <w:rsid w:val="009C08DA"/>
    <w:rsid w:val="009C156C"/>
    <w:rsid w:val="009C1DDD"/>
    <w:rsid w:val="009C2816"/>
    <w:rsid w:val="009C6500"/>
    <w:rsid w:val="009D6129"/>
    <w:rsid w:val="009D6C0A"/>
    <w:rsid w:val="009E1815"/>
    <w:rsid w:val="009E32B2"/>
    <w:rsid w:val="009E4FA0"/>
    <w:rsid w:val="009E7ECE"/>
    <w:rsid w:val="009F0184"/>
    <w:rsid w:val="009F6899"/>
    <w:rsid w:val="00A0062B"/>
    <w:rsid w:val="00A00F89"/>
    <w:rsid w:val="00A10970"/>
    <w:rsid w:val="00A218A4"/>
    <w:rsid w:val="00A42B7A"/>
    <w:rsid w:val="00A470FA"/>
    <w:rsid w:val="00A47A84"/>
    <w:rsid w:val="00A50CE7"/>
    <w:rsid w:val="00A56CFF"/>
    <w:rsid w:val="00A62B21"/>
    <w:rsid w:val="00A67AB2"/>
    <w:rsid w:val="00A71F13"/>
    <w:rsid w:val="00A805A9"/>
    <w:rsid w:val="00A8411B"/>
    <w:rsid w:val="00A845DE"/>
    <w:rsid w:val="00A934FF"/>
    <w:rsid w:val="00A949DA"/>
    <w:rsid w:val="00A95A5F"/>
    <w:rsid w:val="00A97AA5"/>
    <w:rsid w:val="00AA06E0"/>
    <w:rsid w:val="00AA4407"/>
    <w:rsid w:val="00AB4A44"/>
    <w:rsid w:val="00AB6B21"/>
    <w:rsid w:val="00AB7211"/>
    <w:rsid w:val="00AC1BA2"/>
    <w:rsid w:val="00AC207E"/>
    <w:rsid w:val="00AC5405"/>
    <w:rsid w:val="00AC62DC"/>
    <w:rsid w:val="00AC7318"/>
    <w:rsid w:val="00AD358B"/>
    <w:rsid w:val="00AD58DC"/>
    <w:rsid w:val="00AE3B88"/>
    <w:rsid w:val="00AE3FAB"/>
    <w:rsid w:val="00AE5683"/>
    <w:rsid w:val="00AF13A8"/>
    <w:rsid w:val="00AF7A57"/>
    <w:rsid w:val="00B00576"/>
    <w:rsid w:val="00B02CF1"/>
    <w:rsid w:val="00B03616"/>
    <w:rsid w:val="00B04220"/>
    <w:rsid w:val="00B0472F"/>
    <w:rsid w:val="00B0746D"/>
    <w:rsid w:val="00B11D7A"/>
    <w:rsid w:val="00B15D70"/>
    <w:rsid w:val="00B201D8"/>
    <w:rsid w:val="00B21AFC"/>
    <w:rsid w:val="00B21C82"/>
    <w:rsid w:val="00B22BA5"/>
    <w:rsid w:val="00B23722"/>
    <w:rsid w:val="00B23BCE"/>
    <w:rsid w:val="00B27F3C"/>
    <w:rsid w:val="00B3009E"/>
    <w:rsid w:val="00B32CBF"/>
    <w:rsid w:val="00B33D08"/>
    <w:rsid w:val="00B37736"/>
    <w:rsid w:val="00B3773A"/>
    <w:rsid w:val="00B46061"/>
    <w:rsid w:val="00B54AF3"/>
    <w:rsid w:val="00B54FE5"/>
    <w:rsid w:val="00B63390"/>
    <w:rsid w:val="00B64F47"/>
    <w:rsid w:val="00B66BEF"/>
    <w:rsid w:val="00B71605"/>
    <w:rsid w:val="00B719F6"/>
    <w:rsid w:val="00B721DE"/>
    <w:rsid w:val="00B774E1"/>
    <w:rsid w:val="00B80DE2"/>
    <w:rsid w:val="00B818D0"/>
    <w:rsid w:val="00B81C0A"/>
    <w:rsid w:val="00B83177"/>
    <w:rsid w:val="00B85E7B"/>
    <w:rsid w:val="00B96395"/>
    <w:rsid w:val="00B97932"/>
    <w:rsid w:val="00BA038A"/>
    <w:rsid w:val="00BA22BB"/>
    <w:rsid w:val="00BA5463"/>
    <w:rsid w:val="00BA5C0A"/>
    <w:rsid w:val="00BA5FCE"/>
    <w:rsid w:val="00BB0953"/>
    <w:rsid w:val="00BB2AC5"/>
    <w:rsid w:val="00BB394F"/>
    <w:rsid w:val="00BC4259"/>
    <w:rsid w:val="00BD4FCA"/>
    <w:rsid w:val="00BD648F"/>
    <w:rsid w:val="00BD70A8"/>
    <w:rsid w:val="00BE20B0"/>
    <w:rsid w:val="00BF48FB"/>
    <w:rsid w:val="00C038BE"/>
    <w:rsid w:val="00C046F5"/>
    <w:rsid w:val="00C04FBB"/>
    <w:rsid w:val="00C05D0D"/>
    <w:rsid w:val="00C178CB"/>
    <w:rsid w:val="00C20C97"/>
    <w:rsid w:val="00C215DA"/>
    <w:rsid w:val="00C22823"/>
    <w:rsid w:val="00C24F88"/>
    <w:rsid w:val="00C25C59"/>
    <w:rsid w:val="00C268F7"/>
    <w:rsid w:val="00C3231D"/>
    <w:rsid w:val="00C32935"/>
    <w:rsid w:val="00C41989"/>
    <w:rsid w:val="00C45CD3"/>
    <w:rsid w:val="00C46D6E"/>
    <w:rsid w:val="00C53101"/>
    <w:rsid w:val="00C53298"/>
    <w:rsid w:val="00C6472B"/>
    <w:rsid w:val="00C64B45"/>
    <w:rsid w:val="00C669EC"/>
    <w:rsid w:val="00C709F6"/>
    <w:rsid w:val="00C86E52"/>
    <w:rsid w:val="00C93A71"/>
    <w:rsid w:val="00CA1722"/>
    <w:rsid w:val="00CA4A7E"/>
    <w:rsid w:val="00CA6577"/>
    <w:rsid w:val="00CB3E50"/>
    <w:rsid w:val="00CB4833"/>
    <w:rsid w:val="00CC00BE"/>
    <w:rsid w:val="00CC38D2"/>
    <w:rsid w:val="00CC441F"/>
    <w:rsid w:val="00CD77A7"/>
    <w:rsid w:val="00CE1299"/>
    <w:rsid w:val="00CE7CC1"/>
    <w:rsid w:val="00CF295D"/>
    <w:rsid w:val="00D00200"/>
    <w:rsid w:val="00D027C9"/>
    <w:rsid w:val="00D03E65"/>
    <w:rsid w:val="00D05C5D"/>
    <w:rsid w:val="00D1081E"/>
    <w:rsid w:val="00D11C18"/>
    <w:rsid w:val="00D128A4"/>
    <w:rsid w:val="00D13865"/>
    <w:rsid w:val="00D163F9"/>
    <w:rsid w:val="00D16586"/>
    <w:rsid w:val="00D16EBC"/>
    <w:rsid w:val="00D17B10"/>
    <w:rsid w:val="00D225CF"/>
    <w:rsid w:val="00D26BC6"/>
    <w:rsid w:val="00D31317"/>
    <w:rsid w:val="00D327AF"/>
    <w:rsid w:val="00D3488F"/>
    <w:rsid w:val="00D550ED"/>
    <w:rsid w:val="00D57B84"/>
    <w:rsid w:val="00D600AF"/>
    <w:rsid w:val="00D61C21"/>
    <w:rsid w:val="00D61F9D"/>
    <w:rsid w:val="00D7327E"/>
    <w:rsid w:val="00D75262"/>
    <w:rsid w:val="00D7789D"/>
    <w:rsid w:val="00D80623"/>
    <w:rsid w:val="00D94F76"/>
    <w:rsid w:val="00DA1861"/>
    <w:rsid w:val="00DA1F60"/>
    <w:rsid w:val="00DA6CBD"/>
    <w:rsid w:val="00DB03B4"/>
    <w:rsid w:val="00DB41C9"/>
    <w:rsid w:val="00DC277A"/>
    <w:rsid w:val="00DC3D01"/>
    <w:rsid w:val="00DC727A"/>
    <w:rsid w:val="00DD4AA3"/>
    <w:rsid w:val="00DE77D5"/>
    <w:rsid w:val="00DF66DE"/>
    <w:rsid w:val="00DF787C"/>
    <w:rsid w:val="00DF7AEE"/>
    <w:rsid w:val="00E0211D"/>
    <w:rsid w:val="00E0340F"/>
    <w:rsid w:val="00E03EC7"/>
    <w:rsid w:val="00E113DF"/>
    <w:rsid w:val="00E1486C"/>
    <w:rsid w:val="00E248F3"/>
    <w:rsid w:val="00E32A32"/>
    <w:rsid w:val="00E348DF"/>
    <w:rsid w:val="00E367BA"/>
    <w:rsid w:val="00E4156D"/>
    <w:rsid w:val="00E47B7D"/>
    <w:rsid w:val="00E51E87"/>
    <w:rsid w:val="00E54769"/>
    <w:rsid w:val="00E66D82"/>
    <w:rsid w:val="00E73F20"/>
    <w:rsid w:val="00E7467A"/>
    <w:rsid w:val="00E76D57"/>
    <w:rsid w:val="00E77722"/>
    <w:rsid w:val="00E91643"/>
    <w:rsid w:val="00E978AB"/>
    <w:rsid w:val="00EA0E24"/>
    <w:rsid w:val="00EA205C"/>
    <w:rsid w:val="00EB247E"/>
    <w:rsid w:val="00EB3ADC"/>
    <w:rsid w:val="00EC4C8E"/>
    <w:rsid w:val="00EC731D"/>
    <w:rsid w:val="00EC7E12"/>
    <w:rsid w:val="00ED1206"/>
    <w:rsid w:val="00ED4FA6"/>
    <w:rsid w:val="00EE2247"/>
    <w:rsid w:val="00EE3119"/>
    <w:rsid w:val="00EE625B"/>
    <w:rsid w:val="00EF5F89"/>
    <w:rsid w:val="00F057FC"/>
    <w:rsid w:val="00F1644A"/>
    <w:rsid w:val="00F2297B"/>
    <w:rsid w:val="00F2346D"/>
    <w:rsid w:val="00F272FC"/>
    <w:rsid w:val="00F3146A"/>
    <w:rsid w:val="00F35B02"/>
    <w:rsid w:val="00F4110A"/>
    <w:rsid w:val="00F415CE"/>
    <w:rsid w:val="00F41DFC"/>
    <w:rsid w:val="00F43649"/>
    <w:rsid w:val="00F4366B"/>
    <w:rsid w:val="00F52022"/>
    <w:rsid w:val="00F61422"/>
    <w:rsid w:val="00F67F45"/>
    <w:rsid w:val="00F7394F"/>
    <w:rsid w:val="00F73BEC"/>
    <w:rsid w:val="00F83DD6"/>
    <w:rsid w:val="00F85432"/>
    <w:rsid w:val="00F854B5"/>
    <w:rsid w:val="00F857AC"/>
    <w:rsid w:val="00FA35BF"/>
    <w:rsid w:val="00FA3913"/>
    <w:rsid w:val="00FA5A16"/>
    <w:rsid w:val="00FB500D"/>
    <w:rsid w:val="00FB7E7B"/>
    <w:rsid w:val="00FC0F9E"/>
    <w:rsid w:val="00FC4C0C"/>
    <w:rsid w:val="00FC566F"/>
    <w:rsid w:val="00FD2269"/>
    <w:rsid w:val="00FD3B08"/>
    <w:rsid w:val="00FF29DB"/>
    <w:rsid w:val="00FF3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D4512B2"/>
  <w15:docId w15:val="{67834889-6374-40EF-A6FA-E43AEA0F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61DE"/>
    <w:rPr>
      <w:sz w:val="24"/>
      <w:szCs w:val="24"/>
      <w:lang w:eastAsia="en-US"/>
    </w:rPr>
  </w:style>
  <w:style w:type="paragraph" w:styleId="Antrat1">
    <w:name w:val="heading 1"/>
    <w:basedOn w:val="prastasis"/>
    <w:next w:val="prastasis"/>
    <w:qFormat/>
    <w:rsid w:val="003A61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A61DE"/>
    <w:pPr>
      <w:tabs>
        <w:tab w:val="center" w:pos="4153"/>
        <w:tab w:val="right" w:pos="8306"/>
      </w:tabs>
    </w:pPr>
  </w:style>
  <w:style w:type="paragraph" w:styleId="Debesliotekstas">
    <w:name w:val="Balloon Text"/>
    <w:basedOn w:val="prastasis"/>
    <w:link w:val="DebesliotekstasDiagrama"/>
    <w:rsid w:val="003D583C"/>
    <w:rPr>
      <w:rFonts w:ascii="Tahoma" w:hAnsi="Tahoma" w:cs="Tahoma"/>
      <w:sz w:val="16"/>
      <w:szCs w:val="16"/>
    </w:rPr>
  </w:style>
  <w:style w:type="paragraph" w:styleId="Porat">
    <w:name w:val="footer"/>
    <w:basedOn w:val="prastasis"/>
    <w:link w:val="PoratDiagrama"/>
    <w:unhideWhenUsed/>
    <w:rsid w:val="00D327AF"/>
    <w:pPr>
      <w:tabs>
        <w:tab w:val="center" w:pos="4819"/>
        <w:tab w:val="right" w:pos="9638"/>
      </w:tabs>
    </w:pPr>
  </w:style>
  <w:style w:type="character" w:customStyle="1" w:styleId="PoratDiagrama">
    <w:name w:val="Poraštė Diagrama"/>
    <w:link w:val="Porat"/>
    <w:rsid w:val="00D327AF"/>
    <w:rPr>
      <w:noProof/>
      <w:sz w:val="24"/>
      <w:szCs w:val="24"/>
      <w:lang w:eastAsia="en-US"/>
    </w:rPr>
  </w:style>
  <w:style w:type="paragraph" w:customStyle="1" w:styleId="Standard">
    <w:name w:val="Standard"/>
    <w:rsid w:val="000431E6"/>
    <w:pPr>
      <w:suppressAutoHyphens/>
      <w:autoSpaceDN w:val="0"/>
    </w:pPr>
    <w:rPr>
      <w:kern w:val="3"/>
      <w:sz w:val="24"/>
      <w:szCs w:val="24"/>
      <w:lang w:val="en-GB" w:eastAsia="zh-CN"/>
    </w:rPr>
  </w:style>
  <w:style w:type="paragraph" w:styleId="Pagrindinistekstas2">
    <w:name w:val="Body Text 2"/>
    <w:basedOn w:val="Standard"/>
    <w:link w:val="Pagrindinistekstas2Diagrama"/>
    <w:unhideWhenUsed/>
    <w:rsid w:val="000431E6"/>
    <w:pPr>
      <w:widowControl w:val="0"/>
      <w:autoSpaceDE w:val="0"/>
      <w:jc w:val="both"/>
    </w:pPr>
    <w:rPr>
      <w:lang w:val="lt-LT"/>
    </w:rPr>
  </w:style>
  <w:style w:type="character" w:customStyle="1" w:styleId="Pagrindinistekstas2Diagrama">
    <w:name w:val="Pagrindinis tekstas 2 Diagrama"/>
    <w:link w:val="Pagrindinistekstas2"/>
    <w:rsid w:val="000431E6"/>
    <w:rPr>
      <w:kern w:val="3"/>
      <w:sz w:val="24"/>
      <w:szCs w:val="24"/>
      <w:lang w:eastAsia="zh-CN"/>
    </w:rPr>
  </w:style>
  <w:style w:type="character" w:styleId="Komentaronuoroda">
    <w:name w:val="annotation reference"/>
    <w:basedOn w:val="Numatytasispastraiposriftas"/>
    <w:semiHidden/>
    <w:unhideWhenUsed/>
    <w:rsid w:val="008A379A"/>
    <w:rPr>
      <w:sz w:val="16"/>
      <w:szCs w:val="16"/>
    </w:rPr>
  </w:style>
  <w:style w:type="paragraph" w:styleId="Komentarotekstas">
    <w:name w:val="annotation text"/>
    <w:basedOn w:val="prastasis"/>
    <w:link w:val="KomentarotekstasDiagrama"/>
    <w:unhideWhenUsed/>
    <w:rsid w:val="008A379A"/>
    <w:rPr>
      <w:sz w:val="20"/>
      <w:szCs w:val="20"/>
    </w:rPr>
  </w:style>
  <w:style w:type="character" w:customStyle="1" w:styleId="KomentarotekstasDiagrama">
    <w:name w:val="Komentaro tekstas Diagrama"/>
    <w:basedOn w:val="Numatytasispastraiposriftas"/>
    <w:link w:val="Komentarotekstas"/>
    <w:rsid w:val="008A379A"/>
    <w:rPr>
      <w:noProof/>
      <w:lang w:eastAsia="en-US"/>
    </w:rPr>
  </w:style>
  <w:style w:type="paragraph" w:styleId="Komentarotema">
    <w:name w:val="annotation subject"/>
    <w:basedOn w:val="Komentarotekstas"/>
    <w:next w:val="Komentarotekstas"/>
    <w:link w:val="KomentarotemaDiagrama"/>
    <w:semiHidden/>
    <w:unhideWhenUsed/>
    <w:rsid w:val="008A379A"/>
    <w:rPr>
      <w:b/>
      <w:bCs/>
    </w:rPr>
  </w:style>
  <w:style w:type="character" w:customStyle="1" w:styleId="KomentarotemaDiagrama">
    <w:name w:val="Komentaro tema Diagrama"/>
    <w:basedOn w:val="KomentarotekstasDiagrama"/>
    <w:link w:val="Komentarotema"/>
    <w:semiHidden/>
    <w:rsid w:val="008A379A"/>
    <w:rPr>
      <w:b/>
      <w:bCs/>
      <w:noProof/>
      <w:lang w:eastAsia="en-US"/>
    </w:rPr>
  </w:style>
  <w:style w:type="character" w:customStyle="1" w:styleId="DebesliotekstasDiagrama">
    <w:name w:val="Debesėlio tekstas Diagrama"/>
    <w:basedOn w:val="Numatytasispastraiposriftas"/>
    <w:link w:val="Debesliotekstas"/>
    <w:rsid w:val="008A379A"/>
    <w:rPr>
      <w:rFonts w:ascii="Tahoma" w:hAnsi="Tahoma" w:cs="Tahoma"/>
      <w:noProof/>
      <w:sz w:val="16"/>
      <w:szCs w:val="16"/>
      <w:lang w:eastAsia="en-US"/>
    </w:rPr>
  </w:style>
  <w:style w:type="paragraph" w:styleId="Sraopastraipa">
    <w:name w:val="List Paragraph"/>
    <w:basedOn w:val="prastasis"/>
    <w:uiPriority w:val="34"/>
    <w:qFormat/>
    <w:rsid w:val="008A379A"/>
    <w:pPr>
      <w:ind w:left="720"/>
      <w:contextualSpacing/>
    </w:pPr>
  </w:style>
  <w:style w:type="character" w:customStyle="1" w:styleId="AntratsDiagrama">
    <w:name w:val="Antraštės Diagrama"/>
    <w:basedOn w:val="Numatytasispastraiposriftas"/>
    <w:link w:val="Antrats"/>
    <w:uiPriority w:val="99"/>
    <w:rsid w:val="008A379A"/>
    <w:rPr>
      <w:noProof/>
      <w:sz w:val="24"/>
      <w:szCs w:val="24"/>
      <w:lang w:eastAsia="en-US"/>
    </w:rPr>
  </w:style>
  <w:style w:type="paragraph" w:styleId="Pavadinimas">
    <w:name w:val="Title"/>
    <w:basedOn w:val="prastasis"/>
    <w:link w:val="PavadinimasDiagrama"/>
    <w:qFormat/>
    <w:rsid w:val="00762B61"/>
    <w:pPr>
      <w:jc w:val="center"/>
    </w:pPr>
    <w:rPr>
      <w:b/>
      <w:szCs w:val="20"/>
      <w:lang w:val="en-AU"/>
    </w:rPr>
  </w:style>
  <w:style w:type="character" w:customStyle="1" w:styleId="PavadinimasDiagrama">
    <w:name w:val="Pavadinimas Diagrama"/>
    <w:basedOn w:val="Numatytasispastraiposriftas"/>
    <w:link w:val="Pavadinimas"/>
    <w:rsid w:val="00762B61"/>
    <w:rPr>
      <w:b/>
      <w:sz w:val="24"/>
      <w:lang w:val="en-AU" w:eastAsia="en-US"/>
    </w:rPr>
  </w:style>
  <w:style w:type="paragraph" w:styleId="HTMLiankstoformatuotas">
    <w:name w:val="HTML Preformatted"/>
    <w:basedOn w:val="prastasis"/>
    <w:link w:val="HTMLiankstoformatuotasDiagrama"/>
    <w:rsid w:val="00C32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32935"/>
    <w:rPr>
      <w:rFonts w:ascii="Courier New" w:hAnsi="Courier New" w:cs="Courier New"/>
    </w:rPr>
  </w:style>
  <w:style w:type="character" w:styleId="Hipersaitas">
    <w:name w:val="Hyperlink"/>
    <w:basedOn w:val="Numatytasispastraiposriftas"/>
    <w:rsid w:val="00C20C97"/>
    <w:rPr>
      <w:color w:val="0000FF"/>
      <w:u w:val="single"/>
    </w:rPr>
  </w:style>
  <w:style w:type="character" w:styleId="Puslapionumeris">
    <w:name w:val="page number"/>
    <w:basedOn w:val="Numatytasispastraiposriftas"/>
    <w:rsid w:val="00C20C97"/>
  </w:style>
  <w:style w:type="paragraph" w:customStyle="1" w:styleId="DiagramaDiagrama3CharCharDiagramaDiagramaCharCharDiagramaDiagramaDiagramaCharChar">
    <w:name w:val="Diagrama Diagrama3 Char Char Diagrama Diagrama Char Char Diagrama Diagrama Diagrama Char Char"/>
    <w:basedOn w:val="prastasis"/>
    <w:rsid w:val="00C20C97"/>
    <w:pPr>
      <w:spacing w:after="160" w:line="240" w:lineRule="exact"/>
    </w:pPr>
    <w:rPr>
      <w:rFonts w:ascii="Tahoma" w:hAnsi="Tahoma"/>
      <w:sz w:val="20"/>
      <w:szCs w:val="20"/>
      <w:lang w:val="en-US"/>
    </w:rPr>
  </w:style>
  <w:style w:type="character" w:styleId="Vietosrezervavimoenklotekstas">
    <w:name w:val="Placeholder Text"/>
    <w:basedOn w:val="Numatytasispastraiposriftas"/>
    <w:rsid w:val="001B4FA3"/>
    <w:rPr>
      <w:color w:val="808080"/>
    </w:rPr>
  </w:style>
  <w:style w:type="paragraph" w:customStyle="1" w:styleId="DiagramaDiagrama5">
    <w:name w:val="Diagrama Diagrama5"/>
    <w:basedOn w:val="prastasis"/>
    <w:rsid w:val="00CF295D"/>
    <w:pPr>
      <w:spacing w:after="160" w:line="240" w:lineRule="exact"/>
    </w:pPr>
    <w:rPr>
      <w:rFonts w:ascii="Tahoma" w:hAnsi="Tahoma"/>
      <w:sz w:val="20"/>
      <w:szCs w:val="20"/>
      <w:lang w:val="en-US"/>
    </w:rPr>
  </w:style>
  <w:style w:type="paragraph" w:styleId="prastasiniatinklio">
    <w:name w:val="Normal (Web)"/>
    <w:basedOn w:val="prastasis"/>
    <w:unhideWhenUsed/>
    <w:rsid w:val="00CF295D"/>
    <w:pPr>
      <w:jc w:val="both"/>
    </w:pPr>
    <w:rPr>
      <w:rFonts w:eastAsia="Calibri"/>
    </w:rPr>
  </w:style>
  <w:style w:type="character" w:customStyle="1" w:styleId="st">
    <w:name w:val="st"/>
    <w:basedOn w:val="Numatytasispastraiposriftas"/>
    <w:rsid w:val="000A5A7D"/>
  </w:style>
  <w:style w:type="character" w:styleId="Emfaz">
    <w:name w:val="Emphasis"/>
    <w:uiPriority w:val="20"/>
    <w:qFormat/>
    <w:rsid w:val="000A5A7D"/>
    <w:rPr>
      <w:i/>
      <w:iCs/>
    </w:rPr>
  </w:style>
  <w:style w:type="character" w:styleId="Nerykuspabraukimas">
    <w:name w:val="Subtle Emphasis"/>
    <w:basedOn w:val="Numatytasispastraiposriftas"/>
    <w:uiPriority w:val="19"/>
    <w:qFormat/>
    <w:rsid w:val="0085146A"/>
    <w:rPr>
      <w:i/>
      <w:iCs/>
      <w:color w:val="404040" w:themeColor="text1" w:themeTint="BF"/>
    </w:rPr>
  </w:style>
  <w:style w:type="character" w:styleId="Neapdorotaspaminjimas">
    <w:name w:val="Unresolved Mention"/>
    <w:basedOn w:val="Numatytasispastraiposriftas"/>
    <w:uiPriority w:val="99"/>
    <w:semiHidden/>
    <w:unhideWhenUsed/>
    <w:rsid w:val="006C2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1313">
      <w:bodyDiv w:val="1"/>
      <w:marLeft w:val="0"/>
      <w:marRight w:val="0"/>
      <w:marTop w:val="0"/>
      <w:marBottom w:val="0"/>
      <w:divBdr>
        <w:top w:val="none" w:sz="0" w:space="0" w:color="auto"/>
        <w:left w:val="none" w:sz="0" w:space="0" w:color="auto"/>
        <w:bottom w:val="none" w:sz="0" w:space="0" w:color="auto"/>
        <w:right w:val="none" w:sz="0" w:space="0" w:color="auto"/>
      </w:divBdr>
    </w:div>
    <w:div w:id="143012725">
      <w:bodyDiv w:val="1"/>
      <w:marLeft w:val="0"/>
      <w:marRight w:val="0"/>
      <w:marTop w:val="0"/>
      <w:marBottom w:val="0"/>
      <w:divBdr>
        <w:top w:val="none" w:sz="0" w:space="0" w:color="auto"/>
        <w:left w:val="none" w:sz="0" w:space="0" w:color="auto"/>
        <w:bottom w:val="none" w:sz="0" w:space="0" w:color="auto"/>
        <w:right w:val="none" w:sz="0" w:space="0" w:color="auto"/>
      </w:divBdr>
      <w:divsChild>
        <w:div w:id="1292396543">
          <w:marLeft w:val="0"/>
          <w:marRight w:val="0"/>
          <w:marTop w:val="0"/>
          <w:marBottom w:val="0"/>
          <w:divBdr>
            <w:top w:val="none" w:sz="0" w:space="0" w:color="auto"/>
            <w:left w:val="none" w:sz="0" w:space="0" w:color="auto"/>
            <w:bottom w:val="none" w:sz="0" w:space="0" w:color="auto"/>
            <w:right w:val="none" w:sz="0" w:space="0" w:color="auto"/>
          </w:divBdr>
        </w:div>
        <w:div w:id="1409155369">
          <w:marLeft w:val="0"/>
          <w:marRight w:val="0"/>
          <w:marTop w:val="0"/>
          <w:marBottom w:val="0"/>
          <w:divBdr>
            <w:top w:val="none" w:sz="0" w:space="0" w:color="auto"/>
            <w:left w:val="none" w:sz="0" w:space="0" w:color="auto"/>
            <w:bottom w:val="none" w:sz="0" w:space="0" w:color="auto"/>
            <w:right w:val="none" w:sz="0" w:space="0" w:color="auto"/>
          </w:divBdr>
        </w:div>
      </w:divsChild>
    </w:div>
    <w:div w:id="154877359">
      <w:bodyDiv w:val="1"/>
      <w:marLeft w:val="0"/>
      <w:marRight w:val="0"/>
      <w:marTop w:val="0"/>
      <w:marBottom w:val="0"/>
      <w:divBdr>
        <w:top w:val="none" w:sz="0" w:space="0" w:color="auto"/>
        <w:left w:val="none" w:sz="0" w:space="0" w:color="auto"/>
        <w:bottom w:val="none" w:sz="0" w:space="0" w:color="auto"/>
        <w:right w:val="none" w:sz="0" w:space="0" w:color="auto"/>
      </w:divBdr>
    </w:div>
    <w:div w:id="441808822">
      <w:bodyDiv w:val="1"/>
      <w:marLeft w:val="0"/>
      <w:marRight w:val="0"/>
      <w:marTop w:val="0"/>
      <w:marBottom w:val="0"/>
      <w:divBdr>
        <w:top w:val="none" w:sz="0" w:space="0" w:color="auto"/>
        <w:left w:val="none" w:sz="0" w:space="0" w:color="auto"/>
        <w:bottom w:val="none" w:sz="0" w:space="0" w:color="auto"/>
        <w:right w:val="none" w:sz="0" w:space="0" w:color="auto"/>
      </w:divBdr>
      <w:divsChild>
        <w:div w:id="118307982">
          <w:marLeft w:val="0"/>
          <w:marRight w:val="0"/>
          <w:marTop w:val="0"/>
          <w:marBottom w:val="0"/>
          <w:divBdr>
            <w:top w:val="none" w:sz="0" w:space="0" w:color="auto"/>
            <w:left w:val="none" w:sz="0" w:space="0" w:color="auto"/>
            <w:bottom w:val="none" w:sz="0" w:space="0" w:color="auto"/>
            <w:right w:val="none" w:sz="0" w:space="0" w:color="auto"/>
          </w:divBdr>
          <w:divsChild>
            <w:div w:id="2132548305">
              <w:marLeft w:val="0"/>
              <w:marRight w:val="0"/>
              <w:marTop w:val="0"/>
              <w:marBottom w:val="0"/>
              <w:divBdr>
                <w:top w:val="none" w:sz="0" w:space="0" w:color="auto"/>
                <w:left w:val="none" w:sz="0" w:space="0" w:color="auto"/>
                <w:bottom w:val="none" w:sz="0" w:space="0" w:color="auto"/>
                <w:right w:val="none" w:sz="0" w:space="0" w:color="auto"/>
              </w:divBdr>
            </w:div>
            <w:div w:id="1634362808">
              <w:marLeft w:val="0"/>
              <w:marRight w:val="0"/>
              <w:marTop w:val="0"/>
              <w:marBottom w:val="0"/>
              <w:divBdr>
                <w:top w:val="none" w:sz="0" w:space="0" w:color="auto"/>
                <w:left w:val="none" w:sz="0" w:space="0" w:color="auto"/>
                <w:bottom w:val="none" w:sz="0" w:space="0" w:color="auto"/>
                <w:right w:val="none" w:sz="0" w:space="0" w:color="auto"/>
              </w:divBdr>
            </w:div>
            <w:div w:id="2010254205">
              <w:marLeft w:val="0"/>
              <w:marRight w:val="0"/>
              <w:marTop w:val="0"/>
              <w:marBottom w:val="0"/>
              <w:divBdr>
                <w:top w:val="none" w:sz="0" w:space="0" w:color="auto"/>
                <w:left w:val="none" w:sz="0" w:space="0" w:color="auto"/>
                <w:bottom w:val="none" w:sz="0" w:space="0" w:color="auto"/>
                <w:right w:val="none" w:sz="0" w:space="0" w:color="auto"/>
              </w:divBdr>
            </w:div>
            <w:div w:id="1456678291">
              <w:marLeft w:val="0"/>
              <w:marRight w:val="0"/>
              <w:marTop w:val="0"/>
              <w:marBottom w:val="0"/>
              <w:divBdr>
                <w:top w:val="none" w:sz="0" w:space="0" w:color="auto"/>
                <w:left w:val="none" w:sz="0" w:space="0" w:color="auto"/>
                <w:bottom w:val="none" w:sz="0" w:space="0" w:color="auto"/>
                <w:right w:val="none" w:sz="0" w:space="0" w:color="auto"/>
              </w:divBdr>
            </w:div>
          </w:divsChild>
        </w:div>
        <w:div w:id="967856511">
          <w:marLeft w:val="0"/>
          <w:marRight w:val="0"/>
          <w:marTop w:val="0"/>
          <w:marBottom w:val="0"/>
          <w:divBdr>
            <w:top w:val="none" w:sz="0" w:space="0" w:color="auto"/>
            <w:left w:val="none" w:sz="0" w:space="0" w:color="auto"/>
            <w:bottom w:val="none" w:sz="0" w:space="0" w:color="auto"/>
            <w:right w:val="none" w:sz="0" w:space="0" w:color="auto"/>
          </w:divBdr>
        </w:div>
      </w:divsChild>
    </w:div>
    <w:div w:id="449663545">
      <w:bodyDiv w:val="1"/>
      <w:marLeft w:val="0"/>
      <w:marRight w:val="0"/>
      <w:marTop w:val="0"/>
      <w:marBottom w:val="0"/>
      <w:divBdr>
        <w:top w:val="none" w:sz="0" w:space="0" w:color="auto"/>
        <w:left w:val="none" w:sz="0" w:space="0" w:color="auto"/>
        <w:bottom w:val="none" w:sz="0" w:space="0" w:color="auto"/>
        <w:right w:val="none" w:sz="0" w:space="0" w:color="auto"/>
      </w:divBdr>
      <w:divsChild>
        <w:div w:id="1889369873">
          <w:marLeft w:val="0"/>
          <w:marRight w:val="0"/>
          <w:marTop w:val="0"/>
          <w:marBottom w:val="0"/>
          <w:divBdr>
            <w:top w:val="none" w:sz="0" w:space="0" w:color="auto"/>
            <w:left w:val="none" w:sz="0" w:space="0" w:color="auto"/>
            <w:bottom w:val="none" w:sz="0" w:space="0" w:color="auto"/>
            <w:right w:val="none" w:sz="0" w:space="0" w:color="auto"/>
          </w:divBdr>
        </w:div>
        <w:div w:id="1481389497">
          <w:marLeft w:val="0"/>
          <w:marRight w:val="0"/>
          <w:marTop w:val="0"/>
          <w:marBottom w:val="0"/>
          <w:divBdr>
            <w:top w:val="none" w:sz="0" w:space="0" w:color="auto"/>
            <w:left w:val="none" w:sz="0" w:space="0" w:color="auto"/>
            <w:bottom w:val="none" w:sz="0" w:space="0" w:color="auto"/>
            <w:right w:val="none" w:sz="0" w:space="0" w:color="auto"/>
          </w:divBdr>
        </w:div>
        <w:div w:id="189874431">
          <w:marLeft w:val="0"/>
          <w:marRight w:val="0"/>
          <w:marTop w:val="0"/>
          <w:marBottom w:val="0"/>
          <w:divBdr>
            <w:top w:val="none" w:sz="0" w:space="0" w:color="auto"/>
            <w:left w:val="none" w:sz="0" w:space="0" w:color="auto"/>
            <w:bottom w:val="none" w:sz="0" w:space="0" w:color="auto"/>
            <w:right w:val="none" w:sz="0" w:space="0" w:color="auto"/>
          </w:divBdr>
        </w:div>
      </w:divsChild>
    </w:div>
    <w:div w:id="516039825">
      <w:bodyDiv w:val="1"/>
      <w:marLeft w:val="0"/>
      <w:marRight w:val="0"/>
      <w:marTop w:val="0"/>
      <w:marBottom w:val="0"/>
      <w:divBdr>
        <w:top w:val="none" w:sz="0" w:space="0" w:color="auto"/>
        <w:left w:val="none" w:sz="0" w:space="0" w:color="auto"/>
        <w:bottom w:val="none" w:sz="0" w:space="0" w:color="auto"/>
        <w:right w:val="none" w:sz="0" w:space="0" w:color="auto"/>
      </w:divBdr>
    </w:div>
    <w:div w:id="721441622">
      <w:bodyDiv w:val="1"/>
      <w:marLeft w:val="0"/>
      <w:marRight w:val="0"/>
      <w:marTop w:val="0"/>
      <w:marBottom w:val="0"/>
      <w:divBdr>
        <w:top w:val="none" w:sz="0" w:space="0" w:color="auto"/>
        <w:left w:val="none" w:sz="0" w:space="0" w:color="auto"/>
        <w:bottom w:val="none" w:sz="0" w:space="0" w:color="auto"/>
        <w:right w:val="none" w:sz="0" w:space="0" w:color="auto"/>
      </w:divBdr>
    </w:div>
    <w:div w:id="741178691">
      <w:bodyDiv w:val="1"/>
      <w:marLeft w:val="0"/>
      <w:marRight w:val="0"/>
      <w:marTop w:val="0"/>
      <w:marBottom w:val="0"/>
      <w:divBdr>
        <w:top w:val="none" w:sz="0" w:space="0" w:color="auto"/>
        <w:left w:val="none" w:sz="0" w:space="0" w:color="auto"/>
        <w:bottom w:val="none" w:sz="0" w:space="0" w:color="auto"/>
        <w:right w:val="none" w:sz="0" w:space="0" w:color="auto"/>
      </w:divBdr>
      <w:divsChild>
        <w:div w:id="431442102">
          <w:marLeft w:val="0"/>
          <w:marRight w:val="0"/>
          <w:marTop w:val="0"/>
          <w:marBottom w:val="0"/>
          <w:divBdr>
            <w:top w:val="none" w:sz="0" w:space="0" w:color="auto"/>
            <w:left w:val="none" w:sz="0" w:space="0" w:color="auto"/>
            <w:bottom w:val="none" w:sz="0" w:space="0" w:color="auto"/>
            <w:right w:val="none" w:sz="0" w:space="0" w:color="auto"/>
          </w:divBdr>
          <w:divsChild>
            <w:div w:id="1568153009">
              <w:marLeft w:val="0"/>
              <w:marRight w:val="0"/>
              <w:marTop w:val="0"/>
              <w:marBottom w:val="0"/>
              <w:divBdr>
                <w:top w:val="none" w:sz="0" w:space="0" w:color="auto"/>
                <w:left w:val="none" w:sz="0" w:space="0" w:color="auto"/>
                <w:bottom w:val="none" w:sz="0" w:space="0" w:color="auto"/>
                <w:right w:val="none" w:sz="0" w:space="0" w:color="auto"/>
              </w:divBdr>
              <w:divsChild>
                <w:div w:id="7969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16">
          <w:marLeft w:val="0"/>
          <w:marRight w:val="0"/>
          <w:marTop w:val="0"/>
          <w:marBottom w:val="0"/>
          <w:divBdr>
            <w:top w:val="none" w:sz="0" w:space="0" w:color="auto"/>
            <w:left w:val="none" w:sz="0" w:space="0" w:color="auto"/>
            <w:bottom w:val="none" w:sz="0" w:space="0" w:color="auto"/>
            <w:right w:val="none" w:sz="0" w:space="0" w:color="auto"/>
          </w:divBdr>
        </w:div>
      </w:divsChild>
    </w:div>
    <w:div w:id="833254452">
      <w:bodyDiv w:val="1"/>
      <w:marLeft w:val="0"/>
      <w:marRight w:val="0"/>
      <w:marTop w:val="0"/>
      <w:marBottom w:val="0"/>
      <w:divBdr>
        <w:top w:val="none" w:sz="0" w:space="0" w:color="auto"/>
        <w:left w:val="none" w:sz="0" w:space="0" w:color="auto"/>
        <w:bottom w:val="none" w:sz="0" w:space="0" w:color="auto"/>
        <w:right w:val="none" w:sz="0" w:space="0" w:color="auto"/>
      </w:divBdr>
      <w:divsChild>
        <w:div w:id="372002554">
          <w:marLeft w:val="0"/>
          <w:marRight w:val="0"/>
          <w:marTop w:val="0"/>
          <w:marBottom w:val="0"/>
          <w:divBdr>
            <w:top w:val="none" w:sz="0" w:space="0" w:color="auto"/>
            <w:left w:val="none" w:sz="0" w:space="0" w:color="auto"/>
            <w:bottom w:val="none" w:sz="0" w:space="0" w:color="auto"/>
            <w:right w:val="none" w:sz="0" w:space="0" w:color="auto"/>
          </w:divBdr>
        </w:div>
        <w:div w:id="1737126519">
          <w:marLeft w:val="0"/>
          <w:marRight w:val="0"/>
          <w:marTop w:val="0"/>
          <w:marBottom w:val="0"/>
          <w:divBdr>
            <w:top w:val="none" w:sz="0" w:space="0" w:color="auto"/>
            <w:left w:val="none" w:sz="0" w:space="0" w:color="auto"/>
            <w:bottom w:val="none" w:sz="0" w:space="0" w:color="auto"/>
            <w:right w:val="none" w:sz="0" w:space="0" w:color="auto"/>
          </w:divBdr>
        </w:div>
        <w:div w:id="1447309578">
          <w:marLeft w:val="0"/>
          <w:marRight w:val="0"/>
          <w:marTop w:val="0"/>
          <w:marBottom w:val="0"/>
          <w:divBdr>
            <w:top w:val="none" w:sz="0" w:space="0" w:color="auto"/>
            <w:left w:val="none" w:sz="0" w:space="0" w:color="auto"/>
            <w:bottom w:val="none" w:sz="0" w:space="0" w:color="auto"/>
            <w:right w:val="none" w:sz="0" w:space="0" w:color="auto"/>
          </w:divBdr>
        </w:div>
        <w:div w:id="1928734293">
          <w:marLeft w:val="0"/>
          <w:marRight w:val="0"/>
          <w:marTop w:val="0"/>
          <w:marBottom w:val="0"/>
          <w:divBdr>
            <w:top w:val="none" w:sz="0" w:space="0" w:color="auto"/>
            <w:left w:val="none" w:sz="0" w:space="0" w:color="auto"/>
            <w:bottom w:val="none" w:sz="0" w:space="0" w:color="auto"/>
            <w:right w:val="none" w:sz="0" w:space="0" w:color="auto"/>
          </w:divBdr>
        </w:div>
        <w:div w:id="786851708">
          <w:marLeft w:val="0"/>
          <w:marRight w:val="0"/>
          <w:marTop w:val="0"/>
          <w:marBottom w:val="0"/>
          <w:divBdr>
            <w:top w:val="none" w:sz="0" w:space="0" w:color="auto"/>
            <w:left w:val="none" w:sz="0" w:space="0" w:color="auto"/>
            <w:bottom w:val="none" w:sz="0" w:space="0" w:color="auto"/>
            <w:right w:val="none" w:sz="0" w:space="0" w:color="auto"/>
          </w:divBdr>
        </w:div>
      </w:divsChild>
    </w:div>
    <w:div w:id="1009675706">
      <w:bodyDiv w:val="1"/>
      <w:marLeft w:val="0"/>
      <w:marRight w:val="0"/>
      <w:marTop w:val="0"/>
      <w:marBottom w:val="0"/>
      <w:divBdr>
        <w:top w:val="none" w:sz="0" w:space="0" w:color="auto"/>
        <w:left w:val="none" w:sz="0" w:space="0" w:color="auto"/>
        <w:bottom w:val="none" w:sz="0" w:space="0" w:color="auto"/>
        <w:right w:val="none" w:sz="0" w:space="0" w:color="auto"/>
      </w:divBdr>
    </w:div>
    <w:div w:id="1127090355">
      <w:bodyDiv w:val="1"/>
      <w:marLeft w:val="0"/>
      <w:marRight w:val="0"/>
      <w:marTop w:val="0"/>
      <w:marBottom w:val="0"/>
      <w:divBdr>
        <w:top w:val="none" w:sz="0" w:space="0" w:color="auto"/>
        <w:left w:val="none" w:sz="0" w:space="0" w:color="auto"/>
        <w:bottom w:val="none" w:sz="0" w:space="0" w:color="auto"/>
        <w:right w:val="none" w:sz="0" w:space="0" w:color="auto"/>
      </w:divBdr>
    </w:div>
    <w:div w:id="1274020085">
      <w:bodyDiv w:val="1"/>
      <w:marLeft w:val="0"/>
      <w:marRight w:val="0"/>
      <w:marTop w:val="0"/>
      <w:marBottom w:val="0"/>
      <w:divBdr>
        <w:top w:val="none" w:sz="0" w:space="0" w:color="auto"/>
        <w:left w:val="none" w:sz="0" w:space="0" w:color="auto"/>
        <w:bottom w:val="none" w:sz="0" w:space="0" w:color="auto"/>
        <w:right w:val="none" w:sz="0" w:space="0" w:color="auto"/>
      </w:divBdr>
    </w:div>
    <w:div w:id="1511144127">
      <w:bodyDiv w:val="1"/>
      <w:marLeft w:val="0"/>
      <w:marRight w:val="0"/>
      <w:marTop w:val="0"/>
      <w:marBottom w:val="0"/>
      <w:divBdr>
        <w:top w:val="none" w:sz="0" w:space="0" w:color="auto"/>
        <w:left w:val="none" w:sz="0" w:space="0" w:color="auto"/>
        <w:bottom w:val="none" w:sz="0" w:space="0" w:color="auto"/>
        <w:right w:val="none" w:sz="0" w:space="0" w:color="auto"/>
      </w:divBdr>
    </w:div>
    <w:div w:id="158823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0F18B-3189-4DF9-BD2C-98585491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6945</Words>
  <Characters>3959</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URS</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URS</dc:creator>
  <cp:lastModifiedBy>Natalja Miklyčienė</cp:lastModifiedBy>
  <cp:revision>2</cp:revision>
  <cp:lastPrinted>2024-08-09T05:35:00Z</cp:lastPrinted>
  <dcterms:created xsi:type="dcterms:W3CDTF">2024-09-11T17:32:00Z</dcterms:created>
  <dcterms:modified xsi:type="dcterms:W3CDTF">2024-09-11T17:32:00Z</dcterms:modified>
</cp:coreProperties>
</file>